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55" w:rsidRPr="00ED78CF" w:rsidRDefault="009E0055" w:rsidP="009E0055">
      <w:pPr>
        <w:suppressAutoHyphens/>
        <w:ind w:left="6663"/>
        <w:rPr>
          <w:rFonts w:ascii="Times New Roman" w:hAnsi="Times New Roman"/>
          <w:sz w:val="24"/>
          <w:szCs w:val="24"/>
        </w:rPr>
      </w:pPr>
      <w:r w:rsidRPr="00ED78CF">
        <w:rPr>
          <w:rFonts w:ascii="Times New Roman" w:hAnsi="Times New Roman"/>
          <w:sz w:val="24"/>
          <w:szCs w:val="24"/>
        </w:rPr>
        <w:t>Приложение</w:t>
      </w:r>
    </w:p>
    <w:p w:rsidR="009E0055" w:rsidRPr="00ED78CF" w:rsidRDefault="009E0055" w:rsidP="009E0055">
      <w:pPr>
        <w:suppressAutoHyphens/>
        <w:ind w:left="6663"/>
        <w:rPr>
          <w:rFonts w:ascii="Times New Roman" w:hAnsi="Times New Roman"/>
          <w:sz w:val="24"/>
          <w:szCs w:val="24"/>
        </w:rPr>
      </w:pPr>
      <w:r w:rsidRPr="00ED78CF">
        <w:rPr>
          <w:rFonts w:ascii="Times New Roman" w:hAnsi="Times New Roman"/>
          <w:sz w:val="24"/>
          <w:szCs w:val="24"/>
        </w:rPr>
        <w:t>Утверждено</w:t>
      </w:r>
    </w:p>
    <w:p w:rsidR="009E0055" w:rsidRPr="00ED78CF" w:rsidRDefault="009E0055" w:rsidP="009E0055">
      <w:pPr>
        <w:suppressAutoHyphens/>
        <w:ind w:left="6663"/>
        <w:rPr>
          <w:rFonts w:ascii="Times New Roman" w:hAnsi="Times New Roman"/>
          <w:sz w:val="24"/>
          <w:szCs w:val="24"/>
        </w:rPr>
      </w:pPr>
      <w:r w:rsidRPr="00ED78CF">
        <w:rPr>
          <w:rFonts w:ascii="Times New Roman" w:hAnsi="Times New Roman"/>
          <w:sz w:val="24"/>
          <w:szCs w:val="24"/>
        </w:rPr>
        <w:t>Приказом УФНС России по Алтайскому краю</w:t>
      </w:r>
    </w:p>
    <w:p w:rsidR="009E0055" w:rsidRPr="00ED78CF" w:rsidRDefault="009E0055" w:rsidP="009E0055">
      <w:pPr>
        <w:suppressAutoHyphens/>
        <w:ind w:left="6663"/>
        <w:rPr>
          <w:rFonts w:ascii="Times New Roman" w:hAnsi="Times New Roman"/>
          <w:sz w:val="24"/>
          <w:szCs w:val="24"/>
        </w:rPr>
      </w:pPr>
      <w:r w:rsidRPr="00ED78CF">
        <w:rPr>
          <w:rFonts w:ascii="Times New Roman" w:hAnsi="Times New Roman"/>
          <w:sz w:val="24"/>
          <w:szCs w:val="24"/>
        </w:rPr>
        <w:t>от «</w:t>
      </w:r>
      <w:r w:rsidR="000230AE">
        <w:rPr>
          <w:rFonts w:ascii="Times New Roman" w:hAnsi="Times New Roman"/>
          <w:sz w:val="24"/>
          <w:szCs w:val="24"/>
          <w:lang w:val="en-US"/>
        </w:rPr>
        <w:t>29</w:t>
      </w:r>
      <w:r w:rsidRPr="00ED78CF">
        <w:rPr>
          <w:rFonts w:ascii="Times New Roman" w:hAnsi="Times New Roman"/>
          <w:sz w:val="24"/>
          <w:szCs w:val="24"/>
        </w:rPr>
        <w:t xml:space="preserve">» </w:t>
      </w:r>
      <w:r w:rsidR="00D8192D">
        <w:rPr>
          <w:rFonts w:ascii="Times New Roman" w:hAnsi="Times New Roman"/>
          <w:sz w:val="24"/>
          <w:szCs w:val="24"/>
        </w:rPr>
        <w:t>ноября</w:t>
      </w:r>
      <w:r w:rsidRPr="00ED78CF">
        <w:rPr>
          <w:rFonts w:ascii="Times New Roman" w:hAnsi="Times New Roman"/>
          <w:sz w:val="24"/>
          <w:szCs w:val="24"/>
        </w:rPr>
        <w:t xml:space="preserve"> 2018 года</w:t>
      </w:r>
    </w:p>
    <w:p w:rsidR="009E0055" w:rsidRPr="000230AE" w:rsidRDefault="009E0055" w:rsidP="009E0055">
      <w:pPr>
        <w:suppressAutoHyphens/>
        <w:ind w:left="6663"/>
        <w:rPr>
          <w:rFonts w:ascii="Times New Roman" w:hAnsi="Times New Roman"/>
          <w:sz w:val="24"/>
          <w:szCs w:val="24"/>
          <w:lang w:val="en-US"/>
        </w:rPr>
      </w:pPr>
      <w:r w:rsidRPr="00ED78CF">
        <w:rPr>
          <w:rFonts w:ascii="Times New Roman" w:hAnsi="Times New Roman"/>
          <w:sz w:val="24"/>
          <w:szCs w:val="24"/>
        </w:rPr>
        <w:t>№ 01-04/</w:t>
      </w:r>
      <w:r w:rsidR="000230AE">
        <w:rPr>
          <w:rFonts w:ascii="Times New Roman" w:hAnsi="Times New Roman"/>
          <w:sz w:val="24"/>
          <w:szCs w:val="24"/>
          <w:lang w:val="en-US"/>
        </w:rPr>
        <w:t>451</w:t>
      </w:r>
    </w:p>
    <w:p w:rsidR="009E0055" w:rsidRPr="00ED78CF" w:rsidRDefault="009E0055" w:rsidP="009E0055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</w:p>
    <w:p w:rsidR="009E0055" w:rsidRPr="00ED78CF" w:rsidRDefault="009E0055" w:rsidP="009E0055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</w:p>
    <w:p w:rsidR="009E0055" w:rsidRPr="00ED78CF" w:rsidRDefault="009E0055" w:rsidP="009E0055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</w:p>
    <w:p w:rsidR="009E0055" w:rsidRPr="00ED78CF" w:rsidRDefault="009E0055" w:rsidP="009E0055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</w:p>
    <w:p w:rsidR="009E0055" w:rsidRPr="00ED78CF" w:rsidRDefault="009E0055" w:rsidP="009E0055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</w:p>
    <w:p w:rsidR="009E0055" w:rsidRPr="00ED78CF" w:rsidRDefault="009E0055" w:rsidP="009E0055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</w:p>
    <w:p w:rsidR="009E0055" w:rsidRPr="00ED78CF" w:rsidRDefault="009E0055" w:rsidP="009E0055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</w:p>
    <w:p w:rsidR="009E0055" w:rsidRPr="00ED78CF" w:rsidRDefault="009E0055" w:rsidP="009E0055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</w:p>
    <w:p w:rsidR="009E0055" w:rsidRPr="00ED78CF" w:rsidRDefault="009E0055" w:rsidP="009E0055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</w:p>
    <w:p w:rsidR="009E0055" w:rsidRPr="00ED78CF" w:rsidRDefault="009E0055" w:rsidP="009E0055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</w:p>
    <w:p w:rsidR="009E0055" w:rsidRPr="00ED78CF" w:rsidRDefault="009E0055" w:rsidP="009E0055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</w:p>
    <w:p w:rsidR="009E0055" w:rsidRPr="00ED78CF" w:rsidRDefault="009E0055" w:rsidP="009E0055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</w:p>
    <w:p w:rsidR="009E0055" w:rsidRPr="00ED78CF" w:rsidRDefault="009E0055" w:rsidP="009E0055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</w:p>
    <w:p w:rsidR="009E0055" w:rsidRPr="00ED78CF" w:rsidRDefault="009E0055" w:rsidP="009E0055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</w:p>
    <w:p w:rsidR="009E0055" w:rsidRPr="00ED78CF" w:rsidRDefault="009E0055" w:rsidP="009E0055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  <w:r w:rsidRPr="00ED78CF">
        <w:rPr>
          <w:rFonts w:ascii="Times New Roman" w:hAnsi="Times New Roman"/>
          <w:b/>
          <w:sz w:val="28"/>
          <w:szCs w:val="28"/>
        </w:rPr>
        <w:t>Методика</w:t>
      </w:r>
    </w:p>
    <w:p w:rsidR="009E0055" w:rsidRPr="00ED78CF" w:rsidRDefault="009E0055" w:rsidP="009E0055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  <w:r w:rsidRPr="00ED78CF">
        <w:rPr>
          <w:rFonts w:ascii="Times New Roman" w:hAnsi="Times New Roman"/>
          <w:b/>
          <w:sz w:val="28"/>
          <w:szCs w:val="28"/>
        </w:rPr>
        <w:t>прогнозирования поступлений доходов бюджета Алтайского края</w:t>
      </w:r>
    </w:p>
    <w:p w:rsidR="009E0055" w:rsidRPr="00ED78CF" w:rsidRDefault="009E0055" w:rsidP="009E0055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  <w:r w:rsidRPr="00ED78CF">
        <w:rPr>
          <w:rFonts w:ascii="Times New Roman" w:hAnsi="Times New Roman"/>
          <w:b/>
          <w:sz w:val="28"/>
          <w:szCs w:val="28"/>
        </w:rPr>
        <w:t>на очередной финансовый год и плановый период</w:t>
      </w:r>
    </w:p>
    <w:p w:rsidR="009E0055" w:rsidRPr="00ED78CF" w:rsidRDefault="009E0055" w:rsidP="009E0055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</w:p>
    <w:p w:rsidR="009E0055" w:rsidRPr="00ED78CF" w:rsidRDefault="009E0055" w:rsidP="009E0055">
      <w:pPr>
        <w:rPr>
          <w:rFonts w:ascii="Times New Roman" w:hAnsi="Times New Roman"/>
          <w:b/>
          <w:sz w:val="28"/>
          <w:szCs w:val="28"/>
        </w:rPr>
        <w:sectPr w:rsidR="009E0055" w:rsidRPr="00ED78CF" w:rsidSect="00E107C3">
          <w:headerReference w:type="even" r:id="rId8"/>
          <w:headerReference w:type="default" r:id="rId9"/>
          <w:headerReference w:type="first" r:id="rId10"/>
          <w:pgSz w:w="11907" w:h="16840" w:code="9"/>
          <w:pgMar w:top="284" w:right="1275" w:bottom="1134" w:left="1134" w:header="709" w:footer="709" w:gutter="0"/>
          <w:cols w:space="720"/>
          <w:noEndnote/>
          <w:titlePg/>
        </w:sectPr>
      </w:pPr>
    </w:p>
    <w:p w:rsidR="009E0055" w:rsidRPr="00ED78CF" w:rsidRDefault="009E0055" w:rsidP="009E0055">
      <w:pPr>
        <w:rPr>
          <w:rFonts w:ascii="Times New Roman" w:hAnsi="Times New Roman"/>
          <w:b/>
          <w:sz w:val="28"/>
          <w:szCs w:val="28"/>
        </w:rPr>
      </w:pPr>
      <w:r w:rsidRPr="00ED78CF">
        <w:rPr>
          <w:rFonts w:ascii="Times New Roman" w:hAnsi="Times New Roman"/>
          <w:b/>
          <w:sz w:val="28"/>
          <w:szCs w:val="28"/>
        </w:rPr>
        <w:lastRenderedPageBreak/>
        <w:br w:type="page"/>
      </w:r>
    </w:p>
    <w:p w:rsidR="009E0055" w:rsidRPr="00ED78CF" w:rsidRDefault="009E0055" w:rsidP="009E0055">
      <w:pPr>
        <w:pStyle w:val="aff5"/>
        <w:jc w:val="center"/>
        <w:rPr>
          <w:rFonts w:ascii="Times New Roman" w:hAnsi="Times New Roman"/>
          <w:b/>
          <w:color w:val="auto"/>
          <w:sz w:val="28"/>
          <w:szCs w:val="28"/>
        </w:rPr>
      </w:pPr>
      <w:bookmarkStart w:id="0" w:name="_Toc369252716"/>
      <w:r w:rsidRPr="00ED78CF">
        <w:rPr>
          <w:rFonts w:ascii="Times New Roman" w:hAnsi="Times New Roman"/>
          <w:b/>
          <w:color w:val="auto"/>
          <w:sz w:val="28"/>
          <w:szCs w:val="28"/>
        </w:rPr>
        <w:lastRenderedPageBreak/>
        <w:t>Оглавление</w:t>
      </w:r>
    </w:p>
    <w:p w:rsidR="009E0055" w:rsidRPr="00ED78CF" w:rsidRDefault="009E0055" w:rsidP="009E0055"/>
    <w:bookmarkEnd w:id="0"/>
    <w:p w:rsidR="0074322F" w:rsidRDefault="00172219">
      <w:pPr>
        <w:pStyle w:val="12"/>
        <w:rPr>
          <w:rFonts w:asciiTheme="minorHAnsi" w:eastAsiaTheme="minorEastAsia" w:hAnsiTheme="minorHAnsi" w:cstheme="minorBidi"/>
          <w:b w:val="0"/>
          <w:noProof/>
          <w:lang w:eastAsia="ru-RU"/>
        </w:rPr>
      </w:pPr>
      <w:r w:rsidRPr="00172219">
        <w:rPr>
          <w:sz w:val="27"/>
          <w:szCs w:val="27"/>
        </w:rPr>
        <w:fldChar w:fldCharType="begin"/>
      </w:r>
      <w:r w:rsidR="009E0055" w:rsidRPr="00ED78CF">
        <w:rPr>
          <w:sz w:val="27"/>
          <w:szCs w:val="27"/>
        </w:rPr>
        <w:instrText xml:space="preserve"> TOC \o "1-3" \h \z \u </w:instrText>
      </w:r>
      <w:r w:rsidRPr="00172219">
        <w:rPr>
          <w:sz w:val="27"/>
          <w:szCs w:val="27"/>
        </w:rPr>
        <w:fldChar w:fldCharType="separate"/>
      </w:r>
      <w:hyperlink w:anchor="_Toc531078929" w:history="1">
        <w:r w:rsidR="0074322F" w:rsidRPr="0020754A">
          <w:rPr>
            <w:rStyle w:val="af7"/>
            <w:noProof/>
            <w:lang w:val="en-US"/>
          </w:rPr>
          <w:t>I</w:t>
        </w:r>
        <w:r w:rsidR="0074322F" w:rsidRPr="0020754A">
          <w:rPr>
            <w:rStyle w:val="af7"/>
            <w:noProof/>
          </w:rPr>
          <w:t>. Общие положения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12"/>
        <w:rPr>
          <w:rFonts w:asciiTheme="minorHAnsi" w:eastAsiaTheme="minorEastAsia" w:hAnsiTheme="minorHAnsi" w:cstheme="minorBidi"/>
          <w:b w:val="0"/>
          <w:noProof/>
          <w:lang w:eastAsia="ru-RU"/>
        </w:rPr>
      </w:pPr>
      <w:hyperlink w:anchor="_Toc531078930" w:history="1">
        <w:r w:rsidR="0074322F" w:rsidRPr="0020754A">
          <w:rPr>
            <w:rStyle w:val="af7"/>
            <w:noProof/>
            <w:lang w:val="en-US"/>
          </w:rPr>
          <w:t>II</w:t>
        </w:r>
        <w:r w:rsidR="0074322F" w:rsidRPr="0020754A">
          <w:rPr>
            <w:rStyle w:val="af7"/>
            <w:noProof/>
          </w:rPr>
          <w:t>. Прогнозирование по видам доходов бюджета</w:t>
        </w:r>
        <w:r w:rsidR="0074322F" w:rsidRPr="0020754A">
          <w:rPr>
            <w:rStyle w:val="af7"/>
            <w:rFonts w:eastAsiaTheme="majorEastAsia"/>
            <w:bCs/>
            <w:iCs/>
            <w:noProof/>
          </w:rPr>
          <w:t xml:space="preserve"> </w:t>
        </w:r>
        <w:r w:rsidR="0074322F" w:rsidRPr="0020754A">
          <w:rPr>
            <w:rStyle w:val="af7"/>
            <w:noProof/>
          </w:rPr>
          <w:t>субъекта Российской Федерации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24"/>
        <w:rPr>
          <w:rFonts w:asciiTheme="minorHAnsi" w:eastAsiaTheme="minorEastAsia" w:hAnsiTheme="minorHAnsi" w:cstheme="minorBidi"/>
          <w:noProof/>
          <w:lang w:eastAsia="ru-RU"/>
        </w:rPr>
      </w:pPr>
      <w:hyperlink w:anchor="_Toc531078931" w:history="1">
        <w:r w:rsidR="0074322F" w:rsidRPr="0020754A">
          <w:rPr>
            <w:rStyle w:val="af7"/>
            <w:noProof/>
          </w:rPr>
          <w:t>2.1. Налог на прибыль организаций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8932" w:history="1">
        <w:r w:rsidR="0074322F" w:rsidRPr="0020754A">
          <w:rPr>
            <w:rStyle w:val="af7"/>
            <w:iCs/>
            <w:noProof/>
          </w:rPr>
          <w:t>2.1.1. Налог на прибыль организаций (за исключением консолидированных групп налогоплательщиков), зачисляемый в бюджеты субъектов Российской Федерации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8933" w:history="1">
        <w:r w:rsidR="0074322F" w:rsidRPr="0020754A">
          <w:rPr>
            <w:rStyle w:val="af7"/>
            <w:iCs/>
            <w:noProof/>
          </w:rPr>
          <w:t>2.1.2. Налог на прибыль организаций консолидированных групп налогоплательщиков, зачисляемый в бюджеты субъектов Российской Федерации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8934" w:history="1">
        <w:r w:rsidR="0074322F" w:rsidRPr="0020754A">
          <w:rPr>
            <w:rStyle w:val="af7"/>
            <w:iCs/>
            <w:noProof/>
          </w:rPr>
          <w:t xml:space="preserve">2.1.3. </w:t>
        </w:r>
        <w:r w:rsidR="0074322F" w:rsidRPr="0020754A">
          <w:rPr>
            <w:rStyle w:val="af7"/>
            <w:noProof/>
          </w:rPr>
          <w:t>Налог на прибыль организаций при выполнении Соглашений о разработке месторождений нефти и газа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24"/>
        <w:rPr>
          <w:rFonts w:asciiTheme="minorHAnsi" w:eastAsiaTheme="minorEastAsia" w:hAnsiTheme="minorHAnsi" w:cstheme="minorBidi"/>
          <w:noProof/>
          <w:lang w:eastAsia="ru-RU"/>
        </w:rPr>
      </w:pPr>
      <w:hyperlink w:anchor="_Toc531078935" w:history="1">
        <w:r w:rsidR="0074322F" w:rsidRPr="0020754A">
          <w:rPr>
            <w:rStyle w:val="af7"/>
            <w:noProof/>
          </w:rPr>
          <w:t>2.2. Налог на доходы физических лиц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24"/>
        <w:rPr>
          <w:rFonts w:asciiTheme="minorHAnsi" w:eastAsiaTheme="minorEastAsia" w:hAnsiTheme="minorHAnsi" w:cstheme="minorBidi"/>
          <w:noProof/>
          <w:lang w:eastAsia="ru-RU"/>
        </w:rPr>
      </w:pPr>
      <w:hyperlink w:anchor="_Toc531078936" w:history="1">
        <w:r w:rsidR="0074322F" w:rsidRPr="0020754A">
          <w:rPr>
            <w:rStyle w:val="af7"/>
            <w:noProof/>
          </w:rPr>
          <w:t xml:space="preserve">2.3. Акцизы по подакцизным товарам, произведенным </w:t>
        </w:r>
        <w:r w:rsidR="0074322F" w:rsidRPr="0020754A">
          <w:rPr>
            <w:rStyle w:val="af7"/>
            <w:rFonts w:ascii="Cambria" w:hAnsi="Cambria"/>
            <w:noProof/>
          </w:rPr>
          <w:t xml:space="preserve"> </w:t>
        </w:r>
        <w:r w:rsidR="0074322F" w:rsidRPr="0020754A">
          <w:rPr>
            <w:rStyle w:val="af7"/>
            <w:noProof/>
          </w:rPr>
          <w:t>на территории Российской Федерации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8937" w:history="1">
        <w:r w:rsidR="0074322F" w:rsidRPr="0020754A">
          <w:rPr>
            <w:rStyle w:val="af7"/>
            <w:iCs/>
            <w:noProof/>
          </w:rPr>
          <w:t>2.3.1. Акцизы на этиловый спирт из пищевого сырья</w:t>
        </w:r>
        <w:r w:rsidR="0074322F" w:rsidRPr="0020754A">
          <w:rPr>
            <w:rStyle w:val="af7"/>
            <w:rFonts w:ascii="Cambria" w:hAnsi="Cambria"/>
            <w:noProof/>
          </w:rPr>
          <w:t xml:space="preserve"> </w:t>
        </w:r>
        <w:r w:rsidR="0074322F" w:rsidRPr="0020754A">
          <w:rPr>
            <w:rStyle w:val="af7"/>
            <w:iCs/>
            <w:noProof/>
          </w:rPr>
          <w:t xml:space="preserve"> (за исключением дистиллятов винного, виноградного,</w:t>
        </w:r>
        <w:r w:rsidR="0074322F" w:rsidRPr="0020754A">
          <w:rPr>
            <w:rStyle w:val="af7"/>
            <w:rFonts w:ascii="Cambria" w:hAnsi="Cambria"/>
            <w:noProof/>
          </w:rPr>
          <w:t xml:space="preserve">  </w:t>
        </w:r>
        <w:r w:rsidR="0074322F" w:rsidRPr="0020754A">
          <w:rPr>
            <w:rStyle w:val="af7"/>
            <w:iCs/>
            <w:noProof/>
          </w:rPr>
          <w:t>плодового, коньячного, кальвадосного, вискового),</w:t>
        </w:r>
        <w:r w:rsidR="0074322F" w:rsidRPr="0020754A">
          <w:rPr>
            <w:rStyle w:val="af7"/>
            <w:rFonts w:ascii="Cambria" w:hAnsi="Cambria"/>
            <w:noProof/>
          </w:rPr>
          <w:t xml:space="preserve">  </w:t>
        </w:r>
        <w:r w:rsidR="0074322F" w:rsidRPr="0020754A">
          <w:rPr>
            <w:rStyle w:val="af7"/>
            <w:iCs/>
            <w:noProof/>
          </w:rPr>
          <w:t>производимый на территории Российской Федерации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8938" w:history="1">
        <w:r w:rsidR="0074322F" w:rsidRPr="0020754A">
          <w:rPr>
            <w:rStyle w:val="af7"/>
            <w:iCs/>
            <w:noProof/>
          </w:rPr>
          <w:t>2.3.2. Акцизы на этиловый спирт из пищевого сырья</w:t>
        </w:r>
        <w:r w:rsidR="0074322F" w:rsidRPr="0020754A">
          <w:rPr>
            <w:rStyle w:val="af7"/>
            <w:rFonts w:ascii="Cambria" w:hAnsi="Cambria"/>
            <w:noProof/>
          </w:rPr>
          <w:t xml:space="preserve"> </w:t>
        </w:r>
        <w:r w:rsidR="0074322F" w:rsidRPr="0020754A">
          <w:rPr>
            <w:rStyle w:val="af7"/>
            <w:iCs/>
            <w:noProof/>
          </w:rPr>
          <w:t xml:space="preserve"> (дистилляты винный, виноградный, плодовый, коньячный, кальвадосный, висковый), производимый на территории Российской Федерации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8939" w:history="1">
        <w:r w:rsidR="0074322F" w:rsidRPr="0020754A">
          <w:rPr>
            <w:rStyle w:val="af7"/>
            <w:iCs/>
            <w:noProof/>
          </w:rPr>
          <w:t>2.3.3. Акцизы на спиртосодержащую продукцию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8940" w:history="1">
        <w:r w:rsidR="0074322F" w:rsidRPr="0020754A">
          <w:rPr>
            <w:rStyle w:val="af7"/>
            <w:iCs/>
            <w:noProof/>
          </w:rPr>
          <w:t>2.3.4. Акцизы на автомобильный бензин, производимый  на территории Российской Федерации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8941" w:history="1">
        <w:r w:rsidR="0074322F" w:rsidRPr="0020754A">
          <w:rPr>
            <w:rStyle w:val="af7"/>
            <w:iCs/>
            <w:noProof/>
          </w:rPr>
          <w:t>2.3.5. Акцизы на прямогонный бензин, производимый  на территории Российской Федерации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8942" w:history="1">
        <w:r w:rsidR="0074322F" w:rsidRPr="0020754A">
          <w:rPr>
            <w:rStyle w:val="af7"/>
            <w:iCs/>
            <w:noProof/>
          </w:rPr>
          <w:t>2.3.6. Акцизы на дизельное топливо, производимое  на территории Российской Федерации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8943" w:history="1">
        <w:r w:rsidR="0074322F" w:rsidRPr="0020754A">
          <w:rPr>
            <w:rStyle w:val="af7"/>
            <w:iCs/>
            <w:noProof/>
          </w:rPr>
          <w:t>2.3.7. Акцизы на моторные масла для дизельных   (или) карбюраторных (инжекторных) двигателей,  производимые на территории Российской Федерации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8944" w:history="1">
        <w:r w:rsidR="0074322F" w:rsidRPr="0020754A">
          <w:rPr>
            <w:rStyle w:val="af7"/>
            <w:iCs/>
            <w:noProof/>
          </w:rPr>
          <w:t>2.3.8. Акцизы на вина, фруктовые вина, игристые вина (шампанские), винные напитки, изготавливаемые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дистиллята, производимые на территории Российской Федерации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8945" w:history="1">
        <w:r w:rsidR="0074322F" w:rsidRPr="0020754A">
          <w:rPr>
            <w:rStyle w:val="af7"/>
            <w:noProof/>
          </w:rPr>
          <w:t xml:space="preserve">2.3.9. Акцизы на вина с защищенным географическим </w:t>
        </w:r>
        <w:r w:rsidR="0074322F" w:rsidRPr="0020754A">
          <w:rPr>
            <w:rStyle w:val="af7"/>
            <w:iCs/>
            <w:noProof/>
          </w:rPr>
          <w:t xml:space="preserve"> </w:t>
        </w:r>
        <w:r w:rsidR="0074322F" w:rsidRPr="0020754A">
          <w:rPr>
            <w:rStyle w:val="af7"/>
            <w:noProof/>
          </w:rPr>
          <w:t xml:space="preserve">указанием, с защищенным наименованием места </w:t>
        </w:r>
        <w:r w:rsidR="0074322F" w:rsidRPr="0020754A">
          <w:rPr>
            <w:rStyle w:val="af7"/>
            <w:iCs/>
            <w:noProof/>
          </w:rPr>
          <w:t xml:space="preserve"> </w:t>
        </w:r>
        <w:r w:rsidR="0074322F" w:rsidRPr="0020754A">
          <w:rPr>
            <w:rStyle w:val="af7"/>
            <w:noProof/>
          </w:rPr>
          <w:t>происхождения, за исключением игристых вин (шампанских),</w:t>
        </w:r>
        <w:r w:rsidR="0074322F" w:rsidRPr="0020754A">
          <w:rPr>
            <w:rStyle w:val="af7"/>
            <w:iCs/>
            <w:noProof/>
          </w:rPr>
          <w:t xml:space="preserve">  </w:t>
        </w:r>
        <w:r w:rsidR="0074322F" w:rsidRPr="0020754A">
          <w:rPr>
            <w:rStyle w:val="af7"/>
            <w:noProof/>
          </w:rPr>
          <w:t xml:space="preserve"> производимые на территории Российской Федерации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8946" w:history="1">
        <w:r w:rsidR="0074322F" w:rsidRPr="0020754A">
          <w:rPr>
            <w:rStyle w:val="af7"/>
            <w:noProof/>
          </w:rPr>
          <w:t>2.4.10. Акцизы на игристые вина (шампанские) с защищенным географическим указанием, с защищенным наименованием места происхождения, производимые на территории Российской Федерации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8947" w:history="1">
        <w:r w:rsidR="0074322F" w:rsidRPr="0020754A">
          <w:rPr>
            <w:rStyle w:val="af7"/>
            <w:iCs/>
            <w:noProof/>
          </w:rPr>
          <w:t>2.3.11. Акцизы на пиво, производимое  на территории Российской Федерации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8948" w:history="1">
        <w:r w:rsidR="0074322F" w:rsidRPr="0020754A">
          <w:rPr>
            <w:rStyle w:val="af7"/>
            <w:iCs/>
            <w:noProof/>
          </w:rPr>
          <w:t xml:space="preserve">2.3.12. Акцизы на алкогольную продукцию с объемной долей </w:t>
        </w:r>
        <w:r w:rsidR="0074322F" w:rsidRPr="0020754A">
          <w:rPr>
            <w:rStyle w:val="af7"/>
            <w:rFonts w:ascii="Cambria" w:hAnsi="Cambria"/>
            <w:noProof/>
          </w:rPr>
          <w:t xml:space="preserve"> </w:t>
        </w:r>
        <w:r w:rsidR="0074322F" w:rsidRPr="0020754A">
          <w:rPr>
            <w:rStyle w:val="af7"/>
            <w:iCs/>
            <w:noProof/>
          </w:rPr>
          <w:t xml:space="preserve">этилового спирта свыше 9 процентов (за исключением пива, вин, </w:t>
        </w:r>
        <w:r w:rsidR="0074322F" w:rsidRPr="0020754A">
          <w:rPr>
            <w:rStyle w:val="af7"/>
            <w:rFonts w:ascii="Cambria" w:hAnsi="Cambria"/>
            <w:noProof/>
          </w:rPr>
          <w:t xml:space="preserve"> </w:t>
        </w:r>
        <w:r w:rsidR="0074322F" w:rsidRPr="0020754A">
          <w:rPr>
            <w:rStyle w:val="af7"/>
            <w:iCs/>
            <w:noProof/>
          </w:rPr>
          <w:t xml:space="preserve">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</w:t>
        </w:r>
        <w:r w:rsidR="0074322F" w:rsidRPr="0020754A">
          <w:rPr>
            <w:rStyle w:val="af7"/>
            <w:rFonts w:ascii="Cambria" w:hAnsi="Cambria"/>
            <w:noProof/>
          </w:rPr>
          <w:t xml:space="preserve"> </w:t>
        </w:r>
        <w:r w:rsidR="0074322F" w:rsidRPr="0020754A">
          <w:rPr>
            <w:rStyle w:val="af7"/>
            <w:iCs/>
            <w:noProof/>
          </w:rPr>
          <w:t xml:space="preserve">или </w:t>
        </w:r>
        <w:r w:rsidR="0074322F" w:rsidRPr="0020754A">
          <w:rPr>
            <w:rStyle w:val="af7"/>
            <w:iCs/>
            <w:noProof/>
          </w:rPr>
          <w:lastRenderedPageBreak/>
          <w:t>иного фруктового сусла, и (или) винного дистиллята, и (или) фруктового дистиллята), производимую на территории  Российской Федерации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8949" w:history="1">
        <w:r w:rsidR="0074322F" w:rsidRPr="0020754A">
          <w:rPr>
            <w:rStyle w:val="af7"/>
            <w:iCs/>
            <w:noProof/>
          </w:rPr>
          <w:t>2.3.13. Акцизы на сидр, пуаре, медовуху, производимые</w:t>
        </w:r>
        <w:r w:rsidR="0074322F" w:rsidRPr="0020754A">
          <w:rPr>
            <w:rStyle w:val="af7"/>
            <w:rFonts w:ascii="Cambria" w:hAnsi="Cambria"/>
            <w:noProof/>
          </w:rPr>
          <w:t xml:space="preserve"> </w:t>
        </w:r>
        <w:r w:rsidR="0074322F" w:rsidRPr="0020754A">
          <w:rPr>
            <w:rStyle w:val="af7"/>
            <w:iCs/>
            <w:noProof/>
          </w:rPr>
          <w:t xml:space="preserve"> на территории Российской Федерации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8950" w:history="1">
        <w:r w:rsidR="0074322F" w:rsidRPr="0020754A">
          <w:rPr>
            <w:rStyle w:val="af7"/>
            <w:iCs/>
            <w:noProof/>
          </w:rPr>
          <w:t xml:space="preserve">2.3.14. Акцизы на алкогольную продукцию с объемной долей  этилового спирта до 9 процентов </w:t>
        </w:r>
        <w:r w:rsidR="0074322F" w:rsidRPr="0020754A">
          <w:rPr>
            <w:rStyle w:val="af7"/>
            <w:noProof/>
          </w:rPr>
          <w:t xml:space="preserve">включительно (за исключением </w:t>
        </w:r>
        <w:r w:rsidR="0074322F" w:rsidRPr="0020754A">
          <w:rPr>
            <w:rStyle w:val="af7"/>
            <w:iCs/>
            <w:noProof/>
          </w:rPr>
          <w:t xml:space="preserve"> </w:t>
        </w:r>
        <w:r w:rsidR="0074322F" w:rsidRPr="0020754A">
          <w:rPr>
            <w:rStyle w:val="af7"/>
            <w:noProof/>
          </w:rPr>
          <w:t>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производимую на территории  Российской Федерации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8951" w:history="1">
        <w:r w:rsidR="0074322F" w:rsidRPr="0020754A">
          <w:rPr>
            <w:rStyle w:val="af7"/>
            <w:noProof/>
          </w:rPr>
          <w:t>2.3.15. Возврат сумм акцизов на топливо печное бытовое, вырабатываемое из дизельных фракций прямой перегонки и (или) вторичного происхождения, кипящих в интервале температур от 280 до 360 градусов Цельсия, производимое на территории Российской Федерации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8952" w:history="1">
        <w:r w:rsidR="0074322F" w:rsidRPr="0020754A">
          <w:rPr>
            <w:rStyle w:val="af7"/>
            <w:noProof/>
          </w:rPr>
          <w:t>2.3.16. Акцизы на средние дистилляты,  производимые на территории Российской Федерации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24"/>
        <w:rPr>
          <w:rFonts w:asciiTheme="minorHAnsi" w:eastAsiaTheme="minorEastAsia" w:hAnsiTheme="minorHAnsi" w:cstheme="minorBidi"/>
          <w:noProof/>
          <w:lang w:eastAsia="ru-RU"/>
        </w:rPr>
      </w:pPr>
      <w:hyperlink w:anchor="_Toc531078953" w:history="1">
        <w:r w:rsidR="0074322F" w:rsidRPr="0020754A">
          <w:rPr>
            <w:rStyle w:val="af7"/>
            <w:noProof/>
          </w:rPr>
          <w:t>2.4. Налог, взимаемый в связи с применением</w:t>
        </w:r>
        <w:r w:rsidR="0074322F" w:rsidRPr="0020754A">
          <w:rPr>
            <w:rStyle w:val="af7"/>
            <w:rFonts w:eastAsiaTheme="majorEastAsia"/>
            <w:bCs/>
            <w:iCs/>
            <w:noProof/>
          </w:rPr>
          <w:t xml:space="preserve"> </w:t>
        </w:r>
        <w:r w:rsidR="0074322F" w:rsidRPr="0020754A">
          <w:rPr>
            <w:rStyle w:val="af7"/>
            <w:noProof/>
          </w:rPr>
          <w:t>упрощенной системы налогообложения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8954" w:history="1">
        <w:r w:rsidR="0074322F" w:rsidRPr="0020754A">
          <w:rPr>
            <w:rStyle w:val="af7"/>
            <w:iCs/>
            <w:noProof/>
          </w:rPr>
          <w:t>2.4.1. Н</w:t>
        </w:r>
        <w:r w:rsidR="0074322F" w:rsidRPr="0020754A">
          <w:rPr>
            <w:rStyle w:val="af7"/>
            <w:noProof/>
          </w:rPr>
          <w:t>алог, взимаемый с налогоплательщиков, выбравших в</w:t>
        </w:r>
        <w:r w:rsidR="0074322F" w:rsidRPr="0020754A">
          <w:rPr>
            <w:rStyle w:val="af7"/>
            <w:noProof/>
            <w:lang w:val="en-US"/>
          </w:rPr>
          <w:t> </w:t>
        </w:r>
        <w:r w:rsidR="0074322F" w:rsidRPr="0020754A">
          <w:rPr>
            <w:rStyle w:val="af7"/>
            <w:noProof/>
          </w:rPr>
          <w:t>качестве</w:t>
        </w:r>
        <w:r w:rsidR="0074322F" w:rsidRPr="0020754A">
          <w:rPr>
            <w:rStyle w:val="af7"/>
            <w:noProof/>
            <w:lang w:val="en-US"/>
          </w:rPr>
          <w:t> </w:t>
        </w:r>
        <w:r w:rsidR="0074322F" w:rsidRPr="0020754A">
          <w:rPr>
            <w:rStyle w:val="af7"/>
            <w:noProof/>
          </w:rPr>
          <w:t>объекта налогообложения доходы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8955" w:history="1">
        <w:r w:rsidR="0074322F" w:rsidRPr="0020754A">
          <w:rPr>
            <w:rStyle w:val="af7"/>
            <w:iCs/>
            <w:noProof/>
          </w:rPr>
          <w:t>2.4.2. Н</w:t>
        </w:r>
        <w:r w:rsidR="0074322F" w:rsidRPr="0020754A">
          <w:rPr>
            <w:rStyle w:val="af7"/>
            <w:noProof/>
          </w:rPr>
          <w:t>алог, взимаемый с налогоплательщиков, выбравших в</w:t>
        </w:r>
        <w:r w:rsidR="0074322F" w:rsidRPr="0020754A">
          <w:rPr>
            <w:rStyle w:val="af7"/>
            <w:noProof/>
            <w:lang w:val="en-US"/>
          </w:rPr>
          <w:t> </w:t>
        </w:r>
        <w:r w:rsidR="0074322F" w:rsidRPr="0020754A">
          <w:rPr>
            <w:rStyle w:val="af7"/>
            <w:noProof/>
          </w:rPr>
          <w:t>качестве</w:t>
        </w:r>
        <w:r w:rsidR="0074322F" w:rsidRPr="0020754A">
          <w:rPr>
            <w:rStyle w:val="af7"/>
            <w:noProof/>
            <w:lang w:val="en-US"/>
          </w:rPr>
          <w:t> </w:t>
        </w:r>
        <w:r w:rsidR="0074322F" w:rsidRPr="0020754A">
          <w:rPr>
            <w:rStyle w:val="af7"/>
            <w:noProof/>
          </w:rPr>
          <w:t>объекта налогообложения доходы(за налоговые периоды, истекшие до 1 января 2011 года)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8956" w:history="1">
        <w:r w:rsidR="0074322F" w:rsidRPr="0020754A">
          <w:rPr>
            <w:rStyle w:val="af7"/>
            <w:iCs/>
            <w:noProof/>
          </w:rPr>
          <w:t>2.4.3. Н</w:t>
        </w:r>
        <w:r w:rsidR="0074322F" w:rsidRPr="0020754A">
          <w:rPr>
            <w:rStyle w:val="af7"/>
            <w:noProof/>
          </w:rPr>
          <w:t>алог, взимаемый с налогоплательщиков, выбравших в</w:t>
        </w:r>
        <w:r w:rsidR="0074322F" w:rsidRPr="0020754A">
          <w:rPr>
            <w:rStyle w:val="af7"/>
            <w:noProof/>
            <w:lang w:val="en-US"/>
          </w:rPr>
          <w:t> </w:t>
        </w:r>
        <w:r w:rsidR="0074322F" w:rsidRPr="0020754A">
          <w:rPr>
            <w:rStyle w:val="af7"/>
            <w:noProof/>
          </w:rPr>
          <w:t>качестве</w:t>
        </w:r>
        <w:r w:rsidR="0074322F" w:rsidRPr="0020754A">
          <w:rPr>
            <w:rStyle w:val="af7"/>
            <w:noProof/>
            <w:lang w:val="en-US"/>
          </w:rPr>
          <w:t> </w:t>
        </w:r>
        <w:r w:rsidR="0074322F" w:rsidRPr="0020754A">
          <w:rPr>
            <w:rStyle w:val="af7"/>
            <w:noProof/>
          </w:rPr>
          <w:t>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8957" w:history="1">
        <w:r w:rsidR="0074322F" w:rsidRPr="0020754A">
          <w:rPr>
            <w:rStyle w:val="af7"/>
            <w:iCs/>
            <w:noProof/>
          </w:rPr>
          <w:t>2.4.4. Н</w:t>
        </w:r>
        <w:r w:rsidR="0074322F" w:rsidRPr="0020754A">
          <w:rPr>
            <w:rStyle w:val="af7"/>
            <w:noProof/>
          </w:rPr>
          <w:t>алог, взимаемый с налогоплательщиков, выбравших в</w:t>
        </w:r>
        <w:r w:rsidR="0074322F" w:rsidRPr="0020754A">
          <w:rPr>
            <w:rStyle w:val="af7"/>
            <w:noProof/>
            <w:lang w:val="en-US"/>
          </w:rPr>
          <w:t> </w:t>
        </w:r>
        <w:r w:rsidR="0074322F" w:rsidRPr="0020754A">
          <w:rPr>
            <w:rStyle w:val="af7"/>
            <w:noProof/>
          </w:rPr>
          <w:t>качестве</w:t>
        </w:r>
        <w:r w:rsidR="0074322F" w:rsidRPr="0020754A">
          <w:rPr>
            <w:rStyle w:val="af7"/>
            <w:noProof/>
            <w:lang w:val="en-US"/>
          </w:rPr>
          <w:t> </w:t>
        </w:r>
        <w:r w:rsidR="0074322F" w:rsidRPr="0020754A">
          <w:rPr>
            <w:rStyle w:val="af7"/>
            <w:noProof/>
          </w:rPr>
          <w:t>объекта налогообложения доходы, уменьшенные на величину расходов (за налоговые периоды, истекшие до 1 января 2011 года)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8958" w:history="1">
        <w:r w:rsidR="0074322F" w:rsidRPr="0020754A">
          <w:rPr>
            <w:rStyle w:val="af7"/>
            <w:iCs/>
            <w:noProof/>
          </w:rPr>
          <w:t>2.4.5. Минимальный н</w:t>
        </w:r>
        <w:r w:rsidR="0074322F" w:rsidRPr="0020754A">
          <w:rPr>
            <w:rStyle w:val="af7"/>
            <w:noProof/>
          </w:rPr>
          <w:t>алог, зачисляемый в бюджеты государственных внебюджетных фондов (уплаченный (взысканный) за налоговые периоды, истекшие до 01 января 2011 года)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8959" w:history="1">
        <w:r w:rsidR="0074322F" w:rsidRPr="0020754A">
          <w:rPr>
            <w:rStyle w:val="af7"/>
            <w:iCs/>
            <w:noProof/>
          </w:rPr>
          <w:t>2.4.6. Минимальный н</w:t>
        </w:r>
        <w:r w:rsidR="0074322F" w:rsidRPr="0020754A">
          <w:rPr>
            <w:rStyle w:val="af7"/>
            <w:noProof/>
          </w:rPr>
          <w:t>алог, зачисляемый в субъекты Российской Федерации (за налоговые периоды, истекшие до 01 января 2011 года)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24"/>
        <w:rPr>
          <w:rFonts w:asciiTheme="minorHAnsi" w:eastAsiaTheme="minorEastAsia" w:hAnsiTheme="minorHAnsi" w:cstheme="minorBidi"/>
          <w:noProof/>
          <w:lang w:eastAsia="ru-RU"/>
        </w:rPr>
      </w:pPr>
      <w:hyperlink w:anchor="_Toc531078960" w:history="1">
        <w:r w:rsidR="0074322F" w:rsidRPr="0020754A">
          <w:rPr>
            <w:rStyle w:val="af7"/>
            <w:noProof/>
          </w:rPr>
          <w:t>2.5. Единый налог на вмененный доход</w:t>
        </w:r>
        <w:r w:rsidR="0074322F" w:rsidRPr="0020754A">
          <w:rPr>
            <w:rStyle w:val="af7"/>
            <w:rFonts w:eastAsiaTheme="majorEastAsia"/>
            <w:bCs/>
            <w:iCs/>
            <w:noProof/>
          </w:rPr>
          <w:t xml:space="preserve"> </w:t>
        </w:r>
        <w:r w:rsidR="0074322F" w:rsidRPr="0020754A">
          <w:rPr>
            <w:rStyle w:val="af7"/>
            <w:noProof/>
          </w:rPr>
          <w:t>для отдельных видов деятельности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8961" w:history="1">
        <w:r w:rsidR="0074322F" w:rsidRPr="0020754A">
          <w:rPr>
            <w:rStyle w:val="af7"/>
            <w:iCs/>
            <w:noProof/>
          </w:rPr>
          <w:t>2.5.1. Единый</w:t>
        </w:r>
        <w:r w:rsidR="0074322F" w:rsidRPr="0020754A">
          <w:rPr>
            <w:rStyle w:val="af7"/>
            <w:noProof/>
          </w:rPr>
          <w:t xml:space="preserve"> налога на вмененный доход для отдельных видов деятельности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8962" w:history="1">
        <w:r w:rsidR="0074322F" w:rsidRPr="0020754A">
          <w:rPr>
            <w:rStyle w:val="af7"/>
            <w:iCs/>
            <w:noProof/>
          </w:rPr>
          <w:t xml:space="preserve">2.5.2. Единый </w:t>
        </w:r>
        <w:r w:rsidR="0074322F" w:rsidRPr="0020754A">
          <w:rPr>
            <w:rStyle w:val="af7"/>
            <w:noProof/>
          </w:rPr>
          <w:t xml:space="preserve">налога на вмененный доход для отдельных видов деятельности </w:t>
        </w:r>
        <w:r w:rsidR="0074322F" w:rsidRPr="0020754A">
          <w:rPr>
            <w:rStyle w:val="af7"/>
            <w:iCs/>
            <w:noProof/>
          </w:rPr>
          <w:t>(за налоговые периоды, истекшие до 1 января 2011 года)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24"/>
        <w:rPr>
          <w:rFonts w:asciiTheme="minorHAnsi" w:eastAsiaTheme="minorEastAsia" w:hAnsiTheme="minorHAnsi" w:cstheme="minorBidi"/>
          <w:noProof/>
          <w:lang w:eastAsia="ru-RU"/>
        </w:rPr>
      </w:pPr>
      <w:hyperlink w:anchor="_Toc531078963" w:history="1">
        <w:r w:rsidR="0074322F" w:rsidRPr="0020754A">
          <w:rPr>
            <w:rStyle w:val="af7"/>
            <w:noProof/>
          </w:rPr>
          <w:t>2.6. Единый сельскохозяйственный налог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8964" w:history="1">
        <w:r w:rsidR="0074322F" w:rsidRPr="0020754A">
          <w:rPr>
            <w:rStyle w:val="af7"/>
            <w:iCs/>
            <w:noProof/>
          </w:rPr>
          <w:t>2.6.1. Единый сельскохозяйственный налог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8965" w:history="1">
        <w:r w:rsidR="0074322F" w:rsidRPr="0020754A">
          <w:rPr>
            <w:rStyle w:val="af7"/>
            <w:iCs/>
            <w:noProof/>
          </w:rPr>
          <w:t>2.6.2. Единый сельскохозяйственный налог  (за налоговые периоды, истекшие до 1 января 2011 года)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24"/>
        <w:rPr>
          <w:rFonts w:asciiTheme="minorHAnsi" w:eastAsiaTheme="minorEastAsia" w:hAnsiTheme="minorHAnsi" w:cstheme="minorBidi"/>
          <w:noProof/>
          <w:lang w:eastAsia="ru-RU"/>
        </w:rPr>
      </w:pPr>
      <w:hyperlink w:anchor="_Toc531078966" w:history="1">
        <w:r w:rsidR="0074322F" w:rsidRPr="0020754A">
          <w:rPr>
            <w:rStyle w:val="af7"/>
            <w:noProof/>
          </w:rPr>
          <w:t xml:space="preserve">2.7. Налог, взимаемый в связи с применением </w:t>
        </w:r>
        <w:r w:rsidR="0074322F" w:rsidRPr="0020754A">
          <w:rPr>
            <w:rStyle w:val="af7"/>
            <w:rFonts w:eastAsiaTheme="majorEastAsia"/>
            <w:bCs/>
            <w:iCs/>
            <w:noProof/>
          </w:rPr>
          <w:t xml:space="preserve"> </w:t>
        </w:r>
        <w:r w:rsidR="0074322F" w:rsidRPr="0020754A">
          <w:rPr>
            <w:rStyle w:val="af7"/>
            <w:noProof/>
          </w:rPr>
          <w:t>патентной системы налогообложения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24"/>
        <w:rPr>
          <w:rFonts w:asciiTheme="minorHAnsi" w:eastAsiaTheme="minorEastAsia" w:hAnsiTheme="minorHAnsi" w:cstheme="minorBidi"/>
          <w:noProof/>
          <w:lang w:eastAsia="ru-RU"/>
        </w:rPr>
      </w:pPr>
      <w:hyperlink w:anchor="_Toc531078967" w:history="1">
        <w:r w:rsidR="0074322F" w:rsidRPr="0020754A">
          <w:rPr>
            <w:rStyle w:val="af7"/>
            <w:noProof/>
          </w:rPr>
          <w:t>2.8. Торговый сбор, уплачиваемый на территориях  городов федерального значения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24"/>
        <w:rPr>
          <w:rFonts w:asciiTheme="minorHAnsi" w:eastAsiaTheme="minorEastAsia" w:hAnsiTheme="minorHAnsi" w:cstheme="minorBidi"/>
          <w:noProof/>
          <w:lang w:eastAsia="ru-RU"/>
        </w:rPr>
      </w:pPr>
      <w:hyperlink w:anchor="_Toc531078968" w:history="1">
        <w:r w:rsidR="0074322F" w:rsidRPr="0020754A">
          <w:rPr>
            <w:rStyle w:val="af7"/>
            <w:noProof/>
          </w:rPr>
          <w:t>2.9. Налог на имущество физических лиц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24"/>
        <w:rPr>
          <w:rFonts w:asciiTheme="minorHAnsi" w:eastAsiaTheme="minorEastAsia" w:hAnsiTheme="minorHAnsi" w:cstheme="minorBidi"/>
          <w:noProof/>
          <w:lang w:eastAsia="ru-RU"/>
        </w:rPr>
      </w:pPr>
      <w:hyperlink w:anchor="_Toc531078969" w:history="1">
        <w:r w:rsidR="0074322F" w:rsidRPr="0020754A">
          <w:rPr>
            <w:rStyle w:val="af7"/>
            <w:noProof/>
          </w:rPr>
          <w:t>2.10. Налог на имущество организаций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24"/>
        <w:rPr>
          <w:rFonts w:asciiTheme="minorHAnsi" w:eastAsiaTheme="minorEastAsia" w:hAnsiTheme="minorHAnsi" w:cstheme="minorBidi"/>
          <w:noProof/>
          <w:lang w:eastAsia="ru-RU"/>
        </w:rPr>
      </w:pPr>
      <w:hyperlink w:anchor="_Toc531078970" w:history="1">
        <w:r w:rsidR="0074322F" w:rsidRPr="0020754A">
          <w:rPr>
            <w:rStyle w:val="af7"/>
            <w:noProof/>
          </w:rPr>
          <w:t>2.11. Транспортный налог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8971" w:history="1">
        <w:r w:rsidR="0074322F" w:rsidRPr="0020754A">
          <w:rPr>
            <w:rStyle w:val="af7"/>
            <w:noProof/>
          </w:rPr>
          <w:t>2.11.1. Транспортный налог с организаций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8972" w:history="1">
        <w:r w:rsidR="0074322F" w:rsidRPr="0020754A">
          <w:rPr>
            <w:rStyle w:val="af7"/>
            <w:noProof/>
          </w:rPr>
          <w:t>2.11.2. Транспортный налог с физических лиц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24"/>
        <w:rPr>
          <w:rFonts w:asciiTheme="minorHAnsi" w:eastAsiaTheme="minorEastAsia" w:hAnsiTheme="minorHAnsi" w:cstheme="minorBidi"/>
          <w:noProof/>
          <w:lang w:eastAsia="ru-RU"/>
        </w:rPr>
      </w:pPr>
      <w:hyperlink w:anchor="_Toc531078973" w:history="1">
        <w:r w:rsidR="0074322F" w:rsidRPr="0020754A">
          <w:rPr>
            <w:rStyle w:val="af7"/>
            <w:noProof/>
          </w:rPr>
          <w:t>2.12. Земельный налог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8974" w:history="1">
        <w:r w:rsidR="0074322F" w:rsidRPr="0020754A">
          <w:rPr>
            <w:rStyle w:val="af7"/>
            <w:noProof/>
          </w:rPr>
          <w:t>2.12.1. Земельный налог с организаций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8975" w:history="1">
        <w:r w:rsidR="0074322F" w:rsidRPr="0020754A">
          <w:rPr>
            <w:rStyle w:val="af7"/>
            <w:noProof/>
          </w:rPr>
          <w:t>2.12.2. Земельный налог с физических лиц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24"/>
        <w:rPr>
          <w:rFonts w:asciiTheme="minorHAnsi" w:eastAsiaTheme="minorEastAsia" w:hAnsiTheme="minorHAnsi" w:cstheme="minorBidi"/>
          <w:noProof/>
          <w:lang w:eastAsia="ru-RU"/>
        </w:rPr>
      </w:pPr>
      <w:hyperlink w:anchor="_Toc531078976" w:history="1">
        <w:r w:rsidR="0074322F" w:rsidRPr="0020754A">
          <w:rPr>
            <w:rStyle w:val="af7"/>
            <w:noProof/>
          </w:rPr>
          <w:t>2.13. Налог на игорный бизнес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24"/>
        <w:rPr>
          <w:rFonts w:asciiTheme="minorHAnsi" w:eastAsiaTheme="minorEastAsia" w:hAnsiTheme="minorHAnsi" w:cstheme="minorBidi"/>
          <w:noProof/>
          <w:lang w:eastAsia="ru-RU"/>
        </w:rPr>
      </w:pPr>
      <w:hyperlink w:anchor="_Toc531078977" w:history="1">
        <w:r w:rsidR="0074322F" w:rsidRPr="0020754A">
          <w:rPr>
            <w:rStyle w:val="af7"/>
            <w:noProof/>
          </w:rPr>
          <w:t>2.14. Налог на добычу полезных ископаемых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8978" w:history="1">
        <w:r w:rsidR="0074322F" w:rsidRPr="0020754A">
          <w:rPr>
            <w:rStyle w:val="af7"/>
            <w:iCs/>
            <w:noProof/>
          </w:rPr>
          <w:t>2.14.1. Налог на добычу общераспространённых полезных ископаемых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8979" w:history="1">
        <w:r w:rsidR="0074322F" w:rsidRPr="0020754A">
          <w:rPr>
            <w:rStyle w:val="af7"/>
            <w:iCs/>
            <w:noProof/>
          </w:rPr>
          <w:t>2.14.2. Налог на добычу прочих полезных ископаемых (за исключением полезных ископаемых в виде природных алмазов)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8980" w:history="1">
        <w:r w:rsidR="0074322F" w:rsidRPr="0020754A">
          <w:rPr>
            <w:rStyle w:val="af7"/>
            <w:noProof/>
          </w:rPr>
          <w:t>2.14.3. Налог на добычу полезных ископаемых в виде природных алмазов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8981" w:history="1">
        <w:r w:rsidR="0074322F" w:rsidRPr="0020754A">
          <w:rPr>
            <w:rStyle w:val="af7"/>
            <w:iCs/>
            <w:noProof/>
          </w:rPr>
          <w:t>2.14.4. Налог на добычу полезных ископаемых в виде угля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8982" w:history="1">
        <w:r w:rsidR="0074322F" w:rsidRPr="0020754A">
          <w:rPr>
            <w:rStyle w:val="af7"/>
            <w:noProof/>
          </w:rPr>
          <w:t>2.14.5. Налог на добычу полезных ископаемых, уплаченный участниками Особой экономической зоны в Магаданской области, в отношении полезных ископаемых (за исключением полезных ископаемых в виде углеводородного сырья, природных алмазов и общераспространенных полезных ископаемых), добытых на участках недр, расположенных полностью или частично на территории Магаданской области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24"/>
        <w:rPr>
          <w:rFonts w:asciiTheme="minorHAnsi" w:eastAsiaTheme="minorEastAsia" w:hAnsiTheme="minorHAnsi" w:cstheme="minorBidi"/>
          <w:noProof/>
          <w:lang w:eastAsia="ru-RU"/>
        </w:rPr>
      </w:pPr>
      <w:hyperlink w:anchor="_Toc531078983" w:history="1">
        <w:r w:rsidR="0074322F" w:rsidRPr="0020754A">
          <w:rPr>
            <w:rStyle w:val="af7"/>
            <w:noProof/>
          </w:rPr>
          <w:t>2.15. Регулярные платежи за добычу полезных ископаемых (роялти) при выполнении соглашений о разделе продукции в виде углеводородного сырья, за исключением газа горючего природного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24"/>
        <w:rPr>
          <w:rFonts w:asciiTheme="minorHAnsi" w:eastAsiaTheme="minorEastAsia" w:hAnsiTheme="minorHAnsi" w:cstheme="minorBidi"/>
          <w:noProof/>
          <w:lang w:eastAsia="ru-RU"/>
        </w:rPr>
      </w:pPr>
      <w:hyperlink w:anchor="_Toc531078984" w:history="1">
        <w:r w:rsidR="0074322F" w:rsidRPr="0020754A">
          <w:rPr>
            <w:rStyle w:val="af7"/>
            <w:noProof/>
          </w:rPr>
          <w:t xml:space="preserve">2.16. Сбор за пользование объектами животного мира </w:t>
        </w:r>
        <w:r w:rsidR="0074322F" w:rsidRPr="0020754A">
          <w:rPr>
            <w:rStyle w:val="af7"/>
            <w:rFonts w:eastAsiaTheme="majorEastAsia"/>
            <w:bCs/>
            <w:iCs/>
            <w:noProof/>
          </w:rPr>
          <w:t xml:space="preserve"> </w:t>
        </w:r>
        <w:r w:rsidR="0074322F" w:rsidRPr="0020754A">
          <w:rPr>
            <w:rStyle w:val="af7"/>
            <w:noProof/>
          </w:rPr>
          <w:t>и водных биологических ресурсов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8985" w:history="1">
        <w:r w:rsidR="0074322F" w:rsidRPr="0020754A">
          <w:rPr>
            <w:rStyle w:val="af7"/>
            <w:iCs/>
            <w:noProof/>
          </w:rPr>
          <w:t>2.16.1. Сбор за пользование объектами животного мира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8986" w:history="1">
        <w:r w:rsidR="0074322F" w:rsidRPr="0020754A">
          <w:rPr>
            <w:rStyle w:val="af7"/>
            <w:iCs/>
            <w:noProof/>
          </w:rPr>
          <w:t>2.16.2. Сбор за пользование объектами водных  биологических ресурсов (исключая внутренние водные объекты)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8987" w:history="1">
        <w:r w:rsidR="0074322F" w:rsidRPr="0020754A">
          <w:rPr>
            <w:rStyle w:val="af7"/>
            <w:iCs/>
            <w:noProof/>
          </w:rPr>
          <w:t>2.16.3. Сбор за пользование объектами водных  биологических ресурсов (по внутренним водным объектам)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73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24"/>
        <w:rPr>
          <w:rFonts w:asciiTheme="minorHAnsi" w:eastAsiaTheme="minorEastAsia" w:hAnsiTheme="minorHAnsi" w:cstheme="minorBidi"/>
          <w:noProof/>
          <w:lang w:eastAsia="ru-RU"/>
        </w:rPr>
      </w:pPr>
      <w:hyperlink w:anchor="_Toc531078988" w:history="1">
        <w:r w:rsidR="0074322F" w:rsidRPr="0020754A">
          <w:rPr>
            <w:rStyle w:val="af7"/>
            <w:noProof/>
          </w:rPr>
          <w:t>2.17. Государственная пошлина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74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8989" w:history="1">
        <w:r w:rsidR="0074322F" w:rsidRPr="0020754A">
          <w:rPr>
            <w:rStyle w:val="af7"/>
            <w:iCs/>
            <w:noProof/>
          </w:rPr>
          <w:t>2.17.1. Государственная пошлина по делам, рассматриваемым  конституционными (уставными) судами субъектов  Российской Федерации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75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8990" w:history="1">
        <w:r w:rsidR="0074322F" w:rsidRPr="0020754A">
          <w:rPr>
            <w:rStyle w:val="af7"/>
            <w:iCs/>
            <w:noProof/>
          </w:rPr>
          <w:t>2.17.2. Государственная пошлина по делам, рассматриваемым  в судах общей юрисдикции, мировыми судьями   (за исключением Верховного суда Российской Федерации)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75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8991" w:history="1">
        <w:r w:rsidR="0074322F" w:rsidRPr="0020754A">
          <w:rPr>
            <w:rStyle w:val="af7"/>
            <w:iCs/>
            <w:noProof/>
          </w:rPr>
          <w:t>2.17.3. Государственная пошлина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76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24"/>
        <w:rPr>
          <w:rFonts w:asciiTheme="minorHAnsi" w:eastAsiaTheme="minorEastAsia" w:hAnsiTheme="minorHAnsi" w:cstheme="minorBidi"/>
          <w:noProof/>
          <w:lang w:eastAsia="ru-RU"/>
        </w:rPr>
      </w:pPr>
      <w:hyperlink w:anchor="_Toc531078992" w:history="1">
        <w:r w:rsidR="0074322F" w:rsidRPr="0020754A">
          <w:rPr>
            <w:rStyle w:val="af7"/>
            <w:noProof/>
          </w:rPr>
          <w:t xml:space="preserve">2.18. Задолженность и перерасчеты по отмененным налогам, </w:t>
        </w:r>
        <w:r w:rsidR="0074322F" w:rsidRPr="0020754A">
          <w:rPr>
            <w:rStyle w:val="af7"/>
            <w:rFonts w:eastAsiaTheme="majorEastAsia"/>
            <w:bCs/>
            <w:iCs/>
            <w:noProof/>
          </w:rPr>
          <w:t xml:space="preserve"> </w:t>
        </w:r>
        <w:r w:rsidR="0074322F" w:rsidRPr="0020754A">
          <w:rPr>
            <w:rStyle w:val="af7"/>
            <w:noProof/>
          </w:rPr>
          <w:t>сборам и иным обязательным платежам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77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24"/>
        <w:rPr>
          <w:rFonts w:asciiTheme="minorHAnsi" w:eastAsiaTheme="minorEastAsia" w:hAnsiTheme="minorHAnsi" w:cstheme="minorBidi"/>
          <w:noProof/>
          <w:lang w:eastAsia="ru-RU"/>
        </w:rPr>
      </w:pPr>
      <w:hyperlink w:anchor="_Toc531078993" w:history="1">
        <w:r w:rsidR="0074322F" w:rsidRPr="0020754A">
          <w:rPr>
            <w:rStyle w:val="af7"/>
            <w:noProof/>
          </w:rPr>
          <w:t>2.19. Регулярные платежи за пользование недрами при пользовании недрами на территории Российской Федерации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24"/>
        <w:rPr>
          <w:rFonts w:asciiTheme="minorHAnsi" w:eastAsiaTheme="minorEastAsia" w:hAnsiTheme="minorHAnsi" w:cstheme="minorBidi"/>
          <w:noProof/>
          <w:lang w:eastAsia="ru-RU"/>
        </w:rPr>
      </w:pPr>
      <w:hyperlink w:anchor="_Toc531078994" w:history="1">
        <w:r w:rsidR="0074322F" w:rsidRPr="0020754A">
          <w:rPr>
            <w:rStyle w:val="af7"/>
            <w:noProof/>
          </w:rPr>
          <w:t xml:space="preserve">2.20. Доходы от оказания платных услуг (работ) </w:t>
        </w:r>
        <w:r w:rsidR="0074322F" w:rsidRPr="0020754A">
          <w:rPr>
            <w:rStyle w:val="af7"/>
            <w:i/>
            <w:noProof/>
          </w:rPr>
          <w:t xml:space="preserve"> </w:t>
        </w:r>
        <w:r w:rsidR="0074322F" w:rsidRPr="0020754A">
          <w:rPr>
            <w:rStyle w:val="af7"/>
            <w:noProof/>
          </w:rPr>
          <w:t>и компенсации затрат государства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8995" w:history="1">
        <w:r w:rsidR="0074322F" w:rsidRPr="0020754A">
          <w:rPr>
            <w:rStyle w:val="af7"/>
            <w:noProof/>
          </w:rPr>
          <w:t>2.20.1. Плата за предоставление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8996" w:history="1">
        <w:r w:rsidR="0074322F" w:rsidRPr="0020754A">
          <w:rPr>
            <w:rStyle w:val="af7"/>
            <w:noProof/>
          </w:rPr>
          <w:t>2.20.2. Плата за предоставление сведений,  содержащихся в государственном адресном реестре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79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8997" w:history="1">
        <w:r w:rsidR="0074322F" w:rsidRPr="0020754A">
          <w:rPr>
            <w:rStyle w:val="af7"/>
            <w:noProof/>
          </w:rPr>
          <w:t>2.20.3. Плата за предоставление информации из реестра дисквалифицированных лиц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80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24"/>
        <w:rPr>
          <w:rFonts w:asciiTheme="minorHAnsi" w:eastAsiaTheme="minorEastAsia" w:hAnsiTheme="minorHAnsi" w:cstheme="minorBidi"/>
          <w:noProof/>
          <w:lang w:eastAsia="ru-RU"/>
        </w:rPr>
      </w:pPr>
      <w:hyperlink w:anchor="_Toc531078998" w:history="1">
        <w:r w:rsidR="0074322F" w:rsidRPr="0020754A">
          <w:rPr>
            <w:rStyle w:val="af7"/>
            <w:noProof/>
          </w:rPr>
          <w:t>2.21. Штрафы, санкции и возмещение ущерба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80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8999" w:history="1">
        <w:r w:rsidR="0074322F" w:rsidRPr="0020754A">
          <w:rPr>
            <w:rStyle w:val="af7"/>
            <w:iCs/>
            <w:noProof/>
          </w:rPr>
          <w:t>2.21.1. Денежные взыскания (штрафы) за нарушение законодательства о налогах и сборах, предусмотренные статьями 116, 1191, 1192, пунктами 1 и 2 статьи 120, статьями 125, 126, 126.1, 128, 129, 129.1, 129.4, 132, 133, 134, 135, 135.1, 135.2 Налогового кодекса Российской Федерации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_Toc531078999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81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9000" w:history="1">
        <w:r w:rsidR="0074322F" w:rsidRPr="0020754A">
          <w:rPr>
            <w:rStyle w:val="af7"/>
            <w:iCs/>
            <w:noProof/>
          </w:rPr>
          <w:t>2.21.2. Денежные взыскания (штрафы) за нарушение  законодательства о налогах и сборах, предусмотренные  статьей 129.2 Налогового кодекса Российской Федерации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_Toc531079000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81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9001" w:history="1">
        <w:r w:rsidR="0074322F" w:rsidRPr="0020754A">
          <w:rPr>
            <w:rStyle w:val="af7"/>
            <w:iCs/>
            <w:noProof/>
          </w:rPr>
          <w:t>2.21.3. Денежные взыскания (штрафы) за административные правонарушения в области налогов и сборов, предусмотренные Кодексом Российской Федерации об административных правонарушениях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_Toc531079001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82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9002" w:history="1">
        <w:r w:rsidR="0074322F" w:rsidRPr="0020754A">
          <w:rPr>
            <w:rStyle w:val="af7"/>
            <w:iCs/>
            <w:noProof/>
          </w:rPr>
          <w:t>2.21.4. 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_Toc531079002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83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9003" w:history="1">
        <w:r w:rsidR="0074322F" w:rsidRPr="0020754A">
          <w:rPr>
            <w:rStyle w:val="af7"/>
            <w:iCs/>
            <w:noProof/>
          </w:rPr>
          <w:t>2.21.5. Денежные взыскания (штрафы) и иные суммы, взыскиваемые с лиц, виновных в совершении преступлений, и в возмещение ущерба имуществу, зачисляемые в бюджеты городских округов с внутригородским делением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_Toc531079003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84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9004" w:history="1">
        <w:r w:rsidR="0074322F" w:rsidRPr="0020754A">
          <w:rPr>
            <w:rStyle w:val="af7"/>
            <w:iCs/>
            <w:noProof/>
          </w:rPr>
          <w:t>2.21.6. Денежные взыскания (штрафы) и иные суммы, взыскиваемые с лиц, виновных в совершении преступлений, и в возмещение ущерба имуществу, зачисляемые в бюджеты внутригородских районов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_Toc531079004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84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9005" w:history="1">
        <w:r w:rsidR="0074322F" w:rsidRPr="0020754A">
          <w:rPr>
            <w:rStyle w:val="af7"/>
            <w:iCs/>
            <w:noProof/>
          </w:rPr>
          <w:t>2.21.7. Денежные взыскания (штрафы) за нарушение законодательства 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_Toc531079005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85</w:t>
        </w:r>
        <w:r>
          <w:rPr>
            <w:noProof/>
            <w:webHidden/>
          </w:rPr>
          <w:fldChar w:fldCharType="end"/>
        </w:r>
      </w:hyperlink>
    </w:p>
    <w:p w:rsidR="0074322F" w:rsidRDefault="00172219">
      <w:pPr>
        <w:pStyle w:val="31"/>
        <w:rPr>
          <w:rFonts w:asciiTheme="minorHAnsi" w:eastAsiaTheme="minorEastAsia" w:hAnsiTheme="minorHAnsi" w:cstheme="minorBidi"/>
          <w:i w:val="0"/>
          <w:noProof/>
          <w:lang w:eastAsia="ru-RU"/>
        </w:rPr>
      </w:pPr>
      <w:hyperlink w:anchor="_Toc531079006" w:history="1">
        <w:r w:rsidR="0074322F" w:rsidRPr="0020754A">
          <w:rPr>
            <w:rStyle w:val="af7"/>
            <w:iCs/>
            <w:noProof/>
          </w:rPr>
          <w:t>2.21.8. Прочие поступления от денежных взысканий (штрафов)  и иных сумм в возмещение ущерба</w:t>
        </w:r>
        <w:r w:rsidR="0074322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4322F">
          <w:rPr>
            <w:noProof/>
            <w:webHidden/>
          </w:rPr>
          <w:instrText xml:space="preserve"> PAGEREF _Toc531079006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22F">
          <w:rPr>
            <w:noProof/>
            <w:webHidden/>
          </w:rPr>
          <w:t>85</w:t>
        </w:r>
        <w:r>
          <w:rPr>
            <w:noProof/>
            <w:webHidden/>
          </w:rPr>
          <w:fldChar w:fldCharType="end"/>
        </w:r>
      </w:hyperlink>
    </w:p>
    <w:p w:rsidR="009E0055" w:rsidRPr="00ED78CF" w:rsidRDefault="00172219" w:rsidP="009E0055">
      <w:pPr>
        <w:tabs>
          <w:tab w:val="right" w:leader="dot" w:pos="9912"/>
        </w:tabs>
        <w:rPr>
          <w:rFonts w:ascii="Times New Roman" w:hAnsi="Times New Roman"/>
          <w:sz w:val="27"/>
          <w:szCs w:val="27"/>
          <w:lang w:eastAsia="en-US"/>
        </w:rPr>
        <w:sectPr w:rsidR="009E0055" w:rsidRPr="00ED78CF" w:rsidSect="00E107C3">
          <w:pgSz w:w="11907" w:h="16840" w:code="9"/>
          <w:pgMar w:top="284" w:right="1275" w:bottom="1134" w:left="1134" w:header="288" w:footer="709" w:gutter="0"/>
          <w:cols w:space="720"/>
          <w:noEndnote/>
          <w:titlePg/>
        </w:sectPr>
      </w:pPr>
      <w:r w:rsidRPr="00ED78CF">
        <w:rPr>
          <w:rFonts w:ascii="Times New Roman" w:hAnsi="Times New Roman"/>
          <w:sz w:val="27"/>
          <w:szCs w:val="27"/>
          <w:lang w:eastAsia="en-US"/>
        </w:rPr>
        <w:fldChar w:fldCharType="end"/>
      </w:r>
    </w:p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/>
    <w:p w:rsidR="009E0055" w:rsidRPr="00ED78CF" w:rsidRDefault="009E0055" w:rsidP="009E0055">
      <w:pPr>
        <w:pStyle w:val="10"/>
        <w:jc w:val="center"/>
      </w:pPr>
      <w:bookmarkStart w:id="1" w:name="_Toc531078929"/>
      <w:r w:rsidRPr="00ED78CF">
        <w:rPr>
          <w:lang w:val="en-US"/>
        </w:rPr>
        <w:t>I</w:t>
      </w:r>
      <w:r w:rsidRPr="00ED78CF">
        <w:t>. Общие положения</w:t>
      </w:r>
      <w:bookmarkEnd w:id="1"/>
    </w:p>
    <w:p w:rsidR="009E0055" w:rsidRPr="00ED78CF" w:rsidRDefault="009E0055" w:rsidP="009E0055">
      <w:pPr>
        <w:suppressAutoHyphens/>
        <w:jc w:val="center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78CF">
        <w:rPr>
          <w:rFonts w:ascii="Times New Roman" w:hAnsi="Times New Roman"/>
          <w:sz w:val="28"/>
          <w:szCs w:val="28"/>
        </w:rPr>
        <w:t>Настоящая Методика прогнозирования поступлений доходов бюджета Алтайского края разработана по доходам бюджетной системы Российской Федерации, администрирование которых осуществляется Федеральной налоговой службой, в соответствии с нормативными правовыми актами Российской Федерации и Алтайского края в целях обеспечения единства бюджетного и социально-экономического прогнозирования, создания единой методологической базы для расчета доходов бюджета субъекта Российской Федерации на очередной финансовый год и плановый период.</w:t>
      </w:r>
      <w:proofErr w:type="gramEnd"/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Методика разработана в соответствии с общими требованиями к методике прогнозирования поступлений доходов в бюджеты бюджетной системы Российской Федерации, утвержденными постановлением Правительства Российской Федерации от 23 июня 2016 г. № 574 «Об общих требованиях к методике прогнозирования поступлений доходов в бюджеты бюджетной системы Российской Федерации».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Для обеспечения качества и надежности прогнозирования налоговых доходов основой для расчета является определение налоговой базы и структуры начислений по каждому доходному источнику, мониторинг динамики поступления налоговых платежей и задолженности по ним, уровня собираемости налогов и сборов, оценки потерь бюджета вследствие предоставления налоговых льгот. Также учитывается изменение налоговых ставок и порядка взимания налогов и сборов, увеличение (сокращение) количества и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>структуры налогоплательщиков, размер нормативов отчислений в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>соответствии с федеральным и региональным законодательством.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Прогнозирование налоговых доходов осуществляется на основе налогового и бюджетного законодательства, действующего на момент составления проекта бюджета, с учетом предполагаемых изменений и показателей прогноза социально-экономического развития Российской Федерации, Алтайского края или муниципального образования, разработанного на среднесрочный период</w:t>
      </w:r>
      <w:r w:rsidRPr="00ED78CF">
        <w:rPr>
          <w:rFonts w:ascii="Times New Roman" w:hAnsi="Times New Roman"/>
          <w:i/>
          <w:sz w:val="28"/>
          <w:szCs w:val="28"/>
        </w:rPr>
        <w:t>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Прогноз налоговых доходов осуществляется в разрезе отдельных налогов и сборов одним из следующих методов: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прямой расчёт, основанный на непосредственном использовании прогнозных значений объемных и стоимостных показателей, уровней ставок и других показателей, определяющих прогнозный объем поступлений прогнозируемого вида доходов;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усреднение - расчёт, осуществляемый на основании усреднения годовых объемов доходов не менее чем за 3 года или за весь период поступления соответствующего вида доходов в случае, если он не превышает 3 года;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индексация – расчет с применением индекса потребительских цен или другого коэффициента, характеризующего динамику прогнозируемого вида доходов;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экстраполяция – расчёт, осуществляемый на основании имеющихся данных о тенденциях изменений поступлений в прошлых периодах;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 xml:space="preserve">иной способ, который описывается в Методике. </w:t>
      </w:r>
    </w:p>
    <w:p w:rsidR="009E0055" w:rsidRPr="00ED78CF" w:rsidRDefault="009E0055" w:rsidP="009E0055">
      <w:pPr>
        <w:pStyle w:val="10"/>
        <w:jc w:val="center"/>
      </w:pPr>
      <w:bookmarkStart w:id="2" w:name="_Toc531078930"/>
      <w:r w:rsidRPr="00ED78CF">
        <w:rPr>
          <w:lang w:val="en-US"/>
        </w:rPr>
        <w:lastRenderedPageBreak/>
        <w:t>II</w:t>
      </w:r>
      <w:r w:rsidRPr="00ED78CF">
        <w:t>. Прогнозирование по видам доходов бюджета</w:t>
      </w:r>
      <w:r w:rsidRPr="00ED78CF">
        <w:rPr>
          <w:rStyle w:val="FontStyle129"/>
          <w:rFonts w:eastAsiaTheme="majorEastAsia"/>
          <w:i w:val="0"/>
          <w:szCs w:val="28"/>
        </w:rPr>
        <w:br/>
      </w:r>
      <w:r w:rsidRPr="00ED78CF">
        <w:t>субъекта Российской Федерации</w:t>
      </w:r>
      <w:bookmarkEnd w:id="2"/>
    </w:p>
    <w:p w:rsidR="009E0055" w:rsidRPr="00ED78CF" w:rsidRDefault="009E0055" w:rsidP="009E0055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</w:p>
    <w:p w:rsidR="009E0055" w:rsidRPr="00DC3178" w:rsidRDefault="009E0055" w:rsidP="009E0055">
      <w:pPr>
        <w:pStyle w:val="2"/>
        <w:jc w:val="center"/>
      </w:pPr>
      <w:bookmarkStart w:id="3" w:name="_Toc531078931"/>
      <w:r w:rsidRPr="00DC3178">
        <w:t>2.1. Налог на прибыль организаций</w:t>
      </w:r>
      <w:bookmarkEnd w:id="3"/>
    </w:p>
    <w:p w:rsidR="009E0055" w:rsidRPr="00DC3178" w:rsidRDefault="009E0055" w:rsidP="009E0055">
      <w:pPr>
        <w:jc w:val="center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(КБК 182 1 01 01000 00 0000)</w:t>
      </w:r>
    </w:p>
    <w:p w:rsidR="009E0055" w:rsidRPr="00DC3178" w:rsidRDefault="009E0055" w:rsidP="009E0055">
      <w:pPr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E0055" w:rsidRPr="00DC3178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Расчёт доходов в бюджет субъекта от уплаты налога на прибыль организаций осуществляется в соответствии с действующим законодательством Российской Федерации о налогах и сборах.</w:t>
      </w:r>
    </w:p>
    <w:p w:rsidR="009E0055" w:rsidRPr="00DC3178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Расчёт прогнозного объёма поступлений по налогу на прибыль организаций, зачисляемому в бюджет субъекта, производится отдельно по каждому виду дохода.</w:t>
      </w:r>
    </w:p>
    <w:p w:rsidR="009E0055" w:rsidRPr="00DC3178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Совокупная сумма налога на прибыль организаций (</w:t>
      </w:r>
      <w:proofErr w:type="spellStart"/>
      <w:r w:rsidRPr="00DC3178">
        <w:rPr>
          <w:rFonts w:ascii="Times New Roman" w:hAnsi="Times New Roman"/>
          <w:sz w:val="28"/>
          <w:szCs w:val="28"/>
        </w:rPr>
        <w:t>НнаПР</w:t>
      </w:r>
      <w:proofErr w:type="spellEnd"/>
      <w:r w:rsidRPr="00DC3178">
        <w:rPr>
          <w:rFonts w:ascii="Times New Roman" w:hAnsi="Times New Roman"/>
          <w:sz w:val="28"/>
          <w:szCs w:val="28"/>
        </w:rPr>
        <w:t>),</w:t>
      </w:r>
      <w:r w:rsidRPr="00DC3178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DC3178">
        <w:rPr>
          <w:rFonts w:ascii="Times New Roman" w:hAnsi="Times New Roman"/>
          <w:sz w:val="28"/>
          <w:szCs w:val="28"/>
        </w:rPr>
        <w:t>зачисляемому</w:t>
      </w:r>
      <w:proofErr w:type="gramEnd"/>
      <w:r w:rsidRPr="00DC3178">
        <w:rPr>
          <w:rFonts w:ascii="Times New Roman" w:hAnsi="Times New Roman"/>
          <w:sz w:val="28"/>
          <w:szCs w:val="28"/>
        </w:rPr>
        <w:t xml:space="preserve"> в бюджет субъекта, определяется по формуле:</w:t>
      </w:r>
    </w:p>
    <w:p w:rsidR="009E0055" w:rsidRPr="00DC3178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DC3178" w:rsidRDefault="009E0055" w:rsidP="009E0055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DC3178">
        <w:rPr>
          <w:rFonts w:ascii="Times New Roman" w:hAnsi="Times New Roman"/>
          <w:sz w:val="28"/>
          <w:szCs w:val="28"/>
        </w:rPr>
        <w:t>НнаПр</w:t>
      </w:r>
      <w:proofErr w:type="spellEnd"/>
      <w:r w:rsidRPr="00DC3178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DC3178">
        <w:rPr>
          <w:rFonts w:ascii="Times New Roman" w:hAnsi="Times New Roman"/>
          <w:sz w:val="28"/>
          <w:szCs w:val="28"/>
        </w:rPr>
        <w:t>НнаПР</w:t>
      </w:r>
      <w:r w:rsidRPr="00DC3178">
        <w:rPr>
          <w:rFonts w:ascii="Times New Roman" w:hAnsi="Times New Roman"/>
          <w:sz w:val="28"/>
          <w:szCs w:val="28"/>
          <w:vertAlign w:val="subscript"/>
        </w:rPr>
        <w:t>Организаций</w:t>
      </w:r>
      <w:r w:rsidR="00D8192D" w:rsidRPr="00DC3178">
        <w:rPr>
          <w:rFonts w:ascii="Times New Roman" w:hAnsi="Times New Roman"/>
          <w:sz w:val="28"/>
          <w:szCs w:val="28"/>
        </w:rPr>
        <w:t>+НнаПР</w:t>
      </w:r>
      <w:r w:rsidR="00D8192D" w:rsidRPr="00DC3178">
        <w:rPr>
          <w:rFonts w:ascii="Times New Roman" w:hAnsi="Times New Roman"/>
          <w:sz w:val="28"/>
          <w:szCs w:val="28"/>
          <w:vertAlign w:val="subscript"/>
        </w:rPr>
        <w:t>КГН</w:t>
      </w:r>
      <w:proofErr w:type="spellEnd"/>
      <w:r w:rsidR="00D8192D" w:rsidRPr="00DC3178">
        <w:rPr>
          <w:rFonts w:ascii="Times New Roman" w:hAnsi="Times New Roman"/>
          <w:sz w:val="28"/>
          <w:szCs w:val="28"/>
        </w:rPr>
        <w:t xml:space="preserve"> </w:t>
      </w:r>
      <w:r w:rsidRPr="00DC3178">
        <w:rPr>
          <w:rFonts w:ascii="Times New Roman" w:hAnsi="Times New Roman"/>
          <w:sz w:val="28"/>
          <w:szCs w:val="28"/>
        </w:rPr>
        <w:t>+</w:t>
      </w:r>
      <w:proofErr w:type="spellStart"/>
      <w:r w:rsidRPr="00DC3178">
        <w:rPr>
          <w:rFonts w:ascii="Times New Roman" w:hAnsi="Times New Roman"/>
          <w:sz w:val="28"/>
          <w:szCs w:val="28"/>
        </w:rPr>
        <w:t>НнаПР</w:t>
      </w:r>
      <w:r w:rsidRPr="00DC3178">
        <w:rPr>
          <w:rFonts w:ascii="Times New Roman" w:hAnsi="Times New Roman"/>
          <w:sz w:val="28"/>
          <w:szCs w:val="28"/>
          <w:vertAlign w:val="subscript"/>
        </w:rPr>
        <w:t>СРП</w:t>
      </w:r>
      <w:proofErr w:type="spellEnd"/>
    </w:p>
    <w:p w:rsidR="009E0055" w:rsidRPr="00DC3178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где:</w:t>
      </w:r>
    </w:p>
    <w:p w:rsidR="009E0055" w:rsidRPr="00DC3178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C3178">
        <w:rPr>
          <w:rFonts w:ascii="Times New Roman" w:hAnsi="Times New Roman"/>
          <w:sz w:val="28"/>
          <w:szCs w:val="28"/>
        </w:rPr>
        <w:t>НнаПР</w:t>
      </w:r>
      <w:r w:rsidRPr="00DC3178">
        <w:rPr>
          <w:rFonts w:ascii="Times New Roman" w:hAnsi="Times New Roman"/>
          <w:sz w:val="28"/>
          <w:szCs w:val="28"/>
          <w:vertAlign w:val="subscript"/>
        </w:rPr>
        <w:t>Организаций</w:t>
      </w:r>
      <w:proofErr w:type="spellEnd"/>
      <w:r w:rsidRPr="00DC3178">
        <w:rPr>
          <w:rFonts w:ascii="Times New Roman" w:hAnsi="Times New Roman"/>
          <w:sz w:val="28"/>
          <w:szCs w:val="28"/>
        </w:rPr>
        <w:t xml:space="preserve"> – налог на прибыль организаций, зачисляем</w:t>
      </w:r>
      <w:r w:rsidR="00B9423E" w:rsidRPr="00DC3178">
        <w:rPr>
          <w:rFonts w:ascii="Times New Roman" w:hAnsi="Times New Roman"/>
          <w:sz w:val="28"/>
          <w:szCs w:val="28"/>
        </w:rPr>
        <w:t>ый</w:t>
      </w:r>
      <w:r w:rsidRPr="00DC3178">
        <w:rPr>
          <w:rFonts w:ascii="Times New Roman" w:hAnsi="Times New Roman"/>
          <w:sz w:val="28"/>
          <w:szCs w:val="28"/>
        </w:rPr>
        <w:t xml:space="preserve"> в бюджет субъекта, тыс. рублей;</w:t>
      </w:r>
    </w:p>
    <w:p w:rsidR="00D8192D" w:rsidRPr="00DC3178" w:rsidRDefault="00D8192D" w:rsidP="00D8192D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C3178">
        <w:rPr>
          <w:rFonts w:ascii="Times New Roman" w:hAnsi="Times New Roman"/>
          <w:sz w:val="28"/>
          <w:szCs w:val="28"/>
        </w:rPr>
        <w:t>НнаПР</w:t>
      </w:r>
      <w:r w:rsidRPr="00DC3178">
        <w:rPr>
          <w:rFonts w:ascii="Times New Roman" w:hAnsi="Times New Roman"/>
          <w:sz w:val="28"/>
          <w:szCs w:val="28"/>
          <w:vertAlign w:val="subscript"/>
        </w:rPr>
        <w:t>КГН</w:t>
      </w:r>
      <w:proofErr w:type="spellEnd"/>
      <w:r w:rsidRPr="00DC3178">
        <w:rPr>
          <w:rFonts w:ascii="Times New Roman" w:hAnsi="Times New Roman"/>
          <w:sz w:val="28"/>
          <w:szCs w:val="28"/>
        </w:rPr>
        <w:t xml:space="preserve"> – налог на прибыль организаций консолидированных групп налогоплательщиков, зачисляемый в бюджеты субъекта, тыс. рублей;</w:t>
      </w:r>
    </w:p>
    <w:p w:rsidR="00A246D9" w:rsidRPr="00DC3178" w:rsidRDefault="009E0055" w:rsidP="00A246D9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C3178">
        <w:rPr>
          <w:rFonts w:ascii="Times New Roman" w:hAnsi="Times New Roman"/>
          <w:sz w:val="28"/>
          <w:szCs w:val="28"/>
        </w:rPr>
        <w:t>НнаПР</w:t>
      </w:r>
      <w:r w:rsidRPr="00DC3178">
        <w:rPr>
          <w:rFonts w:ascii="Times New Roman" w:hAnsi="Times New Roman"/>
          <w:sz w:val="28"/>
          <w:szCs w:val="28"/>
          <w:vertAlign w:val="subscript"/>
        </w:rPr>
        <w:t>СРП</w:t>
      </w:r>
      <w:proofErr w:type="spellEnd"/>
      <w:r w:rsidRPr="00DC3178">
        <w:rPr>
          <w:rFonts w:ascii="Times New Roman" w:hAnsi="Times New Roman"/>
          <w:sz w:val="28"/>
          <w:szCs w:val="28"/>
        </w:rPr>
        <w:t xml:space="preserve"> –</w:t>
      </w:r>
      <w:r w:rsidR="00B9423E" w:rsidRPr="00DC3178">
        <w:rPr>
          <w:rFonts w:ascii="Times New Roman" w:hAnsi="Times New Roman"/>
          <w:sz w:val="28"/>
          <w:szCs w:val="28"/>
        </w:rPr>
        <w:t xml:space="preserve"> </w:t>
      </w:r>
      <w:r w:rsidRPr="00DC3178">
        <w:rPr>
          <w:rFonts w:ascii="Times New Roman" w:hAnsi="Times New Roman"/>
          <w:sz w:val="28"/>
          <w:szCs w:val="28"/>
        </w:rPr>
        <w:t xml:space="preserve">налог на прибыль организаций при выполнении </w:t>
      </w:r>
      <w:r w:rsidR="00A246D9" w:rsidRPr="00DC3178">
        <w:rPr>
          <w:rFonts w:ascii="Times New Roman" w:hAnsi="Times New Roman"/>
          <w:sz w:val="28"/>
          <w:szCs w:val="28"/>
        </w:rPr>
        <w:t>Соглашений о разработке месторождений нефти и газа, тыс. рублей;</w:t>
      </w:r>
    </w:p>
    <w:p w:rsidR="009E0055" w:rsidRPr="00DC3178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.</w:t>
      </w:r>
    </w:p>
    <w:p w:rsidR="009E0055" w:rsidRPr="00DC3178" w:rsidRDefault="009E0055" w:rsidP="009E0055">
      <w:pPr>
        <w:pStyle w:val="3"/>
        <w:ind w:left="1134" w:right="851"/>
        <w:jc w:val="center"/>
        <w:rPr>
          <w:rFonts w:ascii="Cambria" w:hAnsi="Cambria"/>
          <w:b w:val="0"/>
          <w:color w:val="auto"/>
          <w:sz w:val="27"/>
          <w:szCs w:val="27"/>
        </w:rPr>
      </w:pPr>
      <w:bookmarkStart w:id="4" w:name="_Toc531078932"/>
      <w:r w:rsidRPr="00DC3178">
        <w:rPr>
          <w:rStyle w:val="FontStyle129"/>
          <w:b/>
          <w:i w:val="0"/>
          <w:color w:val="auto"/>
          <w:sz w:val="28"/>
          <w:szCs w:val="28"/>
        </w:rPr>
        <w:t>2.1.1. Налог на прибыль организаций</w:t>
      </w:r>
      <w:r w:rsidR="00825999" w:rsidRPr="00DC3178">
        <w:rPr>
          <w:rStyle w:val="FontStyle129"/>
          <w:b/>
          <w:i w:val="0"/>
          <w:color w:val="auto"/>
          <w:sz w:val="28"/>
          <w:szCs w:val="28"/>
        </w:rPr>
        <w:t xml:space="preserve"> (</w:t>
      </w:r>
      <w:r w:rsidR="00CC193D" w:rsidRPr="00DC3178">
        <w:rPr>
          <w:rStyle w:val="FontStyle129"/>
          <w:b/>
          <w:i w:val="0"/>
          <w:color w:val="auto"/>
          <w:sz w:val="28"/>
          <w:szCs w:val="28"/>
        </w:rPr>
        <w:t>за исключением консолидированных групп налогоплательщиков</w:t>
      </w:r>
      <w:r w:rsidR="00825999" w:rsidRPr="00DC3178">
        <w:rPr>
          <w:rStyle w:val="FontStyle129"/>
          <w:b/>
          <w:i w:val="0"/>
          <w:color w:val="auto"/>
          <w:sz w:val="28"/>
          <w:szCs w:val="28"/>
        </w:rPr>
        <w:t>)</w:t>
      </w:r>
      <w:r w:rsidRPr="00DC3178">
        <w:rPr>
          <w:rStyle w:val="FontStyle129"/>
          <w:b/>
          <w:i w:val="0"/>
          <w:color w:val="auto"/>
          <w:sz w:val="28"/>
          <w:szCs w:val="28"/>
        </w:rPr>
        <w:t xml:space="preserve">, зачисляемый в бюджеты </w:t>
      </w:r>
      <w:r w:rsidR="00825999" w:rsidRPr="00DC3178">
        <w:rPr>
          <w:rStyle w:val="FontStyle129"/>
          <w:b/>
          <w:i w:val="0"/>
          <w:color w:val="auto"/>
          <w:sz w:val="28"/>
          <w:szCs w:val="28"/>
        </w:rPr>
        <w:t>субъектов Российской Федерации</w:t>
      </w:r>
      <w:bookmarkEnd w:id="4"/>
    </w:p>
    <w:p w:rsidR="009E0055" w:rsidRPr="00DC3178" w:rsidRDefault="009E0055" w:rsidP="009E0055">
      <w:pPr>
        <w:jc w:val="center"/>
        <w:rPr>
          <w:rStyle w:val="FontStyle129"/>
          <w:b w:val="0"/>
          <w:i w:val="0"/>
          <w:sz w:val="28"/>
          <w:szCs w:val="28"/>
        </w:rPr>
      </w:pPr>
      <w:r w:rsidRPr="00DC3178">
        <w:rPr>
          <w:rStyle w:val="FontStyle129"/>
          <w:b w:val="0"/>
          <w:i w:val="0"/>
          <w:sz w:val="28"/>
          <w:szCs w:val="28"/>
        </w:rPr>
        <w:t>(КБК 182 1 01 0101</w:t>
      </w:r>
      <w:r w:rsidR="00D8192D" w:rsidRPr="00DC3178">
        <w:rPr>
          <w:rStyle w:val="FontStyle129"/>
          <w:b w:val="0"/>
          <w:i w:val="0"/>
          <w:sz w:val="28"/>
          <w:szCs w:val="28"/>
        </w:rPr>
        <w:t>2</w:t>
      </w:r>
      <w:r w:rsidRPr="00DC3178">
        <w:rPr>
          <w:rStyle w:val="FontStyle129"/>
          <w:b w:val="0"/>
          <w:i w:val="0"/>
          <w:sz w:val="28"/>
          <w:szCs w:val="28"/>
        </w:rPr>
        <w:t xml:space="preserve"> 01 0000 110)</w:t>
      </w:r>
    </w:p>
    <w:p w:rsidR="009E0055" w:rsidRPr="00DC3178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DC3178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C3178">
        <w:rPr>
          <w:rFonts w:ascii="Times New Roman" w:hAnsi="Times New Roman"/>
          <w:sz w:val="28"/>
          <w:szCs w:val="28"/>
        </w:rPr>
        <w:t>Прогнозирование налога на прибыль организаций</w:t>
      </w:r>
      <w:r w:rsidRPr="00DC3178">
        <w:rPr>
          <w:rStyle w:val="FontStyle129"/>
          <w:b w:val="0"/>
          <w:i w:val="0"/>
          <w:sz w:val="28"/>
          <w:szCs w:val="28"/>
        </w:rPr>
        <w:t xml:space="preserve"> </w:t>
      </w:r>
      <w:r w:rsidR="00CC193D" w:rsidRPr="00DC3178">
        <w:rPr>
          <w:rStyle w:val="FontStyle129"/>
          <w:b w:val="0"/>
          <w:i w:val="0"/>
          <w:sz w:val="28"/>
          <w:szCs w:val="28"/>
        </w:rPr>
        <w:t>(за исключением консолидированных групп налогоплательщиков), зачисляемый в бюджеты субъектов Российской Федерации</w:t>
      </w:r>
      <w:r w:rsidR="00385690" w:rsidRPr="00DC3178">
        <w:rPr>
          <w:rStyle w:val="FontStyle129"/>
          <w:b w:val="0"/>
          <w:i w:val="0"/>
          <w:sz w:val="28"/>
          <w:szCs w:val="28"/>
        </w:rPr>
        <w:t>,</w:t>
      </w:r>
      <w:r w:rsidRPr="00DC3178">
        <w:rPr>
          <w:rStyle w:val="FontStyle129"/>
          <w:b w:val="0"/>
          <w:i w:val="0"/>
          <w:sz w:val="28"/>
          <w:szCs w:val="28"/>
        </w:rPr>
        <w:t xml:space="preserve"> </w:t>
      </w:r>
      <w:r w:rsidRPr="00DC3178">
        <w:rPr>
          <w:rFonts w:ascii="Times New Roman" w:hAnsi="Times New Roman"/>
          <w:sz w:val="28"/>
          <w:szCs w:val="28"/>
        </w:rPr>
        <w:t>производится с</w:t>
      </w:r>
      <w:r w:rsidRPr="00DC3178">
        <w:rPr>
          <w:rFonts w:ascii="Times New Roman" w:hAnsi="Times New Roman"/>
          <w:sz w:val="28"/>
          <w:szCs w:val="28"/>
          <w:lang w:val="en-US"/>
        </w:rPr>
        <w:t> </w:t>
      </w:r>
      <w:r w:rsidRPr="00DC3178">
        <w:rPr>
          <w:rFonts w:ascii="Times New Roman" w:hAnsi="Times New Roman"/>
          <w:sz w:val="28"/>
          <w:szCs w:val="28"/>
        </w:rPr>
        <w:t>учетом главы 25 «Налог на прибыль организаций» части второй Налогового кодекса Российской Федерации, Бюджетного кодекса Российской Федерации, на основе отчетных данных о фактических поступлениях налога в отчетном году, используемых для расчета ожидаемых поступлений в текущем году, и приводимых к условиям прогнозируемого года.</w:t>
      </w:r>
      <w:proofErr w:type="gramEnd"/>
    </w:p>
    <w:p w:rsidR="009E0055" w:rsidRPr="00DC3178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Информация, используемая для расчета прогноза поступлений налога на прибыль организаций на очередной финансовый год и плановый период:</w:t>
      </w:r>
    </w:p>
    <w:p w:rsidR="009E0055" w:rsidRPr="00DC3178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DC3178">
        <w:rPr>
          <w:rFonts w:ascii="Times New Roman" w:hAnsi="Times New Roman"/>
          <w:sz w:val="28"/>
          <w:szCs w:val="28"/>
        </w:rPr>
        <w:t xml:space="preserve">- данные статистической налоговой отчетности по формам:                                     5-П «О налоговой базе и структуре начислений по налогу на прибыль организаций», </w:t>
      </w:r>
      <w:r w:rsidRPr="00DC3178">
        <w:rPr>
          <w:rFonts w:ascii="Times New Roman" w:eastAsia="Calibri" w:hAnsi="Times New Roman"/>
          <w:sz w:val="28"/>
          <w:szCs w:val="28"/>
          <w:lang w:eastAsia="en-US"/>
        </w:rPr>
        <w:t>5-ПМ</w:t>
      </w:r>
      <w:r w:rsidRPr="00DC3178">
        <w:rPr>
          <w:rFonts w:ascii="Times New Roman" w:hAnsi="Times New Roman"/>
          <w:sz w:val="28"/>
          <w:szCs w:val="28"/>
        </w:rPr>
        <w:t xml:space="preserve"> </w:t>
      </w:r>
      <w:r w:rsidRPr="00DC3178">
        <w:rPr>
          <w:rFonts w:ascii="Times New Roman" w:eastAsia="Calibri" w:hAnsi="Times New Roman"/>
          <w:sz w:val="28"/>
          <w:szCs w:val="28"/>
          <w:lang w:eastAsia="en-US"/>
        </w:rPr>
        <w:t xml:space="preserve">«О налоговой базе и структуре начислений по налогу на прибыль организаций, зачисляемому в бюджет субъекта Российской Федерации»,                    </w:t>
      </w:r>
      <w:r w:rsidRPr="00DC3178">
        <w:rPr>
          <w:rFonts w:ascii="Times New Roman" w:hAnsi="Times New Roman"/>
          <w:sz w:val="28"/>
          <w:szCs w:val="28"/>
        </w:rPr>
        <w:t>1-НМ «О начислении и поступлении налогов, сборов и иных обязательных платежей в бюджетную систему страны»;</w:t>
      </w:r>
      <w:r w:rsidRPr="00DC317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gramEnd"/>
    </w:p>
    <w:p w:rsidR="009E0055" w:rsidRPr="00DC3178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lastRenderedPageBreak/>
        <w:t>- показатели социально-экономического развития Алтайского края;</w:t>
      </w:r>
    </w:p>
    <w:p w:rsidR="009E0055" w:rsidRPr="00DC3178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- статистическая отчетность, информация Управлени</w:t>
      </w:r>
      <w:r w:rsidR="00B9423E" w:rsidRPr="00DC3178">
        <w:rPr>
          <w:rFonts w:ascii="Times New Roman" w:hAnsi="Times New Roman"/>
          <w:sz w:val="28"/>
          <w:szCs w:val="28"/>
        </w:rPr>
        <w:t>я</w:t>
      </w:r>
      <w:r w:rsidRPr="00DC3178">
        <w:rPr>
          <w:rFonts w:ascii="Times New Roman" w:hAnsi="Times New Roman"/>
          <w:sz w:val="28"/>
          <w:szCs w:val="28"/>
        </w:rPr>
        <w:t xml:space="preserve"> Федеральной службы государственной статистики по Алтайскому краю и Республике Алтай.</w:t>
      </w:r>
    </w:p>
    <w:p w:rsidR="009E0055" w:rsidRPr="00DC3178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C3178">
        <w:rPr>
          <w:rFonts w:ascii="Times New Roman" w:eastAsia="Calibri" w:hAnsi="Times New Roman"/>
          <w:sz w:val="28"/>
          <w:szCs w:val="28"/>
          <w:lang w:eastAsia="en-US"/>
        </w:rPr>
        <w:t xml:space="preserve">Расчет прогнозного объема поступлений налога на прибыль организаций </w:t>
      </w:r>
      <w:r w:rsidR="00B9423E" w:rsidRPr="00DC3178">
        <w:rPr>
          <w:rStyle w:val="FontStyle129"/>
          <w:b w:val="0"/>
          <w:i w:val="0"/>
          <w:sz w:val="28"/>
          <w:szCs w:val="28"/>
        </w:rPr>
        <w:t xml:space="preserve">(за исключением консолидированных групп налогоплательщиков), зачисляемый в бюджеты субъектов Российской Федерации, </w:t>
      </w:r>
      <w:r w:rsidRPr="00DC3178">
        <w:rPr>
          <w:rFonts w:ascii="Times New Roman" w:eastAsia="Calibri" w:hAnsi="Times New Roman"/>
          <w:sz w:val="28"/>
          <w:szCs w:val="28"/>
          <w:lang w:eastAsia="en-US"/>
        </w:rPr>
        <w:t>осуществляется по методу прямого расчета, основанного на непосредственном использовании прогнозных значений показателей, уровней ставок и других показателей (налоговые льготы по налогу, уровень собираемости и др.).</w:t>
      </w:r>
    </w:p>
    <w:p w:rsidR="009E0055" w:rsidRPr="00DC3178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 xml:space="preserve">Сумма налога на прибыль организаций </w:t>
      </w:r>
      <w:r w:rsidR="00385690" w:rsidRPr="00DC3178">
        <w:rPr>
          <w:rStyle w:val="FontStyle129"/>
          <w:b w:val="0"/>
          <w:i w:val="0"/>
          <w:sz w:val="28"/>
          <w:szCs w:val="28"/>
        </w:rPr>
        <w:t>(за исключением консолидированных групп</w:t>
      </w:r>
      <w:r w:rsidR="00B9423E" w:rsidRPr="00DC3178">
        <w:rPr>
          <w:rStyle w:val="FontStyle129"/>
          <w:b w:val="0"/>
          <w:i w:val="0"/>
          <w:sz w:val="28"/>
          <w:szCs w:val="28"/>
        </w:rPr>
        <w:t xml:space="preserve"> налогоплательщиков), зачисляемого</w:t>
      </w:r>
      <w:r w:rsidR="00385690" w:rsidRPr="00DC3178">
        <w:rPr>
          <w:rStyle w:val="FontStyle129"/>
          <w:b w:val="0"/>
          <w:i w:val="0"/>
          <w:sz w:val="28"/>
          <w:szCs w:val="28"/>
        </w:rPr>
        <w:t xml:space="preserve"> в бюджеты субъектов Российской Федерации, </w:t>
      </w:r>
      <w:r w:rsidRPr="00DC3178">
        <w:rPr>
          <w:rFonts w:ascii="Times New Roman" w:hAnsi="Times New Roman"/>
          <w:sz w:val="28"/>
          <w:szCs w:val="28"/>
        </w:rPr>
        <w:t>определяется по следующей формуле:</w:t>
      </w:r>
    </w:p>
    <w:p w:rsidR="009E0055" w:rsidRPr="00DC3178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DC3178" w:rsidRDefault="009E0055" w:rsidP="009E0055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 w:rsidRPr="00DC3178">
        <w:rPr>
          <w:rFonts w:ascii="Times New Roman" w:hAnsi="Times New Roman"/>
          <w:sz w:val="28"/>
          <w:szCs w:val="28"/>
        </w:rPr>
        <w:t>НнаПР</w:t>
      </w:r>
      <w:r w:rsidRPr="00DC3178">
        <w:rPr>
          <w:rFonts w:ascii="Times New Roman" w:hAnsi="Times New Roman"/>
          <w:sz w:val="28"/>
          <w:szCs w:val="28"/>
          <w:vertAlign w:val="subscript"/>
        </w:rPr>
        <w:t>Организаций</w:t>
      </w:r>
      <w:r w:rsidRPr="00DC3178">
        <w:rPr>
          <w:rFonts w:ascii="Times New Roman" w:hAnsi="Times New Roman"/>
          <w:sz w:val="28"/>
          <w:szCs w:val="28"/>
        </w:rPr>
        <w:t>=</w:t>
      </w:r>
      <w:proofErr w:type="spellEnd"/>
      <w:r w:rsidRPr="00DC3178">
        <w:rPr>
          <w:rFonts w:ascii="Times New Roman" w:hAnsi="Times New Roman"/>
          <w:sz w:val="28"/>
          <w:szCs w:val="28"/>
        </w:rPr>
        <w:t>((</w:t>
      </w:r>
      <w:proofErr w:type="spellStart"/>
      <w:r w:rsidRPr="00DC3178">
        <w:rPr>
          <w:rFonts w:ascii="Times New Roman" w:hAnsi="Times New Roman"/>
          <w:sz w:val="28"/>
          <w:szCs w:val="28"/>
        </w:rPr>
        <w:t>НнаПР</w:t>
      </w:r>
      <w:r w:rsidRPr="00DC3178">
        <w:rPr>
          <w:rFonts w:ascii="Times New Roman" w:hAnsi="Times New Roman"/>
          <w:sz w:val="28"/>
          <w:szCs w:val="28"/>
          <w:vertAlign w:val="subscript"/>
        </w:rPr>
        <w:t>Основная</w:t>
      </w:r>
      <w:proofErr w:type="spellEnd"/>
      <w:r w:rsidR="00385690" w:rsidRPr="00DC3178">
        <w:rPr>
          <w:rFonts w:ascii="Times New Roman" w:hAnsi="Times New Roman"/>
          <w:sz w:val="28"/>
          <w:szCs w:val="28"/>
        </w:rPr>
        <w:t xml:space="preserve"> </w:t>
      </w:r>
      <w:r w:rsidRPr="00DC3178">
        <w:rPr>
          <w:rFonts w:ascii="Times New Roman" w:hAnsi="Times New Roman"/>
          <w:sz w:val="28"/>
          <w:szCs w:val="28"/>
        </w:rPr>
        <w:t>+</w:t>
      </w:r>
      <w:proofErr w:type="spellStart"/>
      <w:r w:rsidRPr="00DC3178">
        <w:rPr>
          <w:rFonts w:ascii="Times New Roman" w:hAnsi="Times New Roman"/>
          <w:sz w:val="28"/>
          <w:szCs w:val="28"/>
        </w:rPr>
        <w:t>НнаПР</w:t>
      </w:r>
      <w:r w:rsidRPr="00DC3178">
        <w:rPr>
          <w:rFonts w:ascii="Times New Roman" w:hAnsi="Times New Roman"/>
          <w:sz w:val="28"/>
          <w:szCs w:val="28"/>
          <w:vertAlign w:val="subscript"/>
        </w:rPr>
        <w:t>СП</w:t>
      </w:r>
      <w:proofErr w:type="spellEnd"/>
      <w:r w:rsidRPr="00DC3178">
        <w:rPr>
          <w:rFonts w:ascii="Times New Roman" w:hAnsi="Times New Roman"/>
          <w:sz w:val="28"/>
          <w:szCs w:val="28"/>
        </w:rPr>
        <w:t>)*К</w:t>
      </w:r>
      <w:r w:rsidRPr="00DC3178">
        <w:rPr>
          <w:rFonts w:ascii="Times New Roman" w:hAnsi="Times New Roman"/>
          <w:sz w:val="28"/>
          <w:szCs w:val="28"/>
          <w:vertAlign w:val="subscript"/>
        </w:rPr>
        <w:t>СОБ</w:t>
      </w:r>
      <w:r w:rsidRPr="00DC3178">
        <w:rPr>
          <w:rFonts w:ascii="Times New Roman" w:hAnsi="Times New Roman"/>
          <w:sz w:val="28"/>
          <w:szCs w:val="28"/>
        </w:rPr>
        <w:t>+</w:t>
      </w:r>
      <w:proofErr w:type="gramStart"/>
      <w:r w:rsidRPr="00DC3178">
        <w:rPr>
          <w:rFonts w:ascii="Times New Roman" w:hAnsi="Times New Roman"/>
          <w:sz w:val="28"/>
          <w:szCs w:val="28"/>
        </w:rPr>
        <w:t>/-</w:t>
      </w:r>
      <w:proofErr w:type="gramEnd"/>
      <w:r w:rsidRPr="00DC3178">
        <w:rPr>
          <w:rFonts w:ascii="Times New Roman" w:hAnsi="Times New Roman"/>
          <w:sz w:val="28"/>
          <w:szCs w:val="28"/>
        </w:rPr>
        <w:t>ДД</w:t>
      </w:r>
      <w:r w:rsidRPr="00DC3178">
        <w:rPr>
          <w:rFonts w:ascii="Times New Roman" w:hAnsi="Times New Roman"/>
          <w:sz w:val="28"/>
          <w:szCs w:val="28"/>
          <w:vertAlign w:val="subscript"/>
        </w:rPr>
        <w:t>НП</w:t>
      </w:r>
      <w:r w:rsidRPr="00DC3178">
        <w:rPr>
          <w:rFonts w:ascii="Times New Roman" w:hAnsi="Times New Roman"/>
          <w:sz w:val="28"/>
          <w:szCs w:val="28"/>
        </w:rPr>
        <w:t>+/-ДП</w:t>
      </w:r>
      <w:r w:rsidRPr="00DC3178">
        <w:rPr>
          <w:rFonts w:ascii="Times New Roman" w:hAnsi="Times New Roman"/>
          <w:sz w:val="28"/>
          <w:szCs w:val="28"/>
          <w:vertAlign w:val="subscript"/>
        </w:rPr>
        <w:t>НР</w:t>
      </w:r>
      <w:r w:rsidRPr="00DC3178">
        <w:rPr>
          <w:rFonts w:ascii="Times New Roman" w:hAnsi="Times New Roman"/>
          <w:sz w:val="28"/>
          <w:szCs w:val="28"/>
        </w:rPr>
        <w:t>)*Н</w:t>
      </w:r>
      <w:r w:rsidRPr="00DC3178">
        <w:rPr>
          <w:rFonts w:ascii="Times New Roman" w:hAnsi="Times New Roman"/>
          <w:sz w:val="28"/>
          <w:szCs w:val="28"/>
          <w:vertAlign w:val="subscript"/>
        </w:rPr>
        <w:t>НП</w:t>
      </w:r>
      <w:r w:rsidRPr="00DC3178">
        <w:rPr>
          <w:rFonts w:ascii="Times New Roman" w:hAnsi="Times New Roman"/>
          <w:sz w:val="28"/>
          <w:szCs w:val="28"/>
        </w:rPr>
        <w:t>,</w:t>
      </w:r>
    </w:p>
    <w:p w:rsidR="00ED78CF" w:rsidRPr="00DC3178" w:rsidRDefault="00ED78CF" w:rsidP="009E0055">
      <w:pPr>
        <w:jc w:val="center"/>
        <w:rPr>
          <w:rFonts w:ascii="Times New Roman" w:hAnsi="Times New Roman"/>
          <w:sz w:val="28"/>
          <w:szCs w:val="28"/>
        </w:rPr>
      </w:pPr>
    </w:p>
    <w:p w:rsidR="009E0055" w:rsidRPr="00DC3178" w:rsidRDefault="009E0055" w:rsidP="00ED78CF">
      <w:pPr>
        <w:ind w:firstLine="709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где:</w:t>
      </w:r>
    </w:p>
    <w:p w:rsidR="009E0055" w:rsidRPr="00DC3178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C3178">
        <w:rPr>
          <w:rFonts w:ascii="Times New Roman" w:hAnsi="Times New Roman"/>
          <w:sz w:val="28"/>
          <w:szCs w:val="28"/>
        </w:rPr>
        <w:t>НнаПР</w:t>
      </w:r>
      <w:r w:rsidRPr="00DC3178">
        <w:rPr>
          <w:rFonts w:ascii="Times New Roman" w:hAnsi="Times New Roman"/>
          <w:sz w:val="28"/>
          <w:szCs w:val="28"/>
          <w:vertAlign w:val="subscript"/>
        </w:rPr>
        <w:t>Основная</w:t>
      </w:r>
      <w:proofErr w:type="spellEnd"/>
      <w:r w:rsidRPr="00DC317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C3178">
        <w:rPr>
          <w:rFonts w:ascii="Times New Roman" w:hAnsi="Times New Roman"/>
          <w:sz w:val="28"/>
          <w:szCs w:val="28"/>
        </w:rPr>
        <w:t>–н</w:t>
      </w:r>
      <w:proofErr w:type="gramEnd"/>
      <w:r w:rsidRPr="00DC3178">
        <w:rPr>
          <w:rFonts w:ascii="Times New Roman" w:hAnsi="Times New Roman"/>
          <w:sz w:val="28"/>
          <w:szCs w:val="28"/>
        </w:rPr>
        <w:t xml:space="preserve">алог на </w:t>
      </w:r>
      <w:r w:rsidR="00B9423E" w:rsidRPr="00DC3178">
        <w:rPr>
          <w:rFonts w:ascii="Times New Roman" w:hAnsi="Times New Roman"/>
          <w:sz w:val="28"/>
          <w:szCs w:val="28"/>
        </w:rPr>
        <w:t xml:space="preserve">прибыль организаций </w:t>
      </w:r>
      <w:r w:rsidR="00B9423E" w:rsidRPr="00DC3178">
        <w:rPr>
          <w:rStyle w:val="FontStyle129"/>
          <w:b w:val="0"/>
          <w:i w:val="0"/>
          <w:sz w:val="28"/>
          <w:szCs w:val="28"/>
        </w:rPr>
        <w:t>(за исключением консолидированных групп налогоплательщиков),</w:t>
      </w:r>
      <w:r w:rsidR="00B9423E" w:rsidRPr="00DC3178">
        <w:rPr>
          <w:rFonts w:ascii="Times New Roman" w:hAnsi="Times New Roman"/>
          <w:sz w:val="28"/>
          <w:szCs w:val="28"/>
        </w:rPr>
        <w:t xml:space="preserve"> зачисляемый</w:t>
      </w:r>
      <w:r w:rsidRPr="00DC3178">
        <w:rPr>
          <w:rFonts w:ascii="Times New Roman" w:hAnsi="Times New Roman"/>
          <w:sz w:val="28"/>
          <w:szCs w:val="28"/>
        </w:rPr>
        <w:t xml:space="preserve"> в бюджет субъекта, облагаемая по основной ставке, тыс. рублей;</w:t>
      </w:r>
    </w:p>
    <w:p w:rsidR="009E0055" w:rsidRPr="00DC3178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C3178">
        <w:rPr>
          <w:rFonts w:ascii="Times New Roman" w:hAnsi="Times New Roman"/>
          <w:sz w:val="28"/>
          <w:szCs w:val="28"/>
        </w:rPr>
        <w:t>НнаПР</w:t>
      </w:r>
      <w:r w:rsidRPr="00DC3178">
        <w:rPr>
          <w:rFonts w:ascii="Times New Roman" w:hAnsi="Times New Roman"/>
          <w:sz w:val="28"/>
          <w:szCs w:val="28"/>
          <w:vertAlign w:val="subscript"/>
        </w:rPr>
        <w:t>СП</w:t>
      </w:r>
      <w:proofErr w:type="spellEnd"/>
      <w:r w:rsidRPr="00DC3178">
        <w:rPr>
          <w:rFonts w:ascii="Times New Roman" w:hAnsi="Times New Roman"/>
          <w:sz w:val="28"/>
          <w:szCs w:val="28"/>
        </w:rPr>
        <w:t xml:space="preserve"> – налог на прибыль организаций, </w:t>
      </w:r>
      <w:r w:rsidR="00B9423E" w:rsidRPr="00DC3178">
        <w:rPr>
          <w:rStyle w:val="FontStyle129"/>
          <w:b w:val="0"/>
          <w:i w:val="0"/>
          <w:sz w:val="28"/>
          <w:szCs w:val="28"/>
        </w:rPr>
        <w:t>(за исключением консолидированных групп налогоплательщиков),</w:t>
      </w:r>
      <w:r w:rsidR="00B9423E" w:rsidRPr="00DC3178">
        <w:rPr>
          <w:rFonts w:ascii="Times New Roman" w:hAnsi="Times New Roman"/>
          <w:sz w:val="28"/>
          <w:szCs w:val="28"/>
        </w:rPr>
        <w:t xml:space="preserve"> зачисляемый в бюджет субъекта, </w:t>
      </w:r>
      <w:r w:rsidRPr="00DC3178">
        <w:rPr>
          <w:rFonts w:ascii="Times New Roman" w:hAnsi="Times New Roman"/>
          <w:sz w:val="28"/>
          <w:szCs w:val="28"/>
        </w:rPr>
        <w:t>состоящих на учете в налоговых органах других субъектов Российской Федерации и уплачивающих налог на прибыль за обособленные подразделения, расположенные на территории Алтайского края, зачисляемый в бюджет субъекта, тыс. рублей;</w:t>
      </w:r>
    </w:p>
    <w:p w:rsidR="009E0055" w:rsidRPr="00DC3178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К</w:t>
      </w:r>
      <w:r w:rsidRPr="00DC3178">
        <w:rPr>
          <w:rFonts w:ascii="Times New Roman" w:hAnsi="Times New Roman"/>
          <w:sz w:val="28"/>
          <w:szCs w:val="28"/>
          <w:vertAlign w:val="subscript"/>
        </w:rPr>
        <w:t>СОБНП</w:t>
      </w:r>
      <w:r w:rsidRPr="00DC3178">
        <w:rPr>
          <w:rFonts w:ascii="Times New Roman" w:hAnsi="Times New Roman"/>
          <w:sz w:val="28"/>
          <w:szCs w:val="28"/>
        </w:rPr>
        <w:t xml:space="preserve"> - коэффициент собираемости по налогу на прибыль организаций, </w:t>
      </w:r>
      <w:r w:rsidR="00B9423E" w:rsidRPr="00DC3178">
        <w:rPr>
          <w:rStyle w:val="FontStyle129"/>
          <w:b w:val="0"/>
          <w:i w:val="0"/>
          <w:sz w:val="28"/>
          <w:szCs w:val="28"/>
        </w:rPr>
        <w:t>(за исключением консолидированных групп налогоплательщиков),</w:t>
      </w:r>
      <w:r w:rsidR="00B9423E" w:rsidRPr="00DC3178">
        <w:rPr>
          <w:rFonts w:ascii="Times New Roman" w:hAnsi="Times New Roman"/>
          <w:sz w:val="28"/>
          <w:szCs w:val="28"/>
        </w:rPr>
        <w:t xml:space="preserve"> зачисляемый в бюджет субъекта, </w:t>
      </w:r>
      <w:r w:rsidRPr="00DC3178">
        <w:rPr>
          <w:rFonts w:ascii="Times New Roman" w:hAnsi="Times New Roman"/>
          <w:sz w:val="28"/>
          <w:szCs w:val="28"/>
        </w:rPr>
        <w:t>сложившийся на территории края в предшествующие периоды, учитывает  работу по погашению задолженности по налогу, %.</w:t>
      </w:r>
    </w:p>
    <w:p w:rsidR="009E0055" w:rsidRPr="00DC3178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9E0055" w:rsidRPr="00DC3178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ДД</w:t>
      </w:r>
      <w:r w:rsidRPr="00DC3178">
        <w:rPr>
          <w:rFonts w:ascii="Times New Roman" w:hAnsi="Times New Roman"/>
          <w:sz w:val="28"/>
          <w:szCs w:val="28"/>
          <w:vertAlign w:val="subscript"/>
        </w:rPr>
        <w:t>НП</w:t>
      </w:r>
      <w:r w:rsidRPr="00DC3178">
        <w:rPr>
          <w:rFonts w:ascii="Times New Roman" w:hAnsi="Times New Roman"/>
          <w:sz w:val="28"/>
          <w:szCs w:val="28"/>
        </w:rPr>
        <w:t xml:space="preserve"> - дополнительные</w:t>
      </w:r>
      <w:proofErr w:type="gramStart"/>
      <w:r w:rsidRPr="00DC3178">
        <w:rPr>
          <w:rFonts w:ascii="Times New Roman" w:hAnsi="Times New Roman"/>
          <w:sz w:val="28"/>
          <w:szCs w:val="28"/>
        </w:rPr>
        <w:t xml:space="preserve"> (+) </w:t>
      </w:r>
      <w:proofErr w:type="gramEnd"/>
      <w:r w:rsidRPr="00DC3178">
        <w:rPr>
          <w:rFonts w:ascii="Times New Roman" w:hAnsi="Times New Roman"/>
          <w:sz w:val="28"/>
          <w:szCs w:val="28"/>
        </w:rPr>
        <w:t>или выпадающие (–) доходы бюджета края по</w:t>
      </w:r>
      <w:r w:rsidRPr="00DC3178">
        <w:rPr>
          <w:rFonts w:ascii="Times New Roman" w:hAnsi="Times New Roman"/>
          <w:sz w:val="28"/>
          <w:szCs w:val="28"/>
          <w:lang w:val="en-US"/>
        </w:rPr>
        <w:t> </w:t>
      </w:r>
      <w:r w:rsidRPr="00DC3178">
        <w:rPr>
          <w:rFonts w:ascii="Times New Roman" w:hAnsi="Times New Roman"/>
          <w:sz w:val="28"/>
          <w:szCs w:val="28"/>
        </w:rPr>
        <w:t>налогу на прибыль организаций в прогнозируемом году, связанные с</w:t>
      </w:r>
      <w:r w:rsidRPr="00DC3178">
        <w:rPr>
          <w:rFonts w:ascii="Times New Roman" w:hAnsi="Times New Roman"/>
          <w:sz w:val="28"/>
          <w:szCs w:val="28"/>
          <w:lang w:val="en-US"/>
        </w:rPr>
        <w:t> </w:t>
      </w:r>
      <w:r w:rsidRPr="00DC3178">
        <w:rPr>
          <w:rFonts w:ascii="Times New Roman" w:hAnsi="Times New Roman"/>
          <w:sz w:val="28"/>
          <w:szCs w:val="28"/>
        </w:rPr>
        <w:t>изменениями налогового и бюджетного законодательства, тыс. рублей;</w:t>
      </w:r>
    </w:p>
    <w:p w:rsidR="009E0055" w:rsidRPr="00DC3178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ДП</w:t>
      </w:r>
      <w:r w:rsidRPr="00DC3178">
        <w:rPr>
          <w:rFonts w:ascii="Times New Roman" w:hAnsi="Times New Roman"/>
          <w:sz w:val="28"/>
          <w:szCs w:val="28"/>
          <w:vertAlign w:val="subscript"/>
        </w:rPr>
        <w:t>НР</w:t>
      </w:r>
      <w:r w:rsidRPr="00DC3178">
        <w:rPr>
          <w:rFonts w:ascii="Times New Roman" w:hAnsi="Times New Roman"/>
          <w:sz w:val="28"/>
          <w:szCs w:val="28"/>
        </w:rPr>
        <w:t xml:space="preserve"> - дополнительные поступления (потери) по годовым перерасчетам, недоимке, платежам, начисленным по результатам контрольной работы налоговых органов, а также доходы от мероприятий по сокращению налогового разрыва, тыс. рублей;</w:t>
      </w:r>
    </w:p>
    <w:p w:rsidR="009E0055" w:rsidRPr="00DC3178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Н</w:t>
      </w:r>
      <w:r w:rsidRPr="00DC3178">
        <w:rPr>
          <w:rFonts w:ascii="Times New Roman" w:hAnsi="Times New Roman"/>
          <w:sz w:val="28"/>
          <w:szCs w:val="28"/>
          <w:vertAlign w:val="subscript"/>
        </w:rPr>
        <w:t>НП</w:t>
      </w:r>
      <w:r w:rsidRPr="00DC3178">
        <w:rPr>
          <w:rFonts w:ascii="Times New Roman" w:hAnsi="Times New Roman"/>
          <w:sz w:val="28"/>
          <w:szCs w:val="28"/>
        </w:rPr>
        <w:t xml:space="preserve"> – норматив отчисления налога на прибыль организаций в соответствующий уровень бюджета, установленный в соответствии со статьями БК РФ, %.</w:t>
      </w:r>
    </w:p>
    <w:p w:rsidR="00ED78CF" w:rsidRPr="00DC3178" w:rsidRDefault="00ED78CF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При этом</w:t>
      </w:r>
      <w:proofErr w:type="gramStart"/>
      <w:r w:rsidRPr="00DC3178">
        <w:rPr>
          <w:rFonts w:ascii="Times New Roman" w:hAnsi="Times New Roman"/>
          <w:sz w:val="28"/>
          <w:szCs w:val="28"/>
        </w:rPr>
        <w:t>,</w:t>
      </w:r>
      <w:proofErr w:type="gramEnd"/>
      <w:r w:rsidRPr="00DC3178">
        <w:rPr>
          <w:rFonts w:ascii="Times New Roman" w:hAnsi="Times New Roman"/>
          <w:sz w:val="28"/>
          <w:szCs w:val="28"/>
        </w:rPr>
        <w:t xml:space="preserve"> сумма налога на</w:t>
      </w:r>
      <w:r w:rsidR="00B9423E" w:rsidRPr="00DC3178">
        <w:rPr>
          <w:rFonts w:ascii="Times New Roman" w:hAnsi="Times New Roman"/>
          <w:sz w:val="28"/>
          <w:szCs w:val="28"/>
        </w:rPr>
        <w:t xml:space="preserve"> прибыль организаций </w:t>
      </w:r>
      <w:r w:rsidR="00B9423E" w:rsidRPr="00DC3178">
        <w:rPr>
          <w:rStyle w:val="FontStyle129"/>
          <w:b w:val="0"/>
          <w:i w:val="0"/>
          <w:sz w:val="28"/>
          <w:szCs w:val="28"/>
        </w:rPr>
        <w:t>(за исключением консолидированных групп налогоплательщиков),</w:t>
      </w:r>
      <w:r w:rsidR="00B9423E" w:rsidRPr="00DC3178">
        <w:rPr>
          <w:rFonts w:ascii="Times New Roman" w:hAnsi="Times New Roman"/>
          <w:sz w:val="28"/>
          <w:szCs w:val="28"/>
        </w:rPr>
        <w:t xml:space="preserve"> зачисляемого в бюджет субъекта</w:t>
      </w:r>
      <w:r w:rsidRPr="00DC3178">
        <w:rPr>
          <w:rFonts w:ascii="Times New Roman" w:hAnsi="Times New Roman"/>
          <w:sz w:val="28"/>
          <w:szCs w:val="28"/>
        </w:rPr>
        <w:t>, облагаемая по основной ставке, определяется по следующей формуле: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 w:rsidRPr="00ED78CF">
        <w:rPr>
          <w:rFonts w:ascii="Times New Roman" w:hAnsi="Times New Roman"/>
          <w:sz w:val="28"/>
          <w:szCs w:val="28"/>
        </w:rPr>
        <w:t>НнаПР</w:t>
      </w:r>
      <w:r w:rsidRPr="00ED78CF">
        <w:rPr>
          <w:rFonts w:ascii="Times New Roman" w:hAnsi="Times New Roman"/>
          <w:sz w:val="28"/>
          <w:szCs w:val="28"/>
          <w:vertAlign w:val="subscript"/>
        </w:rPr>
        <w:t>Основная</w:t>
      </w:r>
      <w:r w:rsidRPr="00ED78CF">
        <w:rPr>
          <w:rFonts w:ascii="Times New Roman" w:hAnsi="Times New Roman"/>
          <w:sz w:val="28"/>
          <w:szCs w:val="28"/>
        </w:rPr>
        <w:t>=НБ</w:t>
      </w:r>
      <w:r w:rsidRPr="00ED78CF">
        <w:rPr>
          <w:rFonts w:ascii="Times New Roman" w:hAnsi="Times New Roman"/>
          <w:sz w:val="28"/>
          <w:szCs w:val="28"/>
          <w:vertAlign w:val="subscript"/>
        </w:rPr>
        <w:t>основная</w:t>
      </w:r>
      <w:proofErr w:type="spellEnd"/>
      <w:r w:rsidRPr="00ED78CF">
        <w:rPr>
          <w:rFonts w:ascii="Times New Roman" w:hAnsi="Times New Roman"/>
          <w:sz w:val="28"/>
          <w:szCs w:val="28"/>
        </w:rPr>
        <w:t>*</w:t>
      </w:r>
      <w:proofErr w:type="spellStart"/>
      <w:r w:rsidRPr="00ED78CF">
        <w:rPr>
          <w:rFonts w:ascii="Times New Roman" w:hAnsi="Times New Roman"/>
          <w:sz w:val="28"/>
          <w:szCs w:val="28"/>
        </w:rPr>
        <w:t>С</w:t>
      </w:r>
      <w:r w:rsidRPr="00ED78CF">
        <w:rPr>
          <w:rFonts w:ascii="Times New Roman" w:hAnsi="Times New Roman"/>
          <w:sz w:val="28"/>
          <w:szCs w:val="28"/>
          <w:vertAlign w:val="subscript"/>
        </w:rPr>
        <w:t>субъект</w:t>
      </w:r>
      <w:r w:rsidRPr="00ED78CF">
        <w:rPr>
          <w:rFonts w:ascii="Times New Roman" w:hAnsi="Times New Roman"/>
          <w:sz w:val="28"/>
          <w:szCs w:val="28"/>
        </w:rPr>
        <w:t>+Р</w:t>
      </w:r>
      <w:r w:rsidRPr="00ED78CF">
        <w:rPr>
          <w:rFonts w:ascii="Times New Roman" w:hAnsi="Times New Roman"/>
          <w:sz w:val="28"/>
          <w:szCs w:val="28"/>
          <w:vertAlign w:val="subscript"/>
        </w:rPr>
        <w:t>перерасчет</w:t>
      </w:r>
      <w:r w:rsidRPr="00ED78CF">
        <w:rPr>
          <w:rFonts w:ascii="Times New Roman" w:hAnsi="Times New Roman"/>
          <w:sz w:val="28"/>
          <w:szCs w:val="28"/>
        </w:rPr>
        <w:t>-Л</w:t>
      </w:r>
      <w:proofErr w:type="spellEnd"/>
      <w:r w:rsidRPr="00ED78CF">
        <w:rPr>
          <w:rFonts w:ascii="Times New Roman" w:hAnsi="Times New Roman"/>
          <w:sz w:val="28"/>
          <w:szCs w:val="28"/>
        </w:rPr>
        <w:t>,</w:t>
      </w:r>
    </w:p>
    <w:p w:rsidR="009E0055" w:rsidRPr="00ED78CF" w:rsidRDefault="009E0055" w:rsidP="00ED78CF">
      <w:pPr>
        <w:suppressAutoHyphens/>
        <w:ind w:firstLine="709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где: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ED78CF">
        <w:rPr>
          <w:rFonts w:ascii="Times New Roman" w:hAnsi="Times New Roman"/>
          <w:sz w:val="28"/>
          <w:szCs w:val="28"/>
        </w:rPr>
        <w:t>НБ</w:t>
      </w:r>
      <w:r w:rsidRPr="00ED78CF">
        <w:rPr>
          <w:rFonts w:ascii="Times New Roman" w:hAnsi="Times New Roman"/>
          <w:sz w:val="28"/>
          <w:szCs w:val="28"/>
          <w:vertAlign w:val="subscript"/>
        </w:rPr>
        <w:t>основная</w:t>
      </w:r>
      <w:proofErr w:type="spellEnd"/>
      <w:r w:rsidRPr="00ED78CF">
        <w:rPr>
          <w:rFonts w:ascii="Times New Roman" w:hAnsi="Times New Roman"/>
          <w:sz w:val="28"/>
          <w:szCs w:val="28"/>
        </w:rPr>
        <w:t xml:space="preserve"> – сумма налоговой базы по основной ставке по налогоплательщикам края, сформированная исходя из отчетных данных о налоговой базе за отчетный период и первое полугодие текущего года, и объема прибыли прибыльных организаций, прогнозируемого в соответствии с основными показателями прогноза социально-экономического развития края на очередной финансовый год и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>плановые периоды, тыс. рублей;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D78CF">
        <w:rPr>
          <w:rFonts w:ascii="Times New Roman" w:hAnsi="Times New Roman"/>
          <w:sz w:val="28"/>
          <w:szCs w:val="28"/>
        </w:rPr>
        <w:t>С</w:t>
      </w:r>
      <w:r w:rsidRPr="00ED78CF">
        <w:rPr>
          <w:rFonts w:ascii="Times New Roman" w:hAnsi="Times New Roman"/>
          <w:sz w:val="28"/>
          <w:szCs w:val="28"/>
          <w:vertAlign w:val="subscript"/>
        </w:rPr>
        <w:t>субъект</w:t>
      </w:r>
      <w:proofErr w:type="spellEnd"/>
      <w:r w:rsidRPr="00ED78CF">
        <w:rPr>
          <w:rFonts w:ascii="Times New Roman" w:hAnsi="Times New Roman"/>
          <w:sz w:val="28"/>
          <w:szCs w:val="28"/>
        </w:rPr>
        <w:t xml:space="preserve"> – ставка налога на прибыль организаций, зачисляемого в бюджет субъекта</w:t>
      </w:r>
      <w:proofErr w:type="gramStart"/>
      <w:r w:rsidRPr="00ED78CF">
        <w:rPr>
          <w:rFonts w:ascii="Times New Roman" w:hAnsi="Times New Roman"/>
          <w:sz w:val="28"/>
          <w:szCs w:val="28"/>
        </w:rPr>
        <w:t>, %;</w:t>
      </w:r>
      <w:proofErr w:type="gramEnd"/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D78CF">
        <w:rPr>
          <w:rFonts w:ascii="Times New Roman" w:hAnsi="Times New Roman"/>
          <w:sz w:val="28"/>
          <w:szCs w:val="28"/>
        </w:rPr>
        <w:t>Р</w:t>
      </w:r>
      <w:r w:rsidRPr="00ED78CF">
        <w:rPr>
          <w:rFonts w:ascii="Times New Roman" w:hAnsi="Times New Roman"/>
          <w:sz w:val="28"/>
          <w:szCs w:val="28"/>
          <w:vertAlign w:val="subscript"/>
        </w:rPr>
        <w:t>перерасчет</w:t>
      </w:r>
      <w:proofErr w:type="spellEnd"/>
      <w:r w:rsidRPr="00ED78CF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– сумма налога по годовым перерасчетам, тыс. рублей;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Л – сумма налога на прибыль организаций, не поступившая в бюджет в связи с предоставлением льгот и преференций, предусмотренных действующим законодательством Российской Федерации, тыс. рублей.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78CF">
        <w:rPr>
          <w:rFonts w:ascii="Times New Roman" w:hAnsi="Times New Roman"/>
          <w:sz w:val="28"/>
          <w:szCs w:val="28"/>
        </w:rPr>
        <w:t>Сумма налога на прибыль организаций обособленных подразделений (</w:t>
      </w:r>
      <w:proofErr w:type="spellStart"/>
      <w:r w:rsidRPr="00ED78CF">
        <w:rPr>
          <w:rFonts w:ascii="Times New Roman" w:hAnsi="Times New Roman"/>
          <w:sz w:val="28"/>
          <w:szCs w:val="28"/>
        </w:rPr>
        <w:t>НнаПР</w:t>
      </w:r>
      <w:r w:rsidR="00B9423E">
        <w:rPr>
          <w:rFonts w:ascii="Times New Roman" w:hAnsi="Times New Roman"/>
          <w:sz w:val="28"/>
          <w:szCs w:val="28"/>
          <w:vertAlign w:val="subscript"/>
        </w:rPr>
        <w:t>СП</w:t>
      </w:r>
      <w:proofErr w:type="spellEnd"/>
      <w:r w:rsidRPr="00ED78CF">
        <w:rPr>
          <w:rFonts w:ascii="Times New Roman" w:hAnsi="Times New Roman"/>
          <w:sz w:val="28"/>
          <w:szCs w:val="28"/>
        </w:rPr>
        <w:t>) определяется по среднему удельному весу начисленных сумм налога в общей сумме начислений налога на прибыль организаций, зачисляемый в бюджет субъекта, за три года, предшествующих отчетному периоду.</w:t>
      </w:r>
      <w:proofErr w:type="gramEnd"/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учитываются: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 в налогооблагаемой базе в виде исключения объёмных и стоимостных показателей, неподлежащих налогообложению, либо облагаемых по ставке 0;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 в виде применения налоговой ставки отличной от общеустановленной ставки, а также, применения к общеустановленной ставке корректирующих коэффициентов.</w:t>
      </w:r>
    </w:p>
    <w:p w:rsidR="009E0055" w:rsidRPr="00DC3178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 xml:space="preserve">Объём выпадающих доходов определяется в рамках прописанного </w:t>
      </w:r>
      <w:proofErr w:type="gramStart"/>
      <w:r w:rsidRPr="00DC3178">
        <w:rPr>
          <w:rFonts w:ascii="Times New Roman" w:hAnsi="Times New Roman"/>
          <w:sz w:val="28"/>
          <w:szCs w:val="28"/>
        </w:rPr>
        <w:t>алгоритма расчёта прогнозного объёма поступлений налога</w:t>
      </w:r>
      <w:proofErr w:type="gramEnd"/>
      <w:r w:rsidRPr="00DC3178">
        <w:rPr>
          <w:rFonts w:ascii="Times New Roman" w:hAnsi="Times New Roman"/>
          <w:sz w:val="28"/>
          <w:szCs w:val="28"/>
        </w:rPr>
        <w:t>.</w:t>
      </w:r>
    </w:p>
    <w:p w:rsidR="00A246D9" w:rsidRPr="00DC3178" w:rsidRDefault="00A246D9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8192D" w:rsidRPr="00DC3178" w:rsidRDefault="00D8192D" w:rsidP="00D8192D">
      <w:pPr>
        <w:pStyle w:val="3"/>
        <w:ind w:left="1134" w:right="851"/>
        <w:jc w:val="center"/>
        <w:rPr>
          <w:rFonts w:ascii="Cambria" w:hAnsi="Cambria"/>
          <w:b w:val="0"/>
          <w:color w:val="auto"/>
          <w:sz w:val="27"/>
          <w:szCs w:val="27"/>
        </w:rPr>
      </w:pPr>
      <w:bookmarkStart w:id="5" w:name="_Toc531078933"/>
      <w:r w:rsidRPr="00DC3178">
        <w:rPr>
          <w:rStyle w:val="FontStyle129"/>
          <w:b/>
          <w:i w:val="0"/>
          <w:color w:val="auto"/>
          <w:sz w:val="28"/>
          <w:szCs w:val="28"/>
        </w:rPr>
        <w:t xml:space="preserve">2.1.2. Налог на прибыль организаций консолидированных групп налогоплательщиков, зачисляемый в бюджеты </w:t>
      </w:r>
      <w:r w:rsidR="00825999" w:rsidRPr="00DC3178">
        <w:rPr>
          <w:rStyle w:val="FontStyle129"/>
          <w:b/>
          <w:i w:val="0"/>
          <w:color w:val="auto"/>
          <w:sz w:val="28"/>
          <w:szCs w:val="28"/>
        </w:rPr>
        <w:t>субъектов Российской Федерации</w:t>
      </w:r>
      <w:bookmarkEnd w:id="5"/>
    </w:p>
    <w:p w:rsidR="00D8192D" w:rsidRPr="00DC3178" w:rsidRDefault="00D8192D" w:rsidP="00D8192D">
      <w:pPr>
        <w:jc w:val="center"/>
        <w:rPr>
          <w:rStyle w:val="FontStyle129"/>
          <w:b w:val="0"/>
          <w:i w:val="0"/>
          <w:sz w:val="28"/>
          <w:szCs w:val="28"/>
        </w:rPr>
      </w:pPr>
      <w:r w:rsidRPr="00DC3178">
        <w:rPr>
          <w:rStyle w:val="FontStyle129"/>
          <w:b w:val="0"/>
          <w:i w:val="0"/>
          <w:sz w:val="28"/>
          <w:szCs w:val="28"/>
        </w:rPr>
        <w:t>(КБК 182 1 01 01014 01 0000 110)</w:t>
      </w:r>
    </w:p>
    <w:p w:rsidR="00D8192D" w:rsidRPr="00DC3178" w:rsidRDefault="00D8192D" w:rsidP="00D8192D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9421E" w:rsidRPr="00DC3178" w:rsidRDefault="0019421E" w:rsidP="0019421E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C3178">
        <w:rPr>
          <w:rFonts w:ascii="Times New Roman" w:hAnsi="Times New Roman"/>
          <w:sz w:val="28"/>
          <w:szCs w:val="28"/>
        </w:rPr>
        <w:t>Прогнозирование налога на прибыль организаций консолидированных групп налогоплательщиков,</w:t>
      </w:r>
      <w:r w:rsidRPr="00DC3178">
        <w:rPr>
          <w:rStyle w:val="FontStyle129"/>
          <w:b w:val="0"/>
          <w:i w:val="0"/>
          <w:sz w:val="28"/>
          <w:szCs w:val="28"/>
        </w:rPr>
        <w:t xml:space="preserve"> зачисляемый в бюджеты бюджетной системы Российской Федерации </w:t>
      </w:r>
      <w:r w:rsidRPr="00DC3178">
        <w:rPr>
          <w:rFonts w:ascii="Times New Roman" w:hAnsi="Times New Roman"/>
          <w:sz w:val="28"/>
          <w:szCs w:val="28"/>
        </w:rPr>
        <w:t>производится с</w:t>
      </w:r>
      <w:r w:rsidRPr="00DC3178">
        <w:rPr>
          <w:rFonts w:ascii="Times New Roman" w:hAnsi="Times New Roman"/>
          <w:sz w:val="28"/>
          <w:szCs w:val="28"/>
          <w:lang w:val="en-US"/>
        </w:rPr>
        <w:t> </w:t>
      </w:r>
      <w:r w:rsidRPr="00DC3178">
        <w:rPr>
          <w:rFonts w:ascii="Times New Roman" w:hAnsi="Times New Roman"/>
          <w:sz w:val="28"/>
          <w:szCs w:val="28"/>
        </w:rPr>
        <w:t xml:space="preserve">учетом </w:t>
      </w:r>
      <w:r w:rsidR="00B9423E" w:rsidRPr="00DC3178">
        <w:rPr>
          <w:rFonts w:ascii="Times New Roman" w:hAnsi="Times New Roman"/>
          <w:sz w:val="28"/>
          <w:szCs w:val="28"/>
        </w:rPr>
        <w:t>главы 3.1 «Консолидированные группы налогоплательщиков» части первой Налогового кодекса Р</w:t>
      </w:r>
      <w:r w:rsidR="00216992" w:rsidRPr="00DC3178">
        <w:rPr>
          <w:rFonts w:ascii="Times New Roman" w:hAnsi="Times New Roman"/>
          <w:sz w:val="28"/>
          <w:szCs w:val="28"/>
        </w:rPr>
        <w:t xml:space="preserve">оссийской </w:t>
      </w:r>
      <w:r w:rsidR="00B9423E" w:rsidRPr="00DC3178">
        <w:rPr>
          <w:rFonts w:ascii="Times New Roman" w:hAnsi="Times New Roman"/>
          <w:sz w:val="28"/>
          <w:szCs w:val="28"/>
        </w:rPr>
        <w:t>Ф</w:t>
      </w:r>
      <w:r w:rsidR="00216992" w:rsidRPr="00DC3178">
        <w:rPr>
          <w:rFonts w:ascii="Times New Roman" w:hAnsi="Times New Roman"/>
          <w:sz w:val="28"/>
          <w:szCs w:val="28"/>
        </w:rPr>
        <w:t>едерации</w:t>
      </w:r>
      <w:r w:rsidR="00B9423E" w:rsidRPr="00DC3178">
        <w:rPr>
          <w:rFonts w:ascii="Times New Roman" w:hAnsi="Times New Roman"/>
          <w:sz w:val="28"/>
          <w:szCs w:val="28"/>
        </w:rPr>
        <w:t xml:space="preserve">, </w:t>
      </w:r>
      <w:r w:rsidRPr="00DC3178">
        <w:rPr>
          <w:rFonts w:ascii="Times New Roman" w:hAnsi="Times New Roman"/>
          <w:sz w:val="28"/>
          <w:szCs w:val="28"/>
        </w:rPr>
        <w:t xml:space="preserve">главы 25 «Налог на прибыль организаций» части второй Налогового кодекса Российской Федерации, Бюджетного кодекса Российской Федерации, на основе отчетных данных о фактических поступлениях налога в отчетном году, </w:t>
      </w:r>
      <w:r w:rsidRPr="00DC3178">
        <w:rPr>
          <w:rFonts w:ascii="Times New Roman" w:hAnsi="Times New Roman"/>
          <w:sz w:val="28"/>
          <w:szCs w:val="28"/>
        </w:rPr>
        <w:lastRenderedPageBreak/>
        <w:t>используемых для расчета ожидаемых</w:t>
      </w:r>
      <w:proofErr w:type="gramEnd"/>
      <w:r w:rsidRPr="00DC3178">
        <w:rPr>
          <w:rFonts w:ascii="Times New Roman" w:hAnsi="Times New Roman"/>
          <w:sz w:val="28"/>
          <w:szCs w:val="28"/>
        </w:rPr>
        <w:t xml:space="preserve"> поступлений в текущем году, и приводимых к условиям прогнозируемого года.</w:t>
      </w:r>
    </w:p>
    <w:p w:rsidR="0019421E" w:rsidRPr="00DC3178" w:rsidRDefault="0019421E" w:rsidP="0019421E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Информация, используемая для расчета прогноза поступлений налога на прибыль организаций на очередной финансовый год и плановый период:</w:t>
      </w:r>
    </w:p>
    <w:p w:rsidR="0019421E" w:rsidRPr="00DC3178" w:rsidRDefault="0019421E" w:rsidP="0019421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C3178">
        <w:rPr>
          <w:rFonts w:ascii="Times New Roman" w:hAnsi="Times New Roman"/>
          <w:sz w:val="28"/>
          <w:szCs w:val="28"/>
        </w:rPr>
        <w:t xml:space="preserve">- данные статистической налоговой отчетности по формам:                                     </w:t>
      </w:r>
      <w:r w:rsidRPr="00DC3178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5-КГНМ «О налоговой базе и сумме исчисленного консолидированными группами налогоплательщиков налога на прибыль организаций, зачисляемого в бюджет субъекта Российской Федерации», </w:t>
      </w:r>
      <w:r w:rsidRPr="00DC3178">
        <w:rPr>
          <w:rFonts w:ascii="Times New Roman" w:hAnsi="Times New Roman"/>
          <w:sz w:val="28"/>
          <w:szCs w:val="28"/>
        </w:rPr>
        <w:t>1-НМ «О начислении и поступлении налогов, сборов и иных обязательных платежей в бюджетную систему страны»;</w:t>
      </w:r>
      <w:r w:rsidRPr="00DC317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19421E" w:rsidRPr="00DC3178" w:rsidRDefault="0019421E" w:rsidP="00CC193D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- </w:t>
      </w:r>
      <w:r w:rsidR="00825999" w:rsidRPr="00DC3178">
        <w:rPr>
          <w:rFonts w:ascii="Times New Roman" w:hAnsi="Times New Roman"/>
          <w:sz w:val="28"/>
          <w:szCs w:val="28"/>
        </w:rPr>
        <w:t xml:space="preserve">данные о прогнозируемых поступлениях </w:t>
      </w:r>
      <w:r w:rsidR="00732C66" w:rsidRPr="00DC3178">
        <w:rPr>
          <w:rFonts w:ascii="Times New Roman" w:hAnsi="Times New Roman"/>
          <w:sz w:val="28"/>
          <w:szCs w:val="28"/>
        </w:rPr>
        <w:t>РФ по налогу на прибыль организаций, зачисляемые в бюджет субъекта</w:t>
      </w:r>
      <w:r w:rsidR="00547D7F" w:rsidRPr="00DC3178">
        <w:rPr>
          <w:rFonts w:ascii="Times New Roman" w:hAnsi="Times New Roman"/>
          <w:sz w:val="28"/>
          <w:szCs w:val="28"/>
        </w:rPr>
        <w:t>,</w:t>
      </w:r>
      <w:r w:rsidR="00732C66" w:rsidRPr="00DC3178">
        <w:rPr>
          <w:rFonts w:ascii="Times New Roman" w:hAnsi="Times New Roman"/>
          <w:sz w:val="28"/>
          <w:szCs w:val="28"/>
        </w:rPr>
        <w:t xml:space="preserve"> на очередной финансовый год и плановый период, представленные ответственными участниками консолидированной группы налогоплательщиков в соответствии со ст.</w:t>
      </w:r>
      <w:r w:rsidR="00E204D2" w:rsidRPr="00DC3178">
        <w:rPr>
          <w:rFonts w:ascii="Times New Roman" w:hAnsi="Times New Roman"/>
          <w:sz w:val="28"/>
          <w:szCs w:val="28"/>
        </w:rPr>
        <w:t> </w:t>
      </w:r>
      <w:r w:rsidR="00732C66" w:rsidRPr="00DC3178">
        <w:rPr>
          <w:rFonts w:ascii="Times New Roman" w:hAnsi="Times New Roman"/>
          <w:sz w:val="28"/>
          <w:szCs w:val="28"/>
        </w:rPr>
        <w:t>25.5 Налогового кодека</w:t>
      </w:r>
      <w:r w:rsidR="00CC193D" w:rsidRPr="00DC3178">
        <w:rPr>
          <w:rFonts w:ascii="Times New Roman" w:hAnsi="Times New Roman"/>
          <w:sz w:val="28"/>
          <w:szCs w:val="28"/>
        </w:rPr>
        <w:t>.</w:t>
      </w:r>
    </w:p>
    <w:p w:rsidR="00CC193D" w:rsidRPr="00DC3178" w:rsidRDefault="00D8192D" w:rsidP="00D8192D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Сумма налога на прибыль организаций консолидированных групп налогоплательщиков (</w:t>
      </w:r>
      <w:proofErr w:type="spellStart"/>
      <w:r w:rsidRPr="00DC3178">
        <w:rPr>
          <w:rFonts w:ascii="Times New Roman" w:hAnsi="Times New Roman"/>
          <w:sz w:val="28"/>
          <w:szCs w:val="28"/>
        </w:rPr>
        <w:t>НнаПРКГН</w:t>
      </w:r>
      <w:proofErr w:type="spellEnd"/>
      <w:r w:rsidRPr="00DC3178">
        <w:rPr>
          <w:rFonts w:ascii="Times New Roman" w:hAnsi="Times New Roman"/>
          <w:sz w:val="28"/>
          <w:szCs w:val="28"/>
        </w:rPr>
        <w:t xml:space="preserve">) определяется </w:t>
      </w:r>
      <w:r w:rsidR="00CC193D" w:rsidRPr="00DC3178">
        <w:rPr>
          <w:rFonts w:ascii="Times New Roman" w:hAnsi="Times New Roman"/>
          <w:sz w:val="28"/>
          <w:szCs w:val="28"/>
        </w:rPr>
        <w:t>на основании динамики</w:t>
      </w:r>
      <w:r w:rsidR="00216992" w:rsidRPr="00DC3178">
        <w:rPr>
          <w:rFonts w:ascii="Times New Roman" w:hAnsi="Times New Roman"/>
          <w:sz w:val="28"/>
          <w:szCs w:val="28"/>
        </w:rPr>
        <w:t xml:space="preserve"> поступлений</w:t>
      </w:r>
      <w:r w:rsidR="00732C66" w:rsidRPr="00DC3178">
        <w:rPr>
          <w:rFonts w:ascii="Times New Roman" w:hAnsi="Times New Roman"/>
          <w:sz w:val="28"/>
          <w:szCs w:val="28"/>
        </w:rPr>
        <w:t>,</w:t>
      </w:r>
      <w:r w:rsidR="00CC193D" w:rsidRPr="00DC3178">
        <w:rPr>
          <w:rFonts w:ascii="Times New Roman" w:hAnsi="Times New Roman"/>
          <w:sz w:val="28"/>
          <w:szCs w:val="28"/>
        </w:rPr>
        <w:t xml:space="preserve"> </w:t>
      </w:r>
      <w:r w:rsidR="00216992" w:rsidRPr="00DC3178">
        <w:rPr>
          <w:rFonts w:ascii="Times New Roman" w:hAnsi="Times New Roman"/>
          <w:sz w:val="28"/>
          <w:szCs w:val="28"/>
        </w:rPr>
        <w:t xml:space="preserve">прогнозных данных на очередной финансовый год и плановый период, </w:t>
      </w:r>
      <w:r w:rsidR="00E204D2" w:rsidRPr="00DC3178">
        <w:rPr>
          <w:rFonts w:ascii="Times New Roman" w:hAnsi="Times New Roman"/>
          <w:sz w:val="28"/>
          <w:szCs w:val="28"/>
        </w:rPr>
        <w:t>представленны</w:t>
      </w:r>
      <w:r w:rsidR="00216992" w:rsidRPr="00DC3178">
        <w:rPr>
          <w:rFonts w:ascii="Times New Roman" w:hAnsi="Times New Roman"/>
          <w:sz w:val="28"/>
          <w:szCs w:val="28"/>
        </w:rPr>
        <w:t>х</w:t>
      </w:r>
      <w:r w:rsidR="00E204D2" w:rsidRPr="00DC3178">
        <w:rPr>
          <w:rFonts w:ascii="Times New Roman" w:hAnsi="Times New Roman"/>
          <w:sz w:val="28"/>
          <w:szCs w:val="28"/>
        </w:rPr>
        <w:t xml:space="preserve"> ответственными участниками консолидированной группы налогоплательщиков</w:t>
      </w:r>
      <w:r w:rsidR="00216992" w:rsidRPr="00DC3178">
        <w:rPr>
          <w:rFonts w:ascii="Times New Roman" w:hAnsi="Times New Roman"/>
          <w:sz w:val="28"/>
          <w:szCs w:val="28"/>
        </w:rPr>
        <w:t>,</w:t>
      </w:r>
      <w:r w:rsidR="00CC193D" w:rsidRPr="00DC3178">
        <w:rPr>
          <w:rFonts w:ascii="Times New Roman" w:hAnsi="Times New Roman"/>
          <w:sz w:val="28"/>
          <w:szCs w:val="28"/>
        </w:rPr>
        <w:t xml:space="preserve"> информации об объеме переплаты по налогу и ее ожидаемых возвратах на расчетные счета.</w:t>
      </w:r>
    </w:p>
    <w:p w:rsidR="009E0055" w:rsidRPr="00DC3178" w:rsidRDefault="009E0055" w:rsidP="009E0055">
      <w:pPr>
        <w:pStyle w:val="3"/>
        <w:ind w:left="1134" w:right="851"/>
        <w:jc w:val="center"/>
        <w:rPr>
          <w:rFonts w:ascii="Cambria" w:hAnsi="Cambria"/>
          <w:b w:val="0"/>
          <w:color w:val="auto"/>
          <w:sz w:val="28"/>
          <w:szCs w:val="28"/>
        </w:rPr>
      </w:pPr>
      <w:bookmarkStart w:id="6" w:name="_Toc531078934"/>
      <w:r w:rsidRPr="00DC3178">
        <w:rPr>
          <w:rStyle w:val="FontStyle129"/>
          <w:b/>
          <w:i w:val="0"/>
          <w:color w:val="auto"/>
          <w:sz w:val="28"/>
          <w:szCs w:val="28"/>
        </w:rPr>
        <w:t>2.1.</w:t>
      </w:r>
      <w:r w:rsidR="00D8192D" w:rsidRPr="00DC3178">
        <w:rPr>
          <w:rStyle w:val="FontStyle129"/>
          <w:b/>
          <w:i w:val="0"/>
          <w:color w:val="auto"/>
          <w:sz w:val="28"/>
          <w:szCs w:val="28"/>
        </w:rPr>
        <w:t>3</w:t>
      </w:r>
      <w:r w:rsidRPr="00DC3178">
        <w:rPr>
          <w:rStyle w:val="FontStyle129"/>
          <w:b/>
          <w:i w:val="0"/>
          <w:color w:val="auto"/>
          <w:sz w:val="28"/>
          <w:szCs w:val="28"/>
        </w:rPr>
        <w:t xml:space="preserve">. </w:t>
      </w:r>
      <w:r w:rsidR="00A246D9" w:rsidRPr="00DC3178">
        <w:rPr>
          <w:color w:val="auto"/>
          <w:sz w:val="28"/>
          <w:szCs w:val="28"/>
        </w:rPr>
        <w:t>Налог на прибыль организаций при выполнении Соглашений о разработке месторождений нефти и газа</w:t>
      </w:r>
      <w:bookmarkEnd w:id="6"/>
    </w:p>
    <w:p w:rsidR="009E0055" w:rsidRPr="00DC3178" w:rsidRDefault="009E0055" w:rsidP="009E0055">
      <w:pPr>
        <w:jc w:val="center"/>
        <w:rPr>
          <w:rStyle w:val="FontStyle129"/>
          <w:b w:val="0"/>
          <w:i w:val="0"/>
          <w:sz w:val="28"/>
          <w:szCs w:val="28"/>
        </w:rPr>
      </w:pPr>
      <w:r w:rsidRPr="00DC3178">
        <w:rPr>
          <w:rStyle w:val="FontStyle129"/>
          <w:b w:val="0"/>
          <w:i w:val="0"/>
          <w:sz w:val="28"/>
          <w:szCs w:val="28"/>
        </w:rPr>
        <w:t>(КБК 182 1 01 01020 01 0000 110)</w:t>
      </w:r>
    </w:p>
    <w:p w:rsidR="009E0055" w:rsidRPr="00DC3178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46D9" w:rsidRPr="00DC3178" w:rsidRDefault="00A246D9" w:rsidP="00A246D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В прогнозе поступлений налога на прибыль организаций при выполнении Соглашений о разработке месторождений нефти и газа учитываются:</w:t>
      </w:r>
    </w:p>
    <w:p w:rsidR="00A246D9" w:rsidRPr="00DC3178" w:rsidRDefault="00A246D9" w:rsidP="00A246D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 xml:space="preserve">- показатели прогноза социально-экономического развития Российской Федерации на очередной финансовый год и плановый период (цена на нефть марки </w:t>
      </w:r>
      <w:r w:rsidRPr="00DC3178">
        <w:rPr>
          <w:rFonts w:ascii="Times New Roman" w:hAnsi="Times New Roman"/>
          <w:sz w:val="28"/>
          <w:szCs w:val="28"/>
          <w:lang w:val="en-US"/>
        </w:rPr>
        <w:t>Urals</w:t>
      </w:r>
      <w:r w:rsidRPr="00DC3178">
        <w:rPr>
          <w:rFonts w:ascii="Times New Roman" w:hAnsi="Times New Roman"/>
          <w:sz w:val="28"/>
          <w:szCs w:val="28"/>
        </w:rPr>
        <w:t>, курса рубля по отношению к доллару США), разрабатываемые Минэкономразвития Российской Федерации;</w:t>
      </w:r>
    </w:p>
    <w:p w:rsidR="00A246D9" w:rsidRPr="00DC3178" w:rsidRDefault="00A246D9" w:rsidP="00A246D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- прогноз налоговой базы для исчисления налога на прибыль при выполнении Соглашений о разработке месторождений нефти и газа на основании данных, представленных подведомственными налоговыми органами, с учетом прогнозируемой динамики цен на нефть;</w:t>
      </w:r>
    </w:p>
    <w:p w:rsidR="00A246D9" w:rsidRPr="00DC3178" w:rsidRDefault="00A246D9" w:rsidP="00A246D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- динамика фактических поступлений по налогу согласно данным отчёта по форме № 1-НМ «Отчет о начислении и поступлении налогов, сборов и иных обязательных платежей в бюджетную систему Российской Федерации»;</w:t>
      </w:r>
    </w:p>
    <w:p w:rsidR="00A246D9" w:rsidRPr="00DC3178" w:rsidRDefault="00A246D9" w:rsidP="00A246D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- налоговые ставки, предусмотренные соглашениями.</w:t>
      </w:r>
    </w:p>
    <w:p w:rsidR="00A246D9" w:rsidRPr="00D8192D" w:rsidRDefault="00A246D9" w:rsidP="00A246D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Расчёт прогнозного объёма поступлений налога на прибыль организаций при выполнении Соглашений о разработке</w:t>
      </w:r>
      <w:r w:rsidRPr="00D8192D">
        <w:rPr>
          <w:rFonts w:ascii="Times New Roman" w:hAnsi="Times New Roman"/>
          <w:sz w:val="28"/>
          <w:szCs w:val="28"/>
        </w:rPr>
        <w:t xml:space="preserve"> месторождений нефти и газа основывается на прямом методе расчета.</w:t>
      </w:r>
    </w:p>
    <w:p w:rsidR="00A246D9" w:rsidRPr="00D8192D" w:rsidRDefault="00A246D9" w:rsidP="00A246D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192D">
        <w:rPr>
          <w:rFonts w:ascii="Times New Roman" w:hAnsi="Times New Roman"/>
          <w:sz w:val="28"/>
          <w:szCs w:val="28"/>
        </w:rPr>
        <w:t xml:space="preserve">При расчете прогноза поступлений налога на прибыль организаций при выполнении Соглашений о разработке месторождений нефти и газа учитываются поступления по проектам Сахалин-1 и Сахалин-2 и от оператора </w:t>
      </w:r>
      <w:proofErr w:type="spellStart"/>
      <w:r w:rsidRPr="00D8192D">
        <w:rPr>
          <w:rFonts w:ascii="Times New Roman" w:hAnsi="Times New Roman"/>
          <w:sz w:val="28"/>
          <w:szCs w:val="28"/>
        </w:rPr>
        <w:t>Харьягинского</w:t>
      </w:r>
      <w:proofErr w:type="spellEnd"/>
      <w:r w:rsidRPr="00D8192D">
        <w:rPr>
          <w:rFonts w:ascii="Times New Roman" w:hAnsi="Times New Roman"/>
          <w:sz w:val="28"/>
          <w:szCs w:val="28"/>
        </w:rPr>
        <w:t xml:space="preserve"> нефтяного месторождения.</w:t>
      </w:r>
    </w:p>
    <w:p w:rsidR="00A246D9" w:rsidRPr="00D8192D" w:rsidRDefault="00A246D9" w:rsidP="00A246D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192D">
        <w:rPr>
          <w:rFonts w:ascii="Times New Roman" w:hAnsi="Times New Roman"/>
          <w:sz w:val="28"/>
          <w:szCs w:val="28"/>
        </w:rPr>
        <w:lastRenderedPageBreak/>
        <w:t xml:space="preserve">Сумма налога на прибыль организаций при выполнении Соглашений о разработке месторождений нефти и газа (Прибыль </w:t>
      </w:r>
      <w:r w:rsidRPr="00D8192D">
        <w:rPr>
          <w:rFonts w:ascii="Times New Roman" w:hAnsi="Times New Roman"/>
          <w:sz w:val="28"/>
          <w:szCs w:val="28"/>
          <w:vertAlign w:val="subscript"/>
        </w:rPr>
        <w:t>СРП</w:t>
      </w:r>
      <w:r w:rsidRPr="00D8192D">
        <w:rPr>
          <w:rFonts w:ascii="Times New Roman" w:hAnsi="Times New Roman"/>
          <w:sz w:val="28"/>
          <w:szCs w:val="28"/>
        </w:rPr>
        <w:t>),</w:t>
      </w:r>
      <w:r w:rsidRPr="00D8192D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D8192D">
        <w:rPr>
          <w:rFonts w:ascii="Times New Roman" w:hAnsi="Times New Roman"/>
          <w:sz w:val="28"/>
          <w:szCs w:val="28"/>
        </w:rPr>
        <w:t>определяется:</w:t>
      </w:r>
    </w:p>
    <w:p w:rsidR="009810C1" w:rsidRPr="00D8192D" w:rsidRDefault="009810C1" w:rsidP="00A246D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46D9" w:rsidRPr="00D8192D" w:rsidRDefault="00A246D9" w:rsidP="00A246D9">
      <w:pPr>
        <w:spacing w:before="120" w:after="120"/>
        <w:ind w:firstLine="709"/>
        <w:jc w:val="center"/>
        <w:rPr>
          <w:rFonts w:ascii="Times New Roman" w:hAnsi="Times New Roman"/>
          <w:sz w:val="28"/>
          <w:szCs w:val="28"/>
        </w:rPr>
      </w:pPr>
      <w:r w:rsidRPr="00D8192D">
        <w:rPr>
          <w:rFonts w:ascii="Times New Roman" w:hAnsi="Times New Roman"/>
          <w:sz w:val="28"/>
          <w:szCs w:val="28"/>
        </w:rPr>
        <w:t xml:space="preserve">Прибыль </w:t>
      </w:r>
      <w:r w:rsidRPr="00D8192D">
        <w:rPr>
          <w:rFonts w:ascii="Times New Roman" w:hAnsi="Times New Roman"/>
          <w:sz w:val="28"/>
          <w:szCs w:val="28"/>
          <w:vertAlign w:val="subscript"/>
        </w:rPr>
        <w:t>СРП</w:t>
      </w:r>
      <w:r w:rsidRPr="00D8192D">
        <w:rPr>
          <w:rFonts w:ascii="Times New Roman" w:hAnsi="Times New Roman"/>
          <w:sz w:val="28"/>
          <w:szCs w:val="28"/>
        </w:rPr>
        <w:t xml:space="preserve"> = ∑((НБ</w:t>
      </w:r>
      <w:r w:rsidRPr="00D8192D">
        <w:rPr>
          <w:rFonts w:ascii="Times New Roman" w:hAnsi="Times New Roman"/>
          <w:sz w:val="28"/>
          <w:szCs w:val="28"/>
          <w:vertAlign w:val="subscript"/>
        </w:rPr>
        <w:t>СРП</w:t>
      </w:r>
      <w:r w:rsidRPr="00D8192D">
        <w:rPr>
          <w:rFonts w:ascii="Times New Roman" w:hAnsi="Times New Roman"/>
          <w:sz w:val="28"/>
          <w:szCs w:val="28"/>
        </w:rPr>
        <w:t>*С</w:t>
      </w:r>
      <w:r w:rsidR="009810C1" w:rsidRPr="00D8192D">
        <w:rPr>
          <w:rFonts w:ascii="Times New Roman" w:hAnsi="Times New Roman"/>
          <w:sz w:val="28"/>
          <w:szCs w:val="28"/>
          <w:vertAlign w:val="subscript"/>
        </w:rPr>
        <w:t>СРП</w:t>
      </w:r>
      <w:r w:rsidRPr="00D8192D">
        <w:rPr>
          <w:rFonts w:ascii="Times New Roman" w:hAnsi="Times New Roman"/>
          <w:sz w:val="28"/>
          <w:szCs w:val="28"/>
        </w:rPr>
        <w:t>)*К</w:t>
      </w:r>
      <w:r w:rsidRPr="00D8192D">
        <w:rPr>
          <w:rFonts w:ascii="Times New Roman" w:hAnsi="Times New Roman"/>
          <w:sz w:val="28"/>
          <w:szCs w:val="28"/>
          <w:vertAlign w:val="subscript"/>
        </w:rPr>
        <w:t>$</w:t>
      </w:r>
      <w:r w:rsidRPr="00D8192D">
        <w:rPr>
          <w:rFonts w:ascii="Times New Roman" w:hAnsi="Times New Roman"/>
          <w:sz w:val="28"/>
          <w:szCs w:val="28"/>
        </w:rPr>
        <w:t>)*</w:t>
      </w:r>
      <w:proofErr w:type="gramStart"/>
      <w:r w:rsidRPr="00D8192D">
        <w:rPr>
          <w:rFonts w:ascii="Times New Roman" w:hAnsi="Times New Roman"/>
          <w:sz w:val="28"/>
          <w:szCs w:val="28"/>
        </w:rPr>
        <w:t>K</w:t>
      </w:r>
      <w:proofErr w:type="gramEnd"/>
      <w:r w:rsidRPr="00D8192D">
        <w:rPr>
          <w:rFonts w:ascii="Times New Roman" w:hAnsi="Times New Roman"/>
          <w:sz w:val="28"/>
          <w:szCs w:val="28"/>
          <w:vertAlign w:val="subscript"/>
        </w:rPr>
        <w:t>СОБ</w:t>
      </w:r>
      <w:r w:rsidR="009810C1" w:rsidRPr="00D8192D">
        <w:rPr>
          <w:rFonts w:ascii="Times New Roman" w:hAnsi="Times New Roman"/>
          <w:sz w:val="28"/>
          <w:szCs w:val="28"/>
        </w:rPr>
        <w:t>*Н</w:t>
      </w:r>
      <w:r w:rsidR="009810C1" w:rsidRPr="00D8192D">
        <w:rPr>
          <w:rFonts w:ascii="Times New Roman" w:hAnsi="Times New Roman"/>
          <w:sz w:val="28"/>
          <w:szCs w:val="28"/>
          <w:vertAlign w:val="subscript"/>
        </w:rPr>
        <w:t>СРП</w:t>
      </w:r>
      <w:r w:rsidRPr="00D8192D">
        <w:rPr>
          <w:rFonts w:ascii="Times New Roman" w:hAnsi="Times New Roman"/>
          <w:sz w:val="28"/>
          <w:szCs w:val="28"/>
        </w:rPr>
        <w:t>,</w:t>
      </w:r>
    </w:p>
    <w:p w:rsidR="00A246D9" w:rsidRPr="00D8192D" w:rsidRDefault="00A246D9" w:rsidP="00A246D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192D">
        <w:rPr>
          <w:rFonts w:ascii="Times New Roman" w:hAnsi="Times New Roman"/>
          <w:sz w:val="28"/>
          <w:szCs w:val="28"/>
        </w:rPr>
        <w:t>где:</w:t>
      </w:r>
    </w:p>
    <w:p w:rsidR="00A246D9" w:rsidRPr="00D8192D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192D">
        <w:rPr>
          <w:rFonts w:ascii="Times New Roman" w:hAnsi="Times New Roman"/>
          <w:sz w:val="28"/>
          <w:szCs w:val="28"/>
        </w:rPr>
        <w:t>НБ</w:t>
      </w:r>
      <w:r w:rsidRPr="00D8192D">
        <w:rPr>
          <w:rFonts w:ascii="Times New Roman" w:hAnsi="Times New Roman"/>
          <w:sz w:val="28"/>
          <w:szCs w:val="28"/>
          <w:vertAlign w:val="subscript"/>
        </w:rPr>
        <w:t>СРП</w:t>
      </w:r>
      <w:r w:rsidRPr="00D8192D">
        <w:rPr>
          <w:rFonts w:ascii="Times New Roman" w:hAnsi="Times New Roman"/>
          <w:sz w:val="28"/>
          <w:szCs w:val="28"/>
        </w:rPr>
        <w:t xml:space="preserve"> – </w:t>
      </w:r>
      <w:r w:rsidR="00A246D9" w:rsidRPr="00D8192D">
        <w:rPr>
          <w:rFonts w:ascii="Times New Roman" w:hAnsi="Times New Roman"/>
          <w:sz w:val="28"/>
          <w:szCs w:val="28"/>
        </w:rPr>
        <w:t>сумма налоговой базы для исчисления налога на прибыль организаций при выполнении Соглашений о разработке месторождений нефти и газа, принятая на основании данных, представленных подведомственными налоговыми органами, тыс. долл. США;</w:t>
      </w:r>
    </w:p>
    <w:p w:rsidR="009E0055" w:rsidRPr="00D8192D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192D">
        <w:rPr>
          <w:rFonts w:ascii="Times New Roman" w:hAnsi="Times New Roman"/>
          <w:sz w:val="28"/>
          <w:szCs w:val="28"/>
        </w:rPr>
        <w:t>С</w:t>
      </w:r>
      <w:r w:rsidR="009810C1" w:rsidRPr="00D8192D">
        <w:rPr>
          <w:rFonts w:ascii="Times New Roman" w:hAnsi="Times New Roman"/>
          <w:sz w:val="28"/>
          <w:szCs w:val="28"/>
          <w:vertAlign w:val="subscript"/>
        </w:rPr>
        <w:t>СРП</w:t>
      </w:r>
      <w:r w:rsidRPr="00D8192D">
        <w:rPr>
          <w:rFonts w:ascii="Times New Roman" w:hAnsi="Times New Roman"/>
          <w:sz w:val="28"/>
          <w:szCs w:val="28"/>
        </w:rPr>
        <w:t xml:space="preserve"> – ставка налога</w:t>
      </w:r>
      <w:proofErr w:type="gramStart"/>
      <w:r w:rsidRPr="00D8192D">
        <w:rPr>
          <w:rFonts w:ascii="Times New Roman" w:hAnsi="Times New Roman"/>
          <w:sz w:val="28"/>
          <w:szCs w:val="28"/>
        </w:rPr>
        <w:t>, %;</w:t>
      </w:r>
      <w:proofErr w:type="gramEnd"/>
    </w:p>
    <w:p w:rsidR="009E0055" w:rsidRPr="00D8192D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8192D">
        <w:rPr>
          <w:rFonts w:ascii="Times New Roman" w:hAnsi="Times New Roman"/>
          <w:sz w:val="28"/>
          <w:szCs w:val="28"/>
        </w:rPr>
        <w:t>К</w:t>
      </w:r>
      <w:proofErr w:type="gramEnd"/>
      <w:r w:rsidRPr="00D8192D">
        <w:rPr>
          <w:rFonts w:ascii="Times New Roman" w:hAnsi="Times New Roman"/>
          <w:sz w:val="28"/>
          <w:szCs w:val="28"/>
          <w:vertAlign w:val="subscript"/>
        </w:rPr>
        <w:t>$</w:t>
      </w:r>
      <w:r w:rsidRPr="00D8192D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D8192D">
        <w:rPr>
          <w:rFonts w:ascii="Times New Roman" w:hAnsi="Times New Roman"/>
          <w:sz w:val="28"/>
          <w:szCs w:val="28"/>
        </w:rPr>
        <w:t>среднегодовой</w:t>
      </w:r>
      <w:proofErr w:type="gramEnd"/>
      <w:r w:rsidRPr="00D8192D">
        <w:rPr>
          <w:rFonts w:ascii="Times New Roman" w:hAnsi="Times New Roman"/>
          <w:sz w:val="28"/>
          <w:szCs w:val="28"/>
        </w:rPr>
        <w:t xml:space="preserve"> курс доллара США по отношению к рублю, рублей;</w:t>
      </w:r>
    </w:p>
    <w:p w:rsidR="009E0055" w:rsidRPr="00D8192D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8192D">
        <w:rPr>
          <w:rFonts w:ascii="Times New Roman" w:hAnsi="Times New Roman"/>
          <w:sz w:val="28"/>
          <w:szCs w:val="28"/>
          <w:lang w:val="en-US"/>
        </w:rPr>
        <w:t>K</w:t>
      </w:r>
      <w:r w:rsidRPr="00D8192D">
        <w:rPr>
          <w:rFonts w:ascii="Times New Roman" w:hAnsi="Times New Roman"/>
          <w:sz w:val="28"/>
          <w:szCs w:val="28"/>
          <w:vertAlign w:val="subscript"/>
        </w:rPr>
        <w:t>СОБ.</w:t>
      </w:r>
      <w:proofErr w:type="gramEnd"/>
      <w:r w:rsidRPr="00D8192D">
        <w:rPr>
          <w:rFonts w:ascii="Times New Roman" w:hAnsi="Times New Roman"/>
          <w:sz w:val="28"/>
          <w:szCs w:val="28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 работу по погашению задолженности по налогу, %.</w:t>
      </w:r>
    </w:p>
    <w:p w:rsidR="009E0055" w:rsidRPr="00D8192D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192D">
        <w:rPr>
          <w:rFonts w:ascii="Times New Roman" w:hAnsi="Times New Roman"/>
          <w:sz w:val="28"/>
          <w:szCs w:val="28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9810C1" w:rsidRPr="00ED78CF" w:rsidRDefault="009810C1" w:rsidP="009810C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8192D">
        <w:rPr>
          <w:rFonts w:ascii="Times New Roman" w:hAnsi="Times New Roman"/>
          <w:sz w:val="28"/>
          <w:szCs w:val="28"/>
        </w:rPr>
        <w:t>Н</w:t>
      </w:r>
      <w:r w:rsidRPr="00D8192D">
        <w:rPr>
          <w:rFonts w:ascii="Times New Roman" w:hAnsi="Times New Roman"/>
          <w:sz w:val="28"/>
          <w:szCs w:val="28"/>
          <w:vertAlign w:val="subscript"/>
        </w:rPr>
        <w:t>СРП</w:t>
      </w:r>
      <w:r w:rsidRPr="00D8192D">
        <w:rPr>
          <w:rFonts w:ascii="Times New Roman" w:hAnsi="Times New Roman"/>
          <w:sz w:val="28"/>
          <w:szCs w:val="28"/>
        </w:rPr>
        <w:t xml:space="preserve"> – норматив отчисления налога на прибыль организа</w:t>
      </w:r>
      <w:r w:rsidRPr="00ED78CF">
        <w:rPr>
          <w:rFonts w:ascii="Times New Roman" w:hAnsi="Times New Roman"/>
          <w:sz w:val="28"/>
          <w:szCs w:val="28"/>
        </w:rPr>
        <w:t>ций в соответствующий уровень бюджета, установленный в соответствии со статьями БК РФ, %.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pStyle w:val="2"/>
        <w:jc w:val="center"/>
      </w:pPr>
      <w:bookmarkStart w:id="7" w:name="_Toc531078935"/>
      <w:r w:rsidRPr="00ED78CF">
        <w:t>2.2. Налог на доходы физических лиц</w:t>
      </w:r>
      <w:bookmarkEnd w:id="7"/>
    </w:p>
    <w:p w:rsidR="009E0055" w:rsidRPr="00ED78CF" w:rsidRDefault="009E0055" w:rsidP="009E0055">
      <w:pPr>
        <w:jc w:val="center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(КБК 182 1 01 02000 01 0000 110)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Прогнозирование налога на доходы физических лиц производится с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учетом </w:t>
      </w:r>
      <w:hyperlink r:id="rId11" w:history="1">
        <w:r w:rsidRPr="00ED78CF">
          <w:rPr>
            <w:rFonts w:ascii="Times New Roman" w:eastAsia="Calibri" w:hAnsi="Times New Roman"/>
            <w:sz w:val="28"/>
            <w:szCs w:val="28"/>
            <w:lang w:eastAsia="en-US"/>
          </w:rPr>
          <w:t>главы 23</w:t>
        </w:r>
      </w:hyperlink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«Налог на доходы физических лиц» части второй Налогового кодекса Российской Федерации, Бюджетного кодекса Российской Федерации</w:t>
      </w:r>
      <w:r w:rsidRPr="00ED78CF">
        <w:rPr>
          <w:rFonts w:ascii="Times New Roman" w:hAnsi="Times New Roman"/>
          <w:sz w:val="28"/>
          <w:szCs w:val="28"/>
        </w:rPr>
        <w:t xml:space="preserve">, исходя из ожидаемого поступления в текущем финансовом году, скорректированного на параметры макроэкономических показателей социально-экономического развития Алтайского края. 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Информация, используемая для расчета прогноза поступлений налога на доходы физических лиц на очередной финансовый год и плановый период:</w:t>
      </w:r>
    </w:p>
    <w:p w:rsidR="000D190C" w:rsidRPr="00DC3178" w:rsidRDefault="000D190C" w:rsidP="000D190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C3178">
        <w:rPr>
          <w:rFonts w:ascii="Times New Roman" w:eastAsia="Calibri" w:hAnsi="Times New Roman"/>
          <w:sz w:val="28"/>
          <w:szCs w:val="28"/>
          <w:lang w:eastAsia="en-US"/>
        </w:rPr>
        <w:t xml:space="preserve">- динамика налоговой базы по налогу согласно данным отчёта по форме </w:t>
      </w:r>
      <w:r w:rsidRPr="00DC3178">
        <w:rPr>
          <w:rFonts w:ascii="Times New Roman" w:eastAsia="Calibri" w:hAnsi="Times New Roman"/>
          <w:sz w:val="28"/>
          <w:szCs w:val="28"/>
          <w:lang w:eastAsia="en-US"/>
        </w:rPr>
        <w:br/>
        <w:t>№ 5-НДФЛ «Отчет о налоговой базе и структуре начислений по налогу на доходы физических лиц, удерживаемому налоговыми агентами», сложившаяся за предыдущие периоды;</w:t>
      </w:r>
    </w:p>
    <w:p w:rsidR="005A0777" w:rsidRPr="00DC3178" w:rsidRDefault="005A0777" w:rsidP="005A077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C3178">
        <w:rPr>
          <w:rFonts w:ascii="Times New Roman" w:eastAsia="Calibri" w:hAnsi="Times New Roman"/>
          <w:sz w:val="28"/>
          <w:szCs w:val="28"/>
          <w:lang w:eastAsia="en-US"/>
        </w:rPr>
        <w:t xml:space="preserve">- динамика налоговой базы по налогу согласно данным отчёта по форме </w:t>
      </w:r>
      <w:r w:rsidRPr="00DC3178">
        <w:rPr>
          <w:rFonts w:ascii="Times New Roman" w:eastAsia="Calibri" w:hAnsi="Times New Roman"/>
          <w:sz w:val="28"/>
          <w:szCs w:val="28"/>
          <w:lang w:eastAsia="en-US"/>
        </w:rPr>
        <w:br/>
        <w:t>№ 7-НДФЛ «Отчёт о налоговой базе и структуре начислений по расчету сумм налога на доходы физических лиц, исчисленных и удержанных налоговым агентом», сложившаяся за предыдущие периоды;</w:t>
      </w:r>
    </w:p>
    <w:p w:rsidR="000D190C" w:rsidRPr="00DC3178" w:rsidRDefault="000D190C" w:rsidP="000D190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C3178">
        <w:rPr>
          <w:rFonts w:ascii="Times New Roman" w:eastAsia="Calibri" w:hAnsi="Times New Roman"/>
          <w:sz w:val="28"/>
          <w:szCs w:val="28"/>
          <w:lang w:eastAsia="en-US"/>
        </w:rPr>
        <w:t>- динамика фактических поступлений по налогу согласно данным отчёта по форме № 1-НМ «Отчет о начислении и поступлении налогов, сборов и иных обязательных платежей в бюджетную систему Российской Федерации»;</w:t>
      </w:r>
    </w:p>
    <w:p w:rsidR="000D190C" w:rsidRPr="00DC3178" w:rsidRDefault="000D190C" w:rsidP="000D190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C3178">
        <w:rPr>
          <w:rFonts w:ascii="Times New Roman" w:eastAsia="Calibri" w:hAnsi="Times New Roman"/>
          <w:sz w:val="28"/>
          <w:szCs w:val="28"/>
          <w:lang w:eastAsia="en-US"/>
        </w:rPr>
        <w:t xml:space="preserve">- динамика налоговых вычетов по налогу по форме 1-ДДК «Отчет о декларировании доходов физическими лицами»; 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lastRenderedPageBreak/>
        <w:t>- показатели прогноза социально-экономического развития Российской Федерации, Алтайского края и муниципального образования (годовой фонд оплаты труда, численность населения, занятого в экономике и другие);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 статистическая отчетность, информация Территориального органа Федеральной службы государственной статистики по Алтайскому краю (о фонде оплаты труда по видам экономической деятельности, просроченная задолженность по заработной плате и другие).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Расчет прогнозного объема поступлений налога на доходы физических лиц осуществляется </w:t>
      </w:r>
      <w:r w:rsidR="00E85B3F" w:rsidRPr="00F4110C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в </w:t>
      </w:r>
      <w:r w:rsidR="00E85B3F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целом по субъекту и в </w:t>
      </w:r>
      <w:r w:rsidR="00E85B3F" w:rsidRPr="00F4110C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разрезе </w:t>
      </w:r>
      <w:r w:rsidR="00E85B3F" w:rsidRPr="00E2375E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>муниципальных районов и городских округов</w:t>
      </w:r>
      <w:r w:rsidR="00E85B3F"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по методу прямого расчета, основанного на непосредственном использовании прогнозных значений показателей, уровней ставок и других показателей (налоговые льготы по налогу, уровень собираемости и др.).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Прогнозный объем поступлений налога на доходы физических лиц в соответствующий уровень бюджета (ПС</w:t>
      </w:r>
      <w:r w:rsidRPr="00ED78CF">
        <w:rPr>
          <w:rFonts w:ascii="Times New Roman" w:hAnsi="Times New Roman"/>
          <w:sz w:val="28"/>
          <w:szCs w:val="28"/>
          <w:vertAlign w:val="subscript"/>
        </w:rPr>
        <w:t>НДФЛ</w:t>
      </w:r>
      <w:r w:rsidRPr="00ED78CF">
        <w:rPr>
          <w:rFonts w:ascii="Times New Roman" w:hAnsi="Times New Roman"/>
          <w:sz w:val="28"/>
          <w:szCs w:val="28"/>
        </w:rPr>
        <w:t>) рассчитывается по следующей формуле: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F45271" w:rsidRDefault="009E0055" w:rsidP="009E0055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ПС</w:t>
      </w:r>
      <w:r w:rsidRPr="00ED78CF">
        <w:rPr>
          <w:rFonts w:ascii="Times New Roman" w:hAnsi="Times New Roman"/>
          <w:sz w:val="28"/>
          <w:szCs w:val="28"/>
          <w:vertAlign w:val="subscript"/>
        </w:rPr>
        <w:t>НДФЛ</w:t>
      </w:r>
      <w:r w:rsidRPr="00ED78CF">
        <w:rPr>
          <w:rFonts w:ascii="Times New Roman" w:hAnsi="Times New Roman"/>
          <w:sz w:val="28"/>
          <w:szCs w:val="28"/>
        </w:rPr>
        <w:t xml:space="preserve"> = ПС</w:t>
      </w:r>
      <w:r w:rsidRPr="00ED78CF">
        <w:rPr>
          <w:rFonts w:ascii="Times New Roman" w:hAnsi="Times New Roman"/>
          <w:sz w:val="28"/>
          <w:szCs w:val="28"/>
          <w:vertAlign w:val="subscript"/>
        </w:rPr>
        <w:t>НДФ</w:t>
      </w:r>
      <w:proofErr w:type="gramStart"/>
      <w:r w:rsidRPr="00ED78CF">
        <w:rPr>
          <w:rFonts w:ascii="Times New Roman" w:hAnsi="Times New Roman"/>
          <w:sz w:val="28"/>
          <w:szCs w:val="28"/>
          <w:vertAlign w:val="subscript"/>
        </w:rPr>
        <w:t>Л(</w:t>
      </w:r>
      <w:proofErr w:type="gramEnd"/>
      <w:r w:rsidRPr="00ED78CF">
        <w:rPr>
          <w:rFonts w:ascii="Times New Roman" w:hAnsi="Times New Roman"/>
          <w:sz w:val="28"/>
          <w:szCs w:val="28"/>
          <w:vertAlign w:val="subscript"/>
        </w:rPr>
        <w:t>нал.аг</w:t>
      </w:r>
      <w:r w:rsidRPr="00F45271">
        <w:rPr>
          <w:rFonts w:ascii="Times New Roman" w:hAnsi="Times New Roman"/>
          <w:sz w:val="28"/>
          <w:szCs w:val="28"/>
          <w:vertAlign w:val="subscript"/>
        </w:rPr>
        <w:t>.)</w:t>
      </w:r>
      <w:r w:rsidRPr="00F45271">
        <w:rPr>
          <w:rFonts w:ascii="Times New Roman" w:hAnsi="Times New Roman"/>
          <w:sz w:val="28"/>
          <w:szCs w:val="28"/>
        </w:rPr>
        <w:t>+ПС</w:t>
      </w:r>
      <w:r w:rsidRPr="00F45271">
        <w:rPr>
          <w:rFonts w:ascii="Times New Roman" w:hAnsi="Times New Roman"/>
          <w:sz w:val="28"/>
          <w:szCs w:val="28"/>
          <w:vertAlign w:val="subscript"/>
        </w:rPr>
        <w:t>НДФ</w:t>
      </w:r>
      <w:proofErr w:type="gramStart"/>
      <w:r w:rsidRPr="00F45271">
        <w:rPr>
          <w:rFonts w:ascii="Times New Roman" w:hAnsi="Times New Roman"/>
          <w:sz w:val="28"/>
          <w:szCs w:val="28"/>
          <w:vertAlign w:val="subscript"/>
        </w:rPr>
        <w:t>Л(</w:t>
      </w:r>
      <w:proofErr w:type="gramEnd"/>
      <w:r w:rsidR="00323FD3" w:rsidRPr="00F45271">
        <w:rPr>
          <w:rFonts w:ascii="Times New Roman" w:hAnsi="Times New Roman"/>
          <w:sz w:val="28"/>
          <w:szCs w:val="28"/>
          <w:vertAlign w:val="subscript"/>
        </w:rPr>
        <w:t>ст.227</w:t>
      </w:r>
      <w:r w:rsidRPr="00F45271">
        <w:rPr>
          <w:rFonts w:ascii="Times New Roman" w:hAnsi="Times New Roman"/>
          <w:sz w:val="28"/>
          <w:szCs w:val="28"/>
          <w:vertAlign w:val="subscript"/>
        </w:rPr>
        <w:t>)</w:t>
      </w:r>
      <w:r w:rsidR="00323FD3" w:rsidRPr="00F45271">
        <w:rPr>
          <w:rFonts w:ascii="Times New Roman" w:hAnsi="Times New Roman"/>
          <w:sz w:val="28"/>
          <w:szCs w:val="28"/>
        </w:rPr>
        <w:t>+ПС</w:t>
      </w:r>
      <w:r w:rsidR="00323FD3" w:rsidRPr="00F45271">
        <w:rPr>
          <w:rFonts w:ascii="Times New Roman" w:hAnsi="Times New Roman"/>
          <w:sz w:val="28"/>
          <w:szCs w:val="28"/>
          <w:vertAlign w:val="subscript"/>
        </w:rPr>
        <w:t>НДФЛ(ст.228)</w:t>
      </w:r>
      <w:r w:rsidRPr="00F45271">
        <w:rPr>
          <w:rFonts w:ascii="Times New Roman" w:hAnsi="Times New Roman"/>
          <w:sz w:val="28"/>
          <w:szCs w:val="28"/>
        </w:rPr>
        <w:t>+</w:t>
      </w:r>
      <w:r w:rsidR="00323FD3" w:rsidRPr="00F45271">
        <w:rPr>
          <w:rFonts w:ascii="Times New Roman" w:hAnsi="Times New Roman"/>
          <w:sz w:val="28"/>
          <w:szCs w:val="28"/>
        </w:rPr>
        <w:t>ПС</w:t>
      </w:r>
      <w:r w:rsidR="00323FD3" w:rsidRPr="00F45271">
        <w:rPr>
          <w:rFonts w:ascii="Times New Roman" w:hAnsi="Times New Roman"/>
          <w:sz w:val="28"/>
          <w:szCs w:val="28"/>
          <w:vertAlign w:val="subscript"/>
        </w:rPr>
        <w:t>НДФЛ(ИК)</w:t>
      </w:r>
      <w:r w:rsidR="00323FD3" w:rsidRPr="00F45271">
        <w:rPr>
          <w:rFonts w:ascii="Times New Roman" w:hAnsi="Times New Roman"/>
          <w:sz w:val="28"/>
          <w:szCs w:val="28"/>
        </w:rPr>
        <w:t>+</w:t>
      </w:r>
      <w:r w:rsidRPr="00F45271">
        <w:rPr>
          <w:rFonts w:ascii="Times New Roman" w:hAnsi="Times New Roman"/>
          <w:sz w:val="28"/>
          <w:szCs w:val="28"/>
        </w:rPr>
        <w:t>ПС</w:t>
      </w:r>
      <w:r w:rsidRPr="00F45271">
        <w:rPr>
          <w:rFonts w:ascii="Times New Roman" w:hAnsi="Times New Roman"/>
          <w:sz w:val="28"/>
          <w:szCs w:val="28"/>
          <w:vertAlign w:val="subscript"/>
        </w:rPr>
        <w:t>НДФЛ(иностр.)</w:t>
      </w:r>
      <w:r w:rsidRPr="00F45271">
        <w:rPr>
          <w:rFonts w:ascii="Times New Roman" w:hAnsi="Times New Roman"/>
          <w:sz w:val="28"/>
          <w:szCs w:val="28"/>
        </w:rPr>
        <w:t>,</w:t>
      </w:r>
    </w:p>
    <w:p w:rsidR="009E0055" w:rsidRPr="00F45271" w:rsidRDefault="009E0055" w:rsidP="00ED78CF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F45271">
        <w:rPr>
          <w:rFonts w:ascii="Times New Roman" w:hAnsi="Times New Roman"/>
          <w:sz w:val="28"/>
          <w:szCs w:val="28"/>
        </w:rPr>
        <w:t>где:</w:t>
      </w:r>
    </w:p>
    <w:p w:rsidR="009E0055" w:rsidRPr="00F45271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F45271">
        <w:rPr>
          <w:rFonts w:ascii="Times New Roman" w:hAnsi="Times New Roman"/>
          <w:sz w:val="28"/>
          <w:szCs w:val="28"/>
        </w:rPr>
        <w:t>ПС</w:t>
      </w:r>
      <w:r w:rsidRPr="00F45271">
        <w:rPr>
          <w:rFonts w:ascii="Times New Roman" w:hAnsi="Times New Roman"/>
          <w:sz w:val="28"/>
          <w:szCs w:val="28"/>
          <w:vertAlign w:val="subscript"/>
        </w:rPr>
        <w:t>НДФЛ</w:t>
      </w:r>
      <w:r w:rsidRPr="00F45271">
        <w:rPr>
          <w:rFonts w:ascii="Times New Roman" w:hAnsi="Times New Roman"/>
          <w:sz w:val="28"/>
          <w:szCs w:val="28"/>
        </w:rPr>
        <w:t xml:space="preserve"> – прогнозная сумма поступлений налога на доходы физических лиц на очередной финансовый год, тыс. рублей;</w:t>
      </w:r>
    </w:p>
    <w:p w:rsidR="00323FD3" w:rsidRPr="00F45271" w:rsidRDefault="009E0055" w:rsidP="00323FD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5271">
        <w:rPr>
          <w:rFonts w:ascii="Times New Roman" w:hAnsi="Times New Roman"/>
          <w:sz w:val="28"/>
          <w:szCs w:val="28"/>
        </w:rPr>
        <w:t>ПС</w:t>
      </w:r>
      <w:r w:rsidRPr="00F45271">
        <w:rPr>
          <w:rFonts w:ascii="Times New Roman" w:hAnsi="Times New Roman"/>
          <w:sz w:val="28"/>
          <w:szCs w:val="28"/>
          <w:vertAlign w:val="subscript"/>
        </w:rPr>
        <w:t>НДФ</w:t>
      </w:r>
      <w:proofErr w:type="gramStart"/>
      <w:r w:rsidRPr="00F45271">
        <w:rPr>
          <w:rFonts w:ascii="Times New Roman" w:hAnsi="Times New Roman"/>
          <w:sz w:val="28"/>
          <w:szCs w:val="28"/>
          <w:vertAlign w:val="subscript"/>
        </w:rPr>
        <w:t>Л(</w:t>
      </w:r>
      <w:proofErr w:type="spellStart"/>
      <w:proofErr w:type="gramEnd"/>
      <w:r w:rsidRPr="00F45271">
        <w:rPr>
          <w:rFonts w:ascii="Times New Roman" w:hAnsi="Times New Roman"/>
          <w:sz w:val="28"/>
          <w:szCs w:val="28"/>
          <w:vertAlign w:val="subscript"/>
        </w:rPr>
        <w:t>нал.аг</w:t>
      </w:r>
      <w:proofErr w:type="spellEnd"/>
      <w:r w:rsidRPr="00F45271">
        <w:rPr>
          <w:rFonts w:ascii="Times New Roman" w:hAnsi="Times New Roman"/>
          <w:sz w:val="28"/>
          <w:szCs w:val="28"/>
          <w:vertAlign w:val="subscript"/>
        </w:rPr>
        <w:t xml:space="preserve">.) </w:t>
      </w:r>
      <w:r w:rsidRPr="00F45271">
        <w:rPr>
          <w:rFonts w:ascii="Times New Roman" w:hAnsi="Times New Roman"/>
          <w:sz w:val="28"/>
          <w:szCs w:val="28"/>
        </w:rPr>
        <w:t>–</w:t>
      </w:r>
      <w:r w:rsidR="00323FD3" w:rsidRPr="00F45271">
        <w:rPr>
          <w:rFonts w:ascii="Times New Roman" w:hAnsi="Times New Roman"/>
          <w:sz w:val="28"/>
          <w:szCs w:val="28"/>
        </w:rPr>
        <w:t xml:space="preserve"> объем поступлений по налогу на доходы физических лиц с доходов, источником которых является налоговый агент, тыс. рублей;</w:t>
      </w:r>
    </w:p>
    <w:p w:rsidR="00323FD3" w:rsidRPr="00566237" w:rsidRDefault="00323FD3" w:rsidP="00323FD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5271">
        <w:rPr>
          <w:rFonts w:ascii="Times New Roman" w:hAnsi="Times New Roman"/>
          <w:sz w:val="28"/>
          <w:szCs w:val="28"/>
        </w:rPr>
        <w:t>ПС</w:t>
      </w:r>
      <w:r w:rsidRPr="00F45271">
        <w:rPr>
          <w:rFonts w:ascii="Times New Roman" w:hAnsi="Times New Roman"/>
          <w:sz w:val="28"/>
          <w:szCs w:val="28"/>
          <w:vertAlign w:val="subscript"/>
        </w:rPr>
        <w:t>НДФ</w:t>
      </w:r>
      <w:proofErr w:type="gramStart"/>
      <w:r w:rsidRPr="00F45271">
        <w:rPr>
          <w:rFonts w:ascii="Times New Roman" w:hAnsi="Times New Roman"/>
          <w:sz w:val="28"/>
          <w:szCs w:val="28"/>
          <w:vertAlign w:val="subscript"/>
        </w:rPr>
        <w:t>Л(</w:t>
      </w:r>
      <w:proofErr w:type="gramEnd"/>
      <w:r w:rsidRPr="00F45271">
        <w:rPr>
          <w:rFonts w:ascii="Times New Roman" w:hAnsi="Times New Roman"/>
          <w:sz w:val="28"/>
          <w:szCs w:val="28"/>
          <w:vertAlign w:val="subscript"/>
        </w:rPr>
        <w:t>ст.227)</w:t>
      </w:r>
      <w:r w:rsidRPr="00F45271">
        <w:rPr>
          <w:rFonts w:ascii="Times New Roman" w:hAnsi="Times New Roman"/>
          <w:sz w:val="28"/>
          <w:szCs w:val="28"/>
        </w:rPr>
        <w:t xml:space="preserve"> – объем поступлений по налогу на доходы физических лиц с доходов, полученных физическими лицами, зарегистрированными в качестве индивидуальных предпринимателей, нотариусов, адвокатов и других лиц, занимающихся частной практикой в соответствии со статьей 227 НК РФ, тыс.</w:t>
      </w:r>
      <w:r w:rsidRPr="00F45271">
        <w:t> </w:t>
      </w:r>
      <w:r w:rsidR="00566237">
        <w:rPr>
          <w:rFonts w:ascii="Times New Roman" w:hAnsi="Times New Roman"/>
          <w:sz w:val="28"/>
          <w:szCs w:val="28"/>
        </w:rPr>
        <w:t>рублей;</w:t>
      </w:r>
    </w:p>
    <w:p w:rsidR="00323FD3" w:rsidRPr="00F45271" w:rsidRDefault="00323FD3" w:rsidP="00323FD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5271">
        <w:rPr>
          <w:rFonts w:ascii="Times New Roman" w:hAnsi="Times New Roman"/>
          <w:sz w:val="28"/>
          <w:szCs w:val="28"/>
        </w:rPr>
        <w:t>ПС</w:t>
      </w:r>
      <w:r w:rsidRPr="00F45271">
        <w:rPr>
          <w:rFonts w:ascii="Times New Roman" w:hAnsi="Times New Roman"/>
          <w:sz w:val="28"/>
          <w:szCs w:val="28"/>
          <w:vertAlign w:val="subscript"/>
        </w:rPr>
        <w:t>НДФ</w:t>
      </w:r>
      <w:proofErr w:type="gramStart"/>
      <w:r w:rsidRPr="00F45271">
        <w:rPr>
          <w:rFonts w:ascii="Times New Roman" w:hAnsi="Times New Roman"/>
          <w:sz w:val="28"/>
          <w:szCs w:val="28"/>
          <w:vertAlign w:val="subscript"/>
        </w:rPr>
        <w:t>Л(</w:t>
      </w:r>
      <w:proofErr w:type="gramEnd"/>
      <w:r w:rsidRPr="00F45271">
        <w:rPr>
          <w:rFonts w:ascii="Times New Roman" w:hAnsi="Times New Roman"/>
          <w:sz w:val="28"/>
          <w:szCs w:val="28"/>
          <w:vertAlign w:val="subscript"/>
        </w:rPr>
        <w:t>ст.228)</w:t>
      </w:r>
      <w:r w:rsidRPr="00F45271">
        <w:rPr>
          <w:rFonts w:ascii="Times New Roman" w:hAnsi="Times New Roman"/>
          <w:sz w:val="28"/>
          <w:szCs w:val="28"/>
        </w:rPr>
        <w:t xml:space="preserve"> – объём поступлений по налогу на доходы физических лиц с доходов, полученных физическими лицами в соответствии со статьей 228 НК РФ, тыс. рублей;</w:t>
      </w:r>
    </w:p>
    <w:p w:rsidR="00323FD3" w:rsidRPr="00F45271" w:rsidRDefault="00323FD3" w:rsidP="00323FD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5271">
        <w:rPr>
          <w:rFonts w:ascii="Times New Roman" w:hAnsi="Times New Roman"/>
          <w:sz w:val="28"/>
          <w:szCs w:val="28"/>
        </w:rPr>
        <w:t>ПС</w:t>
      </w:r>
      <w:r w:rsidRPr="00F45271">
        <w:rPr>
          <w:rFonts w:ascii="Times New Roman" w:hAnsi="Times New Roman"/>
          <w:sz w:val="28"/>
          <w:szCs w:val="28"/>
          <w:vertAlign w:val="subscript"/>
        </w:rPr>
        <w:t>НДФ</w:t>
      </w:r>
      <w:proofErr w:type="gramStart"/>
      <w:r w:rsidRPr="00F45271">
        <w:rPr>
          <w:rFonts w:ascii="Times New Roman" w:hAnsi="Times New Roman"/>
          <w:sz w:val="28"/>
          <w:szCs w:val="28"/>
          <w:vertAlign w:val="subscript"/>
        </w:rPr>
        <w:t>Л(</w:t>
      </w:r>
      <w:proofErr w:type="gramEnd"/>
      <w:r w:rsidRPr="00F45271">
        <w:rPr>
          <w:rFonts w:ascii="Times New Roman" w:hAnsi="Times New Roman"/>
          <w:sz w:val="28"/>
          <w:szCs w:val="28"/>
          <w:vertAlign w:val="subscript"/>
        </w:rPr>
        <w:t>ИК)</w:t>
      </w:r>
      <w:r w:rsidRPr="00F45271">
        <w:rPr>
          <w:rFonts w:ascii="Times New Roman" w:hAnsi="Times New Roman"/>
          <w:sz w:val="28"/>
          <w:szCs w:val="28"/>
        </w:rPr>
        <w:t xml:space="preserve"> – объём поступлений по налогу на доходы физических лиц с иностранных граждан, осуществляющих трудовую деятельность по найму на основании патента, тыс. рублей;</w:t>
      </w:r>
    </w:p>
    <w:p w:rsidR="009E0055" w:rsidRPr="00F45271" w:rsidRDefault="00323FD3" w:rsidP="00323FD3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F45271">
        <w:rPr>
          <w:rFonts w:ascii="Times New Roman" w:hAnsi="Times New Roman"/>
          <w:sz w:val="28"/>
          <w:szCs w:val="28"/>
        </w:rPr>
        <w:t>ПС</w:t>
      </w:r>
      <w:r w:rsidRPr="00F45271">
        <w:rPr>
          <w:rFonts w:ascii="Times New Roman" w:hAnsi="Times New Roman"/>
          <w:sz w:val="28"/>
          <w:szCs w:val="28"/>
          <w:vertAlign w:val="subscript"/>
        </w:rPr>
        <w:t>НДФ</w:t>
      </w:r>
      <w:proofErr w:type="gramStart"/>
      <w:r w:rsidRPr="00F45271">
        <w:rPr>
          <w:rFonts w:ascii="Times New Roman" w:hAnsi="Times New Roman"/>
          <w:sz w:val="28"/>
          <w:szCs w:val="28"/>
          <w:vertAlign w:val="subscript"/>
        </w:rPr>
        <w:t>Л(</w:t>
      </w:r>
      <w:proofErr w:type="spellStart"/>
      <w:proofErr w:type="gramEnd"/>
      <w:r w:rsidRPr="00F45271">
        <w:rPr>
          <w:rFonts w:ascii="Times New Roman" w:hAnsi="Times New Roman"/>
          <w:sz w:val="28"/>
          <w:szCs w:val="28"/>
          <w:vertAlign w:val="subscript"/>
        </w:rPr>
        <w:t>иностр</w:t>
      </w:r>
      <w:proofErr w:type="spellEnd"/>
      <w:r w:rsidRPr="00F45271">
        <w:rPr>
          <w:rFonts w:ascii="Times New Roman" w:hAnsi="Times New Roman"/>
          <w:sz w:val="28"/>
          <w:szCs w:val="28"/>
          <w:vertAlign w:val="subscript"/>
        </w:rPr>
        <w:t>)</w:t>
      </w:r>
      <w:r w:rsidRPr="00F45271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F45271">
        <w:rPr>
          <w:rFonts w:ascii="Times New Roman" w:hAnsi="Times New Roman"/>
          <w:sz w:val="28"/>
          <w:szCs w:val="28"/>
        </w:rPr>
        <w:t>– объём поступлений по налогу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компании, тыс. рублей.</w:t>
      </w:r>
    </w:p>
    <w:p w:rsidR="00323FD3" w:rsidRPr="00F45271" w:rsidRDefault="00323FD3" w:rsidP="00323FD3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23FD3" w:rsidRPr="00F45271" w:rsidRDefault="00323FD3" w:rsidP="00323FD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5271">
        <w:rPr>
          <w:rFonts w:ascii="Times New Roman" w:hAnsi="Times New Roman"/>
          <w:sz w:val="28"/>
          <w:szCs w:val="28"/>
        </w:rPr>
        <w:t>Налог на доходы физических лиц с доходов, источником которых является налоговый агент ПС</w:t>
      </w:r>
      <w:r w:rsidRPr="00F45271">
        <w:rPr>
          <w:rFonts w:ascii="Times New Roman" w:hAnsi="Times New Roman"/>
          <w:sz w:val="28"/>
          <w:szCs w:val="28"/>
          <w:vertAlign w:val="subscript"/>
        </w:rPr>
        <w:t>НДФ</w:t>
      </w:r>
      <w:proofErr w:type="gramStart"/>
      <w:r w:rsidRPr="00F45271">
        <w:rPr>
          <w:rFonts w:ascii="Times New Roman" w:hAnsi="Times New Roman"/>
          <w:sz w:val="28"/>
          <w:szCs w:val="28"/>
          <w:vertAlign w:val="subscript"/>
        </w:rPr>
        <w:t>Л(</w:t>
      </w:r>
      <w:proofErr w:type="spellStart"/>
      <w:proofErr w:type="gramEnd"/>
      <w:r w:rsidRPr="00F45271">
        <w:rPr>
          <w:rFonts w:ascii="Times New Roman" w:hAnsi="Times New Roman"/>
          <w:sz w:val="28"/>
          <w:szCs w:val="28"/>
          <w:vertAlign w:val="subscript"/>
        </w:rPr>
        <w:t>нал.аг</w:t>
      </w:r>
      <w:proofErr w:type="spellEnd"/>
      <w:r w:rsidRPr="00F45271">
        <w:rPr>
          <w:rFonts w:ascii="Times New Roman" w:hAnsi="Times New Roman"/>
          <w:sz w:val="28"/>
          <w:szCs w:val="28"/>
          <w:vertAlign w:val="subscript"/>
        </w:rPr>
        <w:t>.)</w:t>
      </w:r>
      <w:r w:rsidRPr="00F45271">
        <w:rPr>
          <w:rFonts w:ascii="Times New Roman" w:hAnsi="Times New Roman"/>
          <w:sz w:val="28"/>
          <w:szCs w:val="28"/>
        </w:rPr>
        <w:t>, рассчитывается исходя из налоговой базы по налогу согласно данным отчёта по форме № 5-НДФЛ «Отчет о налоговой базе и структуре начислений по налогу на доходы физических лиц, удерживаемому налоговыми агентами»,</w:t>
      </w:r>
      <w:r w:rsidRPr="00F45271">
        <w:rPr>
          <w:rFonts w:ascii="Times New Roman" w:hAnsi="Times New Roman"/>
          <w:snapToGrid w:val="0"/>
          <w:sz w:val="28"/>
          <w:szCs w:val="28"/>
        </w:rPr>
        <w:t xml:space="preserve"> </w:t>
      </w:r>
      <w:r w:rsidRPr="00F45271">
        <w:rPr>
          <w:rFonts w:ascii="Times New Roman" w:hAnsi="Times New Roman"/>
          <w:sz w:val="28"/>
          <w:szCs w:val="28"/>
        </w:rPr>
        <w:t>1-ДДК «Отчет о декларировании доходов физическими лицами» и прогнозируемого фонда заработной платы по следующей формуле:</w:t>
      </w:r>
    </w:p>
    <w:p w:rsidR="009E0055" w:rsidRPr="00F45271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63330" w:rsidRPr="00F45271" w:rsidRDefault="009E0055" w:rsidP="009E0055">
      <w:pPr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  <w:r w:rsidRPr="00F45271">
        <w:rPr>
          <w:rFonts w:ascii="Times New Roman" w:hAnsi="Times New Roman"/>
          <w:sz w:val="28"/>
          <w:szCs w:val="28"/>
        </w:rPr>
        <w:t>ПС</w:t>
      </w:r>
      <w:r w:rsidRPr="00F45271">
        <w:rPr>
          <w:rFonts w:ascii="Times New Roman" w:hAnsi="Times New Roman"/>
          <w:sz w:val="28"/>
          <w:szCs w:val="28"/>
          <w:vertAlign w:val="subscript"/>
        </w:rPr>
        <w:t>НДФ</w:t>
      </w:r>
      <w:proofErr w:type="gramStart"/>
      <w:r w:rsidRPr="00F45271">
        <w:rPr>
          <w:rFonts w:ascii="Times New Roman" w:hAnsi="Times New Roman"/>
          <w:sz w:val="28"/>
          <w:szCs w:val="28"/>
          <w:vertAlign w:val="subscript"/>
        </w:rPr>
        <w:t>Л(</w:t>
      </w:r>
      <w:proofErr w:type="spellStart"/>
      <w:proofErr w:type="gramEnd"/>
      <w:r w:rsidRPr="00F45271">
        <w:rPr>
          <w:rFonts w:ascii="Times New Roman" w:hAnsi="Times New Roman"/>
          <w:sz w:val="28"/>
          <w:szCs w:val="28"/>
          <w:vertAlign w:val="subscript"/>
        </w:rPr>
        <w:t>нал.аг</w:t>
      </w:r>
      <w:proofErr w:type="spellEnd"/>
      <w:r w:rsidRPr="00F45271">
        <w:rPr>
          <w:rFonts w:ascii="Times New Roman" w:hAnsi="Times New Roman"/>
          <w:sz w:val="28"/>
          <w:szCs w:val="28"/>
          <w:vertAlign w:val="subscript"/>
        </w:rPr>
        <w:t>.)</w:t>
      </w:r>
      <w:r w:rsidRPr="00F45271">
        <w:rPr>
          <w:rFonts w:ascii="Times New Roman" w:hAnsi="Times New Roman"/>
          <w:sz w:val="28"/>
          <w:szCs w:val="28"/>
        </w:rPr>
        <w:t xml:space="preserve"> = </w:t>
      </w:r>
      <w:r w:rsidR="00246476" w:rsidRPr="00F45271">
        <w:rPr>
          <w:rFonts w:ascii="Times New Roman" w:hAnsi="Times New Roman"/>
          <w:sz w:val="28"/>
          <w:szCs w:val="28"/>
        </w:rPr>
        <w:t>∑(Д</w:t>
      </w:r>
      <w:r w:rsidR="00246476" w:rsidRPr="00F45271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="00246476" w:rsidRPr="00F45271">
        <w:rPr>
          <w:rFonts w:ascii="Times New Roman" w:hAnsi="Times New Roman"/>
          <w:sz w:val="28"/>
          <w:szCs w:val="28"/>
        </w:rPr>
        <w:t>*К</w:t>
      </w:r>
      <w:r w:rsidR="00246476" w:rsidRPr="00F45271">
        <w:rPr>
          <w:rFonts w:ascii="Times New Roman" w:hAnsi="Times New Roman"/>
          <w:sz w:val="28"/>
          <w:szCs w:val="28"/>
          <w:vertAlign w:val="subscript"/>
        </w:rPr>
        <w:t>ФЗП</w:t>
      </w:r>
      <w:r w:rsidRPr="00F45271">
        <w:rPr>
          <w:rFonts w:ascii="Times New Roman" w:hAnsi="Times New Roman"/>
          <w:sz w:val="28"/>
          <w:szCs w:val="28"/>
        </w:rPr>
        <w:t xml:space="preserve"> </w:t>
      </w:r>
      <w:r w:rsidR="00E107C3" w:rsidRPr="00F45271">
        <w:rPr>
          <w:rFonts w:ascii="Times New Roman" w:hAnsi="Times New Roman"/>
          <w:sz w:val="28"/>
          <w:szCs w:val="28"/>
        </w:rPr>
        <w:t>–</w:t>
      </w:r>
      <w:r w:rsidRPr="00F45271">
        <w:rPr>
          <w:rFonts w:ascii="Times New Roman" w:hAnsi="Times New Roman"/>
          <w:sz w:val="28"/>
          <w:szCs w:val="28"/>
        </w:rPr>
        <w:t xml:space="preserve"> В</w:t>
      </w:r>
      <w:r w:rsidR="00246476" w:rsidRPr="00F45271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="00E107C3" w:rsidRPr="00F45271">
        <w:rPr>
          <w:rFonts w:ascii="Times New Roman" w:hAnsi="Times New Roman"/>
          <w:sz w:val="28"/>
          <w:szCs w:val="28"/>
        </w:rPr>
        <w:t>*</w:t>
      </w:r>
      <w:proofErr w:type="spellStart"/>
      <w:r w:rsidR="00E107C3" w:rsidRPr="00F45271">
        <w:rPr>
          <w:rFonts w:ascii="Times New Roman" w:hAnsi="Times New Roman"/>
          <w:sz w:val="28"/>
          <w:szCs w:val="28"/>
        </w:rPr>
        <w:t>К</w:t>
      </w:r>
      <w:r w:rsidR="00E107C3" w:rsidRPr="00F45271">
        <w:rPr>
          <w:rFonts w:ascii="Times New Roman" w:hAnsi="Times New Roman"/>
          <w:sz w:val="28"/>
          <w:szCs w:val="28"/>
          <w:vertAlign w:val="subscript"/>
        </w:rPr>
        <w:t>в</w:t>
      </w:r>
      <w:proofErr w:type="spellEnd"/>
      <w:r w:rsidR="00246476" w:rsidRPr="00F45271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F45271">
        <w:rPr>
          <w:rFonts w:ascii="Times New Roman" w:hAnsi="Times New Roman"/>
          <w:sz w:val="28"/>
          <w:szCs w:val="28"/>
        </w:rPr>
        <w:t>)*С</w:t>
      </w:r>
      <w:r w:rsidRPr="00F45271">
        <w:rPr>
          <w:rFonts w:ascii="Times New Roman" w:hAnsi="Times New Roman"/>
          <w:sz w:val="28"/>
          <w:szCs w:val="28"/>
          <w:vertAlign w:val="subscript"/>
        </w:rPr>
        <w:t xml:space="preserve"> НДФ</w:t>
      </w:r>
      <w:proofErr w:type="gramStart"/>
      <w:r w:rsidRPr="00F45271">
        <w:rPr>
          <w:rFonts w:ascii="Times New Roman" w:hAnsi="Times New Roman"/>
          <w:sz w:val="28"/>
          <w:szCs w:val="28"/>
          <w:vertAlign w:val="subscript"/>
        </w:rPr>
        <w:t>Л(</w:t>
      </w:r>
      <w:proofErr w:type="spellStart"/>
      <w:proofErr w:type="gramEnd"/>
      <w:r w:rsidRPr="00F45271">
        <w:rPr>
          <w:rFonts w:ascii="Times New Roman" w:hAnsi="Times New Roman"/>
          <w:sz w:val="28"/>
          <w:szCs w:val="28"/>
          <w:vertAlign w:val="subscript"/>
        </w:rPr>
        <w:t>нал.аг</w:t>
      </w:r>
      <w:proofErr w:type="spellEnd"/>
      <w:r w:rsidRPr="00F45271">
        <w:rPr>
          <w:rFonts w:ascii="Times New Roman" w:hAnsi="Times New Roman"/>
          <w:sz w:val="28"/>
          <w:szCs w:val="28"/>
          <w:vertAlign w:val="subscript"/>
        </w:rPr>
        <w:t>.)</w:t>
      </w:r>
      <w:r w:rsidR="00246476" w:rsidRPr="00F45271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="00323FD3" w:rsidRPr="00F45271">
        <w:rPr>
          <w:rFonts w:ascii="Times New Roman" w:hAnsi="Times New Roman"/>
          <w:sz w:val="28"/>
          <w:szCs w:val="28"/>
        </w:rPr>
        <w:t>*</w:t>
      </w:r>
      <w:r w:rsidR="00323FD3" w:rsidRPr="00F45271">
        <w:rPr>
          <w:rFonts w:ascii="Times New Roman" w:eastAsia="Calibri" w:hAnsi="Times New Roman"/>
          <w:sz w:val="28"/>
          <w:szCs w:val="28"/>
          <w:lang w:eastAsia="en-US"/>
        </w:rPr>
        <w:t xml:space="preserve"> К</w:t>
      </w:r>
      <w:r w:rsidR="00323FD3" w:rsidRPr="00F45271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СОБНДФЛ</w:t>
      </w:r>
      <w:r w:rsidR="00323FD3" w:rsidRPr="00F45271">
        <w:rPr>
          <w:rFonts w:ascii="Times New Roman" w:hAnsi="Times New Roman"/>
          <w:sz w:val="28"/>
          <w:szCs w:val="28"/>
        </w:rPr>
        <w:t xml:space="preserve"> </w:t>
      </w:r>
      <w:r w:rsidRPr="00F45271">
        <w:rPr>
          <w:rFonts w:ascii="Times New Roman" w:hAnsi="Times New Roman"/>
          <w:sz w:val="28"/>
          <w:szCs w:val="28"/>
        </w:rPr>
        <w:t>*Н</w:t>
      </w:r>
      <w:r w:rsidRPr="00F45271">
        <w:rPr>
          <w:rFonts w:ascii="Times New Roman" w:hAnsi="Times New Roman"/>
          <w:sz w:val="28"/>
          <w:szCs w:val="28"/>
          <w:vertAlign w:val="subscript"/>
        </w:rPr>
        <w:t xml:space="preserve"> НДФЛ(</w:t>
      </w:r>
      <w:proofErr w:type="spellStart"/>
      <w:r w:rsidRPr="00F45271">
        <w:rPr>
          <w:rFonts w:ascii="Times New Roman" w:hAnsi="Times New Roman"/>
          <w:sz w:val="28"/>
          <w:szCs w:val="28"/>
          <w:vertAlign w:val="subscript"/>
        </w:rPr>
        <w:t>нал.аг</w:t>
      </w:r>
      <w:proofErr w:type="spellEnd"/>
      <w:r w:rsidRPr="00F45271">
        <w:rPr>
          <w:rFonts w:ascii="Times New Roman" w:hAnsi="Times New Roman"/>
          <w:sz w:val="28"/>
          <w:szCs w:val="28"/>
          <w:vertAlign w:val="subscript"/>
        </w:rPr>
        <w:t>.)</w:t>
      </w:r>
    </w:p>
    <w:p w:rsidR="009E0055" w:rsidRPr="00F45271" w:rsidRDefault="00963330" w:rsidP="009E0055">
      <w:pPr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  <w:r w:rsidRPr="00F45271">
        <w:rPr>
          <w:rFonts w:ascii="Times New Roman" w:hAnsi="Times New Roman"/>
          <w:sz w:val="28"/>
          <w:szCs w:val="28"/>
        </w:rPr>
        <w:t>+/-</w:t>
      </w:r>
      <w:r w:rsidR="003B16E7" w:rsidRPr="00F45271">
        <w:rPr>
          <w:rFonts w:ascii="Times New Roman" w:hAnsi="Times New Roman"/>
          <w:sz w:val="28"/>
          <w:szCs w:val="28"/>
        </w:rPr>
        <w:t>ДД</w:t>
      </w:r>
      <w:r w:rsidRPr="00F45271">
        <w:rPr>
          <w:rFonts w:ascii="Times New Roman" w:hAnsi="Times New Roman"/>
          <w:sz w:val="28"/>
          <w:szCs w:val="28"/>
          <w:vertAlign w:val="subscript"/>
        </w:rPr>
        <w:t>НДФЛ</w:t>
      </w:r>
      <w:r w:rsidR="009E0055" w:rsidRPr="00F45271">
        <w:rPr>
          <w:rFonts w:ascii="Times New Roman" w:hAnsi="Times New Roman"/>
          <w:sz w:val="28"/>
          <w:szCs w:val="28"/>
        </w:rPr>
        <w:t>,</w:t>
      </w:r>
    </w:p>
    <w:p w:rsidR="009E0055" w:rsidRPr="00F45271" w:rsidRDefault="009E0055" w:rsidP="00ED78CF">
      <w:pPr>
        <w:suppressAutoHyphens/>
        <w:ind w:firstLine="709"/>
        <w:rPr>
          <w:rFonts w:ascii="Times New Roman" w:hAnsi="Times New Roman"/>
          <w:sz w:val="28"/>
          <w:szCs w:val="28"/>
        </w:rPr>
      </w:pPr>
      <w:r w:rsidRPr="00F45271">
        <w:rPr>
          <w:rFonts w:ascii="Times New Roman" w:hAnsi="Times New Roman"/>
          <w:sz w:val="28"/>
          <w:szCs w:val="28"/>
        </w:rPr>
        <w:lastRenderedPageBreak/>
        <w:t>где:</w:t>
      </w:r>
    </w:p>
    <w:p w:rsidR="00246476" w:rsidRPr="00F45271" w:rsidRDefault="00246476" w:rsidP="0024647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5271">
        <w:rPr>
          <w:rFonts w:ascii="Times New Roman" w:hAnsi="Times New Roman"/>
          <w:sz w:val="28"/>
          <w:szCs w:val="28"/>
        </w:rPr>
        <w:t>Д</w:t>
      </w:r>
      <w:proofErr w:type="gramStart"/>
      <w:r w:rsidRPr="00F45271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proofErr w:type="gramEnd"/>
      <w:r w:rsidR="009E0055" w:rsidRPr="00F45271">
        <w:rPr>
          <w:rFonts w:ascii="Times New Roman" w:hAnsi="Times New Roman"/>
          <w:sz w:val="28"/>
          <w:szCs w:val="28"/>
        </w:rPr>
        <w:t xml:space="preserve"> – </w:t>
      </w:r>
      <w:r w:rsidRPr="00F45271">
        <w:rPr>
          <w:rFonts w:ascii="Times New Roman" w:hAnsi="Times New Roman"/>
          <w:sz w:val="28"/>
          <w:szCs w:val="28"/>
        </w:rPr>
        <w:t>общая сумма доходов, принимаемая налоговыми агентами для расчета налоговой базы за предыдущий период, тыс. рублей (5-НДФЛ);</w:t>
      </w:r>
    </w:p>
    <w:p w:rsidR="00246476" w:rsidRPr="00F45271" w:rsidRDefault="00246476" w:rsidP="0024647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5271">
        <w:rPr>
          <w:rFonts w:ascii="Times New Roman" w:hAnsi="Times New Roman"/>
          <w:sz w:val="28"/>
          <w:szCs w:val="28"/>
        </w:rPr>
        <w:t>К</w:t>
      </w:r>
      <w:r w:rsidRPr="00F45271">
        <w:rPr>
          <w:rFonts w:ascii="Times New Roman" w:hAnsi="Times New Roman"/>
          <w:sz w:val="28"/>
          <w:szCs w:val="28"/>
          <w:vertAlign w:val="subscript"/>
        </w:rPr>
        <w:t>ФЗП</w:t>
      </w:r>
      <w:r w:rsidRPr="00F45271">
        <w:rPr>
          <w:rFonts w:ascii="Times New Roman" w:hAnsi="Times New Roman"/>
          <w:sz w:val="28"/>
          <w:szCs w:val="28"/>
        </w:rPr>
        <w:t xml:space="preserve"> – коэффициент, характеризующий динамику фонда заработной платы (показатели прогноза социально-экономического развития Алтайского края</w:t>
      </w:r>
      <w:proofErr w:type="gramStart"/>
      <w:r w:rsidRPr="00F45271">
        <w:rPr>
          <w:rFonts w:ascii="Times New Roman" w:hAnsi="Times New Roman"/>
          <w:sz w:val="28"/>
          <w:szCs w:val="28"/>
        </w:rPr>
        <w:t>)</w:t>
      </w:r>
      <w:r w:rsidR="00566237">
        <w:rPr>
          <w:rFonts w:ascii="Times New Roman" w:hAnsi="Times New Roman"/>
          <w:sz w:val="28"/>
          <w:szCs w:val="28"/>
        </w:rPr>
        <w:t>,</w:t>
      </w:r>
      <w:r w:rsidR="00566237" w:rsidRPr="00566237">
        <w:rPr>
          <w:rFonts w:ascii="Times New Roman" w:hAnsi="Times New Roman"/>
          <w:sz w:val="28"/>
          <w:szCs w:val="28"/>
        </w:rPr>
        <w:t xml:space="preserve"> %</w:t>
      </w:r>
      <w:r w:rsidRPr="00F45271">
        <w:rPr>
          <w:rFonts w:ascii="Times New Roman" w:hAnsi="Times New Roman"/>
          <w:sz w:val="28"/>
          <w:szCs w:val="28"/>
        </w:rPr>
        <w:t>;</w:t>
      </w:r>
      <w:proofErr w:type="gramEnd"/>
    </w:p>
    <w:p w:rsidR="009E0055" w:rsidRPr="00F45271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F45271">
        <w:rPr>
          <w:rFonts w:ascii="Times New Roman" w:hAnsi="Times New Roman"/>
          <w:sz w:val="28"/>
          <w:szCs w:val="28"/>
        </w:rPr>
        <w:t>В</w:t>
      </w:r>
      <w:proofErr w:type="gramStart"/>
      <w:r w:rsidR="00323FD3" w:rsidRPr="00F45271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proofErr w:type="gramEnd"/>
      <w:r w:rsidRPr="00F45271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F45271">
        <w:rPr>
          <w:rFonts w:ascii="Times New Roman" w:hAnsi="Times New Roman"/>
          <w:sz w:val="28"/>
          <w:szCs w:val="28"/>
        </w:rPr>
        <w:t>– сумма доходов, включаемых в фонд оплаты труда, не подлежащих налогообложению, в том числе сумма налоговых вычетов, установленных налоговым законодательством, тыс. рублей;</w:t>
      </w:r>
    </w:p>
    <w:p w:rsidR="00E107C3" w:rsidRPr="00F45271" w:rsidRDefault="00E107C3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45271">
        <w:rPr>
          <w:rFonts w:ascii="Times New Roman" w:hAnsi="Times New Roman"/>
          <w:sz w:val="28"/>
          <w:szCs w:val="28"/>
        </w:rPr>
        <w:t>К</w:t>
      </w:r>
      <w:r w:rsidRPr="00F45271">
        <w:rPr>
          <w:rFonts w:ascii="Times New Roman" w:hAnsi="Times New Roman"/>
          <w:sz w:val="28"/>
          <w:szCs w:val="28"/>
          <w:vertAlign w:val="subscript"/>
        </w:rPr>
        <w:t>в</w:t>
      </w:r>
      <w:proofErr w:type="spellEnd"/>
      <w:proofErr w:type="gramStart"/>
      <w:r w:rsidR="00323FD3" w:rsidRPr="00F45271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proofErr w:type="gramEnd"/>
      <w:r w:rsidRPr="00F45271">
        <w:rPr>
          <w:rFonts w:ascii="Times New Roman" w:hAnsi="Times New Roman"/>
          <w:sz w:val="28"/>
          <w:szCs w:val="28"/>
        </w:rPr>
        <w:t xml:space="preserve"> – коэффициент, характеризующий динамику доходов, включаемых в фонд оплаты труда, не подлежащих налогообложению, %;</w:t>
      </w:r>
    </w:p>
    <w:p w:rsidR="009E0055" w:rsidRPr="00F45271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F45271">
        <w:rPr>
          <w:rFonts w:ascii="Times New Roman" w:hAnsi="Times New Roman"/>
          <w:sz w:val="28"/>
          <w:szCs w:val="28"/>
        </w:rPr>
        <w:t>С</w:t>
      </w:r>
      <w:r w:rsidRPr="00F45271">
        <w:rPr>
          <w:rFonts w:ascii="Times New Roman" w:hAnsi="Times New Roman"/>
          <w:sz w:val="28"/>
          <w:szCs w:val="28"/>
          <w:vertAlign w:val="subscript"/>
        </w:rPr>
        <w:t>НДФ</w:t>
      </w:r>
      <w:proofErr w:type="gramStart"/>
      <w:r w:rsidRPr="00F45271">
        <w:rPr>
          <w:rFonts w:ascii="Times New Roman" w:hAnsi="Times New Roman"/>
          <w:sz w:val="28"/>
          <w:szCs w:val="28"/>
          <w:vertAlign w:val="subscript"/>
        </w:rPr>
        <w:t>Л(</w:t>
      </w:r>
      <w:proofErr w:type="spellStart"/>
      <w:proofErr w:type="gramEnd"/>
      <w:r w:rsidRPr="00F45271">
        <w:rPr>
          <w:rFonts w:ascii="Times New Roman" w:hAnsi="Times New Roman"/>
          <w:sz w:val="28"/>
          <w:szCs w:val="28"/>
          <w:vertAlign w:val="subscript"/>
        </w:rPr>
        <w:t>нал.аг</w:t>
      </w:r>
      <w:proofErr w:type="spellEnd"/>
      <w:r w:rsidRPr="00F45271">
        <w:rPr>
          <w:rFonts w:ascii="Times New Roman" w:hAnsi="Times New Roman"/>
          <w:sz w:val="28"/>
          <w:szCs w:val="28"/>
          <w:vertAlign w:val="subscript"/>
        </w:rPr>
        <w:t>.)</w:t>
      </w:r>
      <w:r w:rsidR="00323FD3" w:rsidRPr="00F45271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F45271">
        <w:rPr>
          <w:rFonts w:ascii="Times New Roman" w:hAnsi="Times New Roman"/>
          <w:sz w:val="28"/>
          <w:szCs w:val="28"/>
        </w:rPr>
        <w:t xml:space="preserve"> – ставка налога на доходы физических лиц</w:t>
      </w:r>
      <w:r w:rsidR="00246476" w:rsidRPr="00F45271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246476" w:rsidRPr="00F45271">
        <w:rPr>
          <w:rFonts w:ascii="Times New Roman" w:hAnsi="Times New Roman"/>
          <w:sz w:val="28"/>
          <w:szCs w:val="28"/>
        </w:rPr>
        <w:t>n</w:t>
      </w:r>
      <w:proofErr w:type="spellEnd"/>
      <w:r w:rsidR="00246476" w:rsidRPr="00F45271">
        <w:rPr>
          <w:rFonts w:ascii="Times New Roman" w:hAnsi="Times New Roman"/>
          <w:sz w:val="28"/>
          <w:szCs w:val="28"/>
        </w:rPr>
        <w:t xml:space="preserve"> – 13%, 30%, 35%, 15%), % (Налоговый кодекс Российской Федерации)</w:t>
      </w:r>
      <w:r w:rsidRPr="00F45271">
        <w:rPr>
          <w:rFonts w:ascii="Times New Roman" w:hAnsi="Times New Roman"/>
          <w:sz w:val="28"/>
          <w:szCs w:val="28"/>
        </w:rPr>
        <w:t>, %;</w:t>
      </w:r>
    </w:p>
    <w:p w:rsidR="00323FD3" w:rsidRPr="00F45271" w:rsidRDefault="00323FD3" w:rsidP="00323FD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5271">
        <w:rPr>
          <w:rFonts w:ascii="Times New Roman" w:eastAsia="Calibri" w:hAnsi="Times New Roman"/>
          <w:sz w:val="28"/>
          <w:szCs w:val="28"/>
          <w:lang w:eastAsia="en-US"/>
        </w:rPr>
        <w:t>К</w:t>
      </w:r>
      <w:r w:rsidRPr="00F45271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СОБНДФЛ</w:t>
      </w:r>
      <w:r w:rsidRPr="00F45271">
        <w:rPr>
          <w:rFonts w:ascii="Times New Roman" w:eastAsia="Calibri" w:hAnsi="Times New Roman"/>
          <w:sz w:val="28"/>
          <w:szCs w:val="28"/>
          <w:lang w:eastAsia="en-US"/>
        </w:rPr>
        <w:t xml:space="preserve"> – </w:t>
      </w:r>
      <w:r w:rsidRPr="00F45271">
        <w:rPr>
          <w:rFonts w:ascii="Times New Roman" w:hAnsi="Times New Roman"/>
          <w:sz w:val="28"/>
          <w:szCs w:val="28"/>
        </w:rPr>
        <w:t xml:space="preserve">расчётный уровень собираемости – </w:t>
      </w:r>
      <w:r w:rsidRPr="00F45271">
        <w:rPr>
          <w:rFonts w:ascii="Times New Roman" w:hAnsi="Times New Roman"/>
          <w:snapToGrid w:val="0"/>
          <w:sz w:val="28"/>
          <w:szCs w:val="28"/>
        </w:rPr>
        <w:t xml:space="preserve">коэффициент, характеризующий долю налога в исчисленной сумме налога (1-НМ, 5-НДФЛ). </w:t>
      </w:r>
      <w:r w:rsidRPr="00F45271">
        <w:rPr>
          <w:rFonts w:ascii="Times New Roman" w:hAnsi="Times New Roman"/>
          <w:sz w:val="28"/>
          <w:szCs w:val="28"/>
        </w:rPr>
        <w:t>Показатель собираемости учитывает работу по погашению задолженности по налогу</w:t>
      </w:r>
      <w:proofErr w:type="gramStart"/>
      <w:r w:rsidR="00566237">
        <w:rPr>
          <w:rFonts w:ascii="Times New Roman" w:hAnsi="Times New Roman"/>
          <w:sz w:val="28"/>
          <w:szCs w:val="28"/>
        </w:rPr>
        <w:t>, %</w:t>
      </w:r>
      <w:r w:rsidRPr="00F45271">
        <w:rPr>
          <w:rFonts w:ascii="Times New Roman" w:hAnsi="Times New Roman"/>
          <w:sz w:val="28"/>
          <w:szCs w:val="28"/>
        </w:rPr>
        <w:t>;</w:t>
      </w:r>
      <w:proofErr w:type="gramEnd"/>
    </w:p>
    <w:p w:rsidR="00963330" w:rsidRPr="00F45271" w:rsidRDefault="00963330" w:rsidP="0096333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5271">
        <w:rPr>
          <w:rFonts w:ascii="Times New Roman" w:hAnsi="Times New Roman"/>
          <w:sz w:val="28"/>
          <w:szCs w:val="28"/>
        </w:rPr>
        <w:t>ДД</w:t>
      </w:r>
      <w:r w:rsidRPr="00F45271">
        <w:rPr>
          <w:rFonts w:ascii="Times New Roman" w:hAnsi="Times New Roman"/>
          <w:sz w:val="28"/>
          <w:szCs w:val="28"/>
          <w:vertAlign w:val="subscript"/>
        </w:rPr>
        <w:t>НДФЛ</w:t>
      </w:r>
      <w:r w:rsidRPr="00F45271">
        <w:rPr>
          <w:rFonts w:ascii="Times New Roman" w:hAnsi="Times New Roman"/>
          <w:sz w:val="28"/>
          <w:szCs w:val="28"/>
        </w:rPr>
        <w:t xml:space="preserve"> – корректирующая сумма поступлений, учитывающая изменения законодательства о налогах и сборах, а также другие факторы, тыс. рублей;</w:t>
      </w:r>
    </w:p>
    <w:p w:rsidR="009E0055" w:rsidRPr="00F45271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5271">
        <w:rPr>
          <w:rFonts w:ascii="Times New Roman" w:hAnsi="Times New Roman"/>
          <w:sz w:val="28"/>
          <w:szCs w:val="28"/>
        </w:rPr>
        <w:t>Н</w:t>
      </w:r>
      <w:r w:rsidRPr="00F45271">
        <w:rPr>
          <w:rFonts w:ascii="Times New Roman" w:hAnsi="Times New Roman"/>
          <w:sz w:val="28"/>
          <w:szCs w:val="28"/>
          <w:vertAlign w:val="subscript"/>
        </w:rPr>
        <w:t>НДФ</w:t>
      </w:r>
      <w:proofErr w:type="gramStart"/>
      <w:r w:rsidRPr="00F45271">
        <w:rPr>
          <w:rFonts w:ascii="Times New Roman" w:hAnsi="Times New Roman"/>
          <w:sz w:val="28"/>
          <w:szCs w:val="28"/>
          <w:vertAlign w:val="subscript"/>
        </w:rPr>
        <w:t>Л(</w:t>
      </w:r>
      <w:proofErr w:type="spellStart"/>
      <w:proofErr w:type="gramEnd"/>
      <w:r w:rsidRPr="00F45271">
        <w:rPr>
          <w:rFonts w:ascii="Times New Roman" w:hAnsi="Times New Roman"/>
          <w:sz w:val="28"/>
          <w:szCs w:val="28"/>
          <w:vertAlign w:val="subscript"/>
        </w:rPr>
        <w:t>нал.аг</w:t>
      </w:r>
      <w:proofErr w:type="spellEnd"/>
      <w:r w:rsidRPr="00F45271">
        <w:rPr>
          <w:rFonts w:ascii="Times New Roman" w:hAnsi="Times New Roman"/>
          <w:sz w:val="28"/>
          <w:szCs w:val="28"/>
          <w:vertAlign w:val="subscript"/>
        </w:rPr>
        <w:t>.)</w:t>
      </w:r>
      <w:r w:rsidRPr="00F45271">
        <w:rPr>
          <w:rFonts w:ascii="Times New Roman" w:hAnsi="Times New Roman"/>
          <w:sz w:val="28"/>
          <w:szCs w:val="28"/>
        </w:rPr>
        <w:t xml:space="preserve"> – норматив отчисления налога на доходы физических лиц, удерживаемого налоговыми агентами, в соответствующий уровень бюджета,</w:t>
      </w:r>
      <w:r w:rsidRPr="00F45271">
        <w:rPr>
          <w:rFonts w:ascii="Times New Roman" w:hAnsi="Times New Roman"/>
          <w:sz w:val="26"/>
          <w:szCs w:val="26"/>
        </w:rPr>
        <w:t xml:space="preserve"> </w:t>
      </w:r>
      <w:r w:rsidRPr="00F45271">
        <w:rPr>
          <w:rFonts w:ascii="Times New Roman" w:hAnsi="Times New Roman"/>
          <w:sz w:val="28"/>
          <w:szCs w:val="28"/>
        </w:rPr>
        <w:t>установленный в соответствии со статьями БК РФ, %.</w:t>
      </w:r>
    </w:p>
    <w:p w:rsidR="00963330" w:rsidRPr="00F45271" w:rsidRDefault="00963330" w:rsidP="00963330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F45271">
        <w:rPr>
          <w:rFonts w:ascii="Times New Roman" w:hAnsi="Times New Roman"/>
          <w:sz w:val="28"/>
          <w:szCs w:val="28"/>
        </w:rPr>
        <w:t>ПС</w:t>
      </w:r>
      <w:r w:rsidRPr="00F45271">
        <w:rPr>
          <w:rFonts w:ascii="Times New Roman" w:hAnsi="Times New Roman"/>
          <w:sz w:val="28"/>
          <w:szCs w:val="28"/>
          <w:vertAlign w:val="subscript"/>
        </w:rPr>
        <w:t>НДФ</w:t>
      </w:r>
      <w:proofErr w:type="gramStart"/>
      <w:r w:rsidRPr="00F45271">
        <w:rPr>
          <w:rFonts w:ascii="Times New Roman" w:hAnsi="Times New Roman"/>
          <w:sz w:val="28"/>
          <w:szCs w:val="28"/>
          <w:vertAlign w:val="subscript"/>
        </w:rPr>
        <w:t>Л(</w:t>
      </w:r>
      <w:proofErr w:type="gramEnd"/>
      <w:r w:rsidRPr="00F45271">
        <w:rPr>
          <w:rFonts w:ascii="Times New Roman" w:hAnsi="Times New Roman"/>
          <w:sz w:val="28"/>
          <w:szCs w:val="28"/>
          <w:vertAlign w:val="subscript"/>
        </w:rPr>
        <w:t>ст.227)</w:t>
      </w:r>
      <w:r w:rsidRPr="00F45271">
        <w:rPr>
          <w:rFonts w:ascii="Times New Roman" w:hAnsi="Times New Roman"/>
          <w:sz w:val="28"/>
          <w:szCs w:val="28"/>
        </w:rPr>
        <w:t>,ПС</w:t>
      </w:r>
      <w:r w:rsidRPr="00F45271">
        <w:rPr>
          <w:rFonts w:ascii="Times New Roman" w:hAnsi="Times New Roman"/>
          <w:sz w:val="28"/>
          <w:szCs w:val="28"/>
          <w:vertAlign w:val="subscript"/>
        </w:rPr>
        <w:t>НДФЛ(ст.228)</w:t>
      </w:r>
      <w:r w:rsidRPr="00F45271">
        <w:rPr>
          <w:rFonts w:ascii="Times New Roman" w:hAnsi="Times New Roman"/>
          <w:sz w:val="28"/>
          <w:szCs w:val="28"/>
        </w:rPr>
        <w:t>,ПС</w:t>
      </w:r>
      <w:r w:rsidRPr="00F45271">
        <w:rPr>
          <w:rFonts w:ascii="Times New Roman" w:hAnsi="Times New Roman"/>
          <w:sz w:val="28"/>
          <w:szCs w:val="28"/>
          <w:vertAlign w:val="subscript"/>
        </w:rPr>
        <w:t>НДФЛ(ИК)</w:t>
      </w:r>
      <w:r w:rsidRPr="00F45271">
        <w:rPr>
          <w:rFonts w:ascii="Times New Roman" w:hAnsi="Times New Roman"/>
          <w:sz w:val="28"/>
          <w:szCs w:val="28"/>
        </w:rPr>
        <w:t xml:space="preserve"> – прогнозная сумма поступления налога принимается в расчет исходя из суммы их ожидаемого поступления в текущем году, определяемого на основе данных о фактическом поступлении налога в соответствующий уровень бюджета за истекший период года путем </w:t>
      </w:r>
      <w:proofErr w:type="spellStart"/>
      <w:r w:rsidRPr="00F45271">
        <w:rPr>
          <w:rFonts w:ascii="Times New Roman" w:hAnsi="Times New Roman"/>
          <w:sz w:val="28"/>
          <w:szCs w:val="28"/>
        </w:rPr>
        <w:t>досчета</w:t>
      </w:r>
      <w:proofErr w:type="spellEnd"/>
      <w:r w:rsidRPr="00F45271">
        <w:rPr>
          <w:rFonts w:ascii="Times New Roman" w:hAnsi="Times New Roman"/>
          <w:sz w:val="28"/>
          <w:szCs w:val="28"/>
        </w:rPr>
        <w:t xml:space="preserve"> до годового размера, тыс. рублей;</w:t>
      </w:r>
    </w:p>
    <w:p w:rsidR="009E0055" w:rsidRPr="00F45271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F45271">
        <w:rPr>
          <w:rFonts w:ascii="Times New Roman" w:hAnsi="Times New Roman"/>
          <w:sz w:val="28"/>
          <w:szCs w:val="28"/>
        </w:rPr>
        <w:t>ПС</w:t>
      </w:r>
      <w:r w:rsidRPr="00F45271">
        <w:rPr>
          <w:rFonts w:ascii="Times New Roman" w:hAnsi="Times New Roman"/>
          <w:sz w:val="28"/>
          <w:szCs w:val="28"/>
          <w:vertAlign w:val="subscript"/>
        </w:rPr>
        <w:t>НДФ</w:t>
      </w:r>
      <w:proofErr w:type="gramStart"/>
      <w:r w:rsidRPr="00F45271">
        <w:rPr>
          <w:rFonts w:ascii="Times New Roman" w:hAnsi="Times New Roman"/>
          <w:sz w:val="28"/>
          <w:szCs w:val="28"/>
          <w:vertAlign w:val="subscript"/>
        </w:rPr>
        <w:t>Л(</w:t>
      </w:r>
      <w:proofErr w:type="spellStart"/>
      <w:proofErr w:type="gramEnd"/>
      <w:r w:rsidRPr="00F45271">
        <w:rPr>
          <w:rFonts w:ascii="Times New Roman" w:hAnsi="Times New Roman"/>
          <w:sz w:val="28"/>
          <w:szCs w:val="28"/>
          <w:vertAlign w:val="subscript"/>
        </w:rPr>
        <w:t>иностр</w:t>
      </w:r>
      <w:proofErr w:type="spellEnd"/>
      <w:r w:rsidRPr="00F45271">
        <w:rPr>
          <w:rFonts w:ascii="Times New Roman" w:hAnsi="Times New Roman"/>
          <w:sz w:val="28"/>
          <w:szCs w:val="28"/>
          <w:vertAlign w:val="subscript"/>
        </w:rPr>
        <w:t>.)</w:t>
      </w:r>
      <w:r w:rsidRPr="00F45271">
        <w:rPr>
          <w:rFonts w:ascii="Times New Roman" w:hAnsi="Times New Roman"/>
          <w:sz w:val="28"/>
          <w:szCs w:val="28"/>
        </w:rPr>
        <w:t xml:space="preserve"> – прогнозная сумма налога на доходы физических лиц,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принимается в расчет исходя из суммы их ожидаемого поступления в текущем году, проиндексированной на коэффициент-дефлятор, установленный Правительством Российской Федерации на очередной финансовый год</w:t>
      </w:r>
      <w:r w:rsidR="00335820" w:rsidRPr="00F45271">
        <w:rPr>
          <w:rFonts w:ascii="Times New Roman" w:hAnsi="Times New Roman"/>
          <w:sz w:val="28"/>
          <w:szCs w:val="28"/>
        </w:rPr>
        <w:t xml:space="preserve"> и коэффициент, отражающий региональные особенности рынка труда, установленный субъектом Российской Федерации</w:t>
      </w:r>
      <w:r w:rsidRPr="00F45271">
        <w:rPr>
          <w:rFonts w:ascii="Times New Roman" w:hAnsi="Times New Roman"/>
          <w:sz w:val="28"/>
          <w:szCs w:val="28"/>
        </w:rPr>
        <w:t xml:space="preserve">, тыс. рублей. 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45271">
        <w:rPr>
          <w:rFonts w:ascii="Times New Roman" w:hAnsi="Times New Roman"/>
          <w:sz w:val="28"/>
          <w:szCs w:val="28"/>
        </w:rPr>
        <w:t>Прогнозный объем поступлений налога на доходы физических лиц рассчитывается с учетом выпадающих доходов в связи с применением льгот, освобождений и преференций, предоставляемых в рамках действующего законодательства о налогах и сборах, в виде налоговых вычетов и не подлежащих налогообложению доходов, учитываемых в налогооблагаемой базе по налогу на доходы физических лиц, и других льгот, и преференций.</w:t>
      </w:r>
      <w:proofErr w:type="gramEnd"/>
    </w:p>
    <w:p w:rsidR="009E0055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C3178" w:rsidRDefault="00DC3178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C3178" w:rsidRDefault="00DC3178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C3178" w:rsidRDefault="00DC3178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pStyle w:val="2"/>
        <w:jc w:val="center"/>
      </w:pPr>
      <w:bookmarkStart w:id="8" w:name="_Toc531078936"/>
      <w:r w:rsidRPr="00ED78CF">
        <w:lastRenderedPageBreak/>
        <w:t xml:space="preserve">2.3. Акцизы по подакцизным товарам, произведенным </w:t>
      </w:r>
      <w:r w:rsidRPr="00ED78CF">
        <w:rPr>
          <w:rFonts w:ascii="Cambria" w:hAnsi="Cambria"/>
          <w:sz w:val="27"/>
          <w:szCs w:val="27"/>
        </w:rPr>
        <w:br/>
      </w:r>
      <w:r w:rsidRPr="00ED78CF">
        <w:t>на территории Российской Федерации</w:t>
      </w:r>
      <w:bookmarkEnd w:id="8"/>
    </w:p>
    <w:p w:rsidR="009E0055" w:rsidRPr="00ED78CF" w:rsidRDefault="009E0055" w:rsidP="009E0055">
      <w:pPr>
        <w:jc w:val="center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(182 1 03 02000 01 0000 110)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proofErr w:type="gramStart"/>
      <w:r w:rsidRPr="00ED78CF">
        <w:rPr>
          <w:rFonts w:ascii="Times New Roman" w:hAnsi="Times New Roman"/>
          <w:sz w:val="28"/>
          <w:szCs w:val="28"/>
        </w:rPr>
        <w:t xml:space="preserve">Прогнозирование акцизов по подакцизным товарам, произведенным на территории Российской Федерации, производится с учетом главы </w:t>
      </w:r>
      <w:hyperlink r:id="rId12" w:history="1">
        <w:r w:rsidRPr="00ED78CF">
          <w:rPr>
            <w:rFonts w:ascii="Times New Roman" w:hAnsi="Times New Roman"/>
            <w:sz w:val="28"/>
            <w:szCs w:val="28"/>
          </w:rPr>
          <w:t>2</w:t>
        </w:r>
      </w:hyperlink>
      <w:r w:rsidRPr="00ED78CF">
        <w:rPr>
          <w:rFonts w:ascii="Times New Roman" w:hAnsi="Times New Roman"/>
          <w:sz w:val="28"/>
          <w:szCs w:val="28"/>
        </w:rPr>
        <w:t xml:space="preserve">2 «Акцизы» части второй Налогового кодекса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Российской Федерации</w:t>
      </w:r>
      <w:r w:rsidRPr="00ED78CF">
        <w:rPr>
          <w:rFonts w:ascii="Times New Roman" w:hAnsi="Times New Roman"/>
          <w:sz w:val="28"/>
          <w:szCs w:val="28"/>
        </w:rPr>
        <w:t xml:space="preserve">, Бюджетного кодекса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Российской Федерации</w:t>
      </w:r>
      <w:r w:rsidRPr="00ED78CF">
        <w:rPr>
          <w:rFonts w:ascii="Times New Roman" w:hAnsi="Times New Roman"/>
          <w:sz w:val="28"/>
          <w:szCs w:val="28"/>
        </w:rPr>
        <w:t>,</w:t>
      </w:r>
      <w:r w:rsidRPr="00ED78CF">
        <w:rPr>
          <w:rFonts w:cs="Arial"/>
          <w:sz w:val="28"/>
          <w:szCs w:val="28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исходя из прогнозируемых объемов реализации подакцизных товаров на территории края и отчетных данных о фактических поступлениях налога в отчетном году, используемых для расчета ожидаемых поступлений в текущем году.</w:t>
      </w:r>
      <w:proofErr w:type="gramEnd"/>
    </w:p>
    <w:p w:rsidR="009E0055" w:rsidRPr="00ED78CF" w:rsidRDefault="009E0055" w:rsidP="009E005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Расчет прогнозного объема поступлений по акцизам, производимым на территории Алтайского края, производиться отдельно по каждой группе акцизов.</w:t>
      </w:r>
    </w:p>
    <w:p w:rsidR="009E0055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pStyle w:val="3"/>
        <w:jc w:val="center"/>
        <w:rPr>
          <w:rFonts w:ascii="Cambria" w:hAnsi="Cambria"/>
          <w:b w:val="0"/>
          <w:color w:val="auto"/>
          <w:sz w:val="27"/>
          <w:szCs w:val="27"/>
        </w:rPr>
      </w:pPr>
      <w:bookmarkStart w:id="9" w:name="_Toc531078937"/>
      <w:r w:rsidRPr="00ED78CF">
        <w:rPr>
          <w:rStyle w:val="FontStyle129"/>
          <w:b/>
          <w:i w:val="0"/>
          <w:color w:val="auto"/>
          <w:sz w:val="28"/>
          <w:szCs w:val="28"/>
        </w:rPr>
        <w:t>2.3.1. Акцизы на этиловый спирт из пищевого сырья</w:t>
      </w:r>
      <w:r w:rsidRPr="00ED78CF">
        <w:rPr>
          <w:rFonts w:ascii="Cambria" w:hAnsi="Cambria"/>
          <w:b w:val="0"/>
          <w:color w:val="auto"/>
          <w:sz w:val="27"/>
          <w:szCs w:val="27"/>
        </w:rPr>
        <w:br/>
      </w:r>
      <w:r w:rsidRPr="00ED78CF">
        <w:rPr>
          <w:rStyle w:val="FontStyle129"/>
          <w:b/>
          <w:i w:val="0"/>
          <w:color w:val="auto"/>
          <w:sz w:val="28"/>
          <w:szCs w:val="28"/>
        </w:rPr>
        <w:t xml:space="preserve"> (за исключением дистиллятов винного, виноградного,</w:t>
      </w:r>
      <w:r w:rsidRPr="00ED78CF">
        <w:rPr>
          <w:rFonts w:ascii="Cambria" w:hAnsi="Cambria"/>
          <w:b w:val="0"/>
          <w:color w:val="auto"/>
          <w:sz w:val="27"/>
          <w:szCs w:val="27"/>
        </w:rPr>
        <w:t xml:space="preserve"> </w:t>
      </w:r>
      <w:r w:rsidRPr="00ED78CF">
        <w:rPr>
          <w:rFonts w:ascii="Cambria" w:hAnsi="Cambria"/>
          <w:b w:val="0"/>
          <w:color w:val="auto"/>
          <w:sz w:val="27"/>
          <w:szCs w:val="27"/>
        </w:rPr>
        <w:br/>
      </w:r>
      <w:r w:rsidRPr="00ED78CF">
        <w:rPr>
          <w:rStyle w:val="FontStyle129"/>
          <w:b/>
          <w:i w:val="0"/>
          <w:color w:val="auto"/>
          <w:sz w:val="28"/>
          <w:szCs w:val="28"/>
        </w:rPr>
        <w:t xml:space="preserve">плодового, коньячного, </w:t>
      </w:r>
      <w:proofErr w:type="spellStart"/>
      <w:r w:rsidRPr="00ED78CF">
        <w:rPr>
          <w:rStyle w:val="FontStyle129"/>
          <w:b/>
          <w:i w:val="0"/>
          <w:color w:val="auto"/>
          <w:sz w:val="28"/>
          <w:szCs w:val="28"/>
        </w:rPr>
        <w:t>кальвадосного</w:t>
      </w:r>
      <w:proofErr w:type="spellEnd"/>
      <w:r w:rsidRPr="00ED78CF">
        <w:rPr>
          <w:rStyle w:val="FontStyle129"/>
          <w:b/>
          <w:i w:val="0"/>
          <w:color w:val="auto"/>
          <w:sz w:val="28"/>
          <w:szCs w:val="28"/>
        </w:rPr>
        <w:t xml:space="preserve">, </w:t>
      </w:r>
      <w:proofErr w:type="spellStart"/>
      <w:r w:rsidRPr="00ED78CF">
        <w:rPr>
          <w:rStyle w:val="FontStyle129"/>
          <w:b/>
          <w:i w:val="0"/>
          <w:color w:val="auto"/>
          <w:sz w:val="28"/>
          <w:szCs w:val="28"/>
        </w:rPr>
        <w:t>вискового</w:t>
      </w:r>
      <w:proofErr w:type="spellEnd"/>
      <w:r w:rsidRPr="00ED78CF">
        <w:rPr>
          <w:rStyle w:val="FontStyle129"/>
          <w:b/>
          <w:i w:val="0"/>
          <w:color w:val="auto"/>
          <w:sz w:val="28"/>
          <w:szCs w:val="28"/>
        </w:rPr>
        <w:t>),</w:t>
      </w:r>
      <w:r w:rsidRPr="00ED78CF">
        <w:rPr>
          <w:rFonts w:ascii="Cambria" w:hAnsi="Cambria"/>
          <w:b w:val="0"/>
          <w:color w:val="auto"/>
          <w:sz w:val="27"/>
          <w:szCs w:val="27"/>
        </w:rPr>
        <w:t xml:space="preserve"> </w:t>
      </w:r>
      <w:r w:rsidRPr="00ED78CF">
        <w:rPr>
          <w:rFonts w:ascii="Cambria" w:hAnsi="Cambria"/>
          <w:b w:val="0"/>
          <w:color w:val="auto"/>
          <w:sz w:val="27"/>
          <w:szCs w:val="27"/>
        </w:rPr>
        <w:br/>
      </w:r>
      <w:r w:rsidRPr="00ED78CF">
        <w:rPr>
          <w:rStyle w:val="FontStyle129"/>
          <w:b/>
          <w:i w:val="0"/>
          <w:color w:val="auto"/>
          <w:sz w:val="28"/>
          <w:szCs w:val="28"/>
        </w:rPr>
        <w:t>производимый на территории Российской Федерации</w:t>
      </w:r>
      <w:bookmarkEnd w:id="9"/>
    </w:p>
    <w:p w:rsidR="009E0055" w:rsidRPr="00ED78CF" w:rsidRDefault="009E0055" w:rsidP="009E0055">
      <w:pPr>
        <w:jc w:val="center"/>
        <w:rPr>
          <w:rStyle w:val="FontStyle129"/>
          <w:b w:val="0"/>
          <w:i w:val="0"/>
          <w:sz w:val="28"/>
          <w:szCs w:val="28"/>
        </w:rPr>
      </w:pPr>
      <w:r w:rsidRPr="00ED78CF">
        <w:rPr>
          <w:rStyle w:val="FontStyle129"/>
          <w:b w:val="0"/>
          <w:i w:val="0"/>
          <w:sz w:val="28"/>
          <w:szCs w:val="28"/>
        </w:rPr>
        <w:t>(КБК 182 1 03 02011 01 0000 110)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pStyle w:val="Style52"/>
        <w:widowControl/>
        <w:ind w:firstLine="709"/>
        <w:jc w:val="both"/>
        <w:rPr>
          <w:sz w:val="28"/>
          <w:szCs w:val="28"/>
        </w:rPr>
      </w:pPr>
      <w:r w:rsidRPr="00ED78CF">
        <w:rPr>
          <w:sz w:val="28"/>
          <w:szCs w:val="28"/>
        </w:rPr>
        <w:t xml:space="preserve">Информация, используемая для расчета прогноза поступлений акцизов </w:t>
      </w:r>
      <w:r w:rsidRPr="00ED78CF">
        <w:rPr>
          <w:rStyle w:val="FontStyle129"/>
          <w:b w:val="0"/>
          <w:i w:val="0"/>
          <w:sz w:val="28"/>
          <w:szCs w:val="28"/>
        </w:rPr>
        <w:t xml:space="preserve">на этиловый спирт из пищевого сырья (за исключением дистиллятов винного, виноградного, плодового, коньячного, </w:t>
      </w:r>
      <w:proofErr w:type="spellStart"/>
      <w:r w:rsidRPr="00ED78CF">
        <w:rPr>
          <w:rStyle w:val="FontStyle129"/>
          <w:b w:val="0"/>
          <w:i w:val="0"/>
          <w:sz w:val="28"/>
          <w:szCs w:val="28"/>
        </w:rPr>
        <w:t>кальвадосного</w:t>
      </w:r>
      <w:proofErr w:type="spellEnd"/>
      <w:r w:rsidRPr="00ED78CF">
        <w:rPr>
          <w:rStyle w:val="FontStyle129"/>
          <w:b w:val="0"/>
          <w:i w:val="0"/>
          <w:sz w:val="28"/>
          <w:szCs w:val="28"/>
        </w:rPr>
        <w:t xml:space="preserve">, </w:t>
      </w:r>
      <w:proofErr w:type="spellStart"/>
      <w:r w:rsidRPr="00ED78CF">
        <w:rPr>
          <w:rStyle w:val="FontStyle129"/>
          <w:b w:val="0"/>
          <w:i w:val="0"/>
          <w:sz w:val="28"/>
          <w:szCs w:val="28"/>
        </w:rPr>
        <w:t>вискового</w:t>
      </w:r>
      <w:proofErr w:type="spellEnd"/>
      <w:r w:rsidRPr="00ED78CF">
        <w:rPr>
          <w:rStyle w:val="FontStyle129"/>
          <w:b w:val="0"/>
          <w:i w:val="0"/>
          <w:sz w:val="28"/>
          <w:szCs w:val="28"/>
        </w:rPr>
        <w:t>)</w:t>
      </w:r>
      <w:r w:rsidR="00566237">
        <w:rPr>
          <w:rStyle w:val="FontStyle129"/>
          <w:b w:val="0"/>
          <w:i w:val="0"/>
          <w:sz w:val="28"/>
          <w:szCs w:val="28"/>
        </w:rPr>
        <w:t>,</w:t>
      </w:r>
      <w:r w:rsidR="00566237" w:rsidRPr="00566237">
        <w:rPr>
          <w:rStyle w:val="FontStyle129"/>
          <w:i w:val="0"/>
          <w:sz w:val="28"/>
          <w:szCs w:val="28"/>
        </w:rPr>
        <w:t xml:space="preserve"> </w:t>
      </w:r>
      <w:r w:rsidR="00566237" w:rsidRPr="00566237">
        <w:rPr>
          <w:rStyle w:val="FontStyle129"/>
          <w:b w:val="0"/>
          <w:i w:val="0"/>
          <w:sz w:val="28"/>
          <w:szCs w:val="28"/>
        </w:rPr>
        <w:t>производимый на территории Российской Федерации,</w:t>
      </w:r>
      <w:r w:rsidRPr="00ED78CF">
        <w:rPr>
          <w:rStyle w:val="FontStyle129"/>
          <w:b w:val="0"/>
          <w:i w:val="0"/>
          <w:sz w:val="28"/>
          <w:szCs w:val="28"/>
        </w:rPr>
        <w:t xml:space="preserve"> </w:t>
      </w:r>
      <w:r w:rsidRPr="00ED78CF">
        <w:rPr>
          <w:sz w:val="28"/>
          <w:szCs w:val="28"/>
        </w:rPr>
        <w:t>на очередной финансовый год и плановый период:</w:t>
      </w:r>
    </w:p>
    <w:p w:rsidR="009E0055" w:rsidRPr="00ED78CF" w:rsidRDefault="009E0055" w:rsidP="009E0055">
      <w:pPr>
        <w:tabs>
          <w:tab w:val="left" w:pos="851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 статистическая налоговая отчетность по форме  5-АЛ «Отчет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>о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>налоговой базе и структуре начислений по акцизам на спирт, алкогольную и спиртосодержащую продукцию», 1-НМ «О начислении и поступлении налогов, сборов и иных обязательных платежей в бюджетную систему страны»;</w:t>
      </w:r>
    </w:p>
    <w:p w:rsidR="009E0055" w:rsidRPr="00ED78CF" w:rsidRDefault="009E0055" w:rsidP="009E0055">
      <w:pPr>
        <w:tabs>
          <w:tab w:val="left" w:pos="851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 данные налоговых деклараций о фактических объемах реализации подакцизной продукции за текущий год и два предшествующих года.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Расчет прогнозного объема поступлений </w:t>
      </w:r>
      <w:r w:rsidRPr="00ED78CF">
        <w:rPr>
          <w:rStyle w:val="FontStyle129"/>
          <w:b w:val="0"/>
          <w:i w:val="0"/>
          <w:sz w:val="28"/>
          <w:szCs w:val="28"/>
        </w:rPr>
        <w:t xml:space="preserve">акцизов на этиловый спирт из пищевого сырья (за исключением дистиллятов винного, виноградного, плодового, коньячного, </w:t>
      </w:r>
      <w:proofErr w:type="spellStart"/>
      <w:r w:rsidRPr="00ED78CF">
        <w:rPr>
          <w:rStyle w:val="FontStyle129"/>
          <w:b w:val="0"/>
          <w:i w:val="0"/>
          <w:sz w:val="28"/>
          <w:szCs w:val="28"/>
        </w:rPr>
        <w:t>кальвадосного</w:t>
      </w:r>
      <w:proofErr w:type="spellEnd"/>
      <w:r w:rsidRPr="00ED78CF">
        <w:rPr>
          <w:rStyle w:val="FontStyle129"/>
          <w:b w:val="0"/>
          <w:i w:val="0"/>
          <w:sz w:val="28"/>
          <w:szCs w:val="28"/>
        </w:rPr>
        <w:t xml:space="preserve">, </w:t>
      </w:r>
      <w:proofErr w:type="spellStart"/>
      <w:r w:rsidRPr="00ED78CF">
        <w:rPr>
          <w:rStyle w:val="FontStyle129"/>
          <w:b w:val="0"/>
          <w:i w:val="0"/>
          <w:sz w:val="28"/>
          <w:szCs w:val="28"/>
        </w:rPr>
        <w:t>вискового</w:t>
      </w:r>
      <w:proofErr w:type="spellEnd"/>
      <w:r w:rsidRPr="00ED78CF">
        <w:rPr>
          <w:rStyle w:val="FontStyle129"/>
          <w:b w:val="0"/>
          <w:i w:val="0"/>
          <w:sz w:val="28"/>
          <w:szCs w:val="28"/>
        </w:rPr>
        <w:t>)</w:t>
      </w:r>
      <w:r w:rsidR="00566237">
        <w:rPr>
          <w:rStyle w:val="FontStyle129"/>
          <w:b w:val="0"/>
          <w:i w:val="0"/>
          <w:sz w:val="28"/>
          <w:szCs w:val="28"/>
        </w:rPr>
        <w:t>,</w:t>
      </w:r>
      <w:r w:rsidR="00566237" w:rsidRPr="00566237">
        <w:rPr>
          <w:rStyle w:val="FontStyle129"/>
          <w:b w:val="0"/>
          <w:i w:val="0"/>
          <w:sz w:val="28"/>
          <w:szCs w:val="28"/>
        </w:rPr>
        <w:t xml:space="preserve"> производимый на территории Российской Федерации,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осуществляется по методу прямого расчета, основанного на непосредственном использовании прогнозных значений показателей, уровней ставок и других показателей (уровень собираемости и др.).</w:t>
      </w:r>
      <w:proofErr w:type="gramEnd"/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 xml:space="preserve">Прогнозный объем поступлений </w:t>
      </w:r>
      <w:r w:rsidRPr="00ED78CF">
        <w:rPr>
          <w:rStyle w:val="FontStyle129"/>
          <w:b w:val="0"/>
          <w:i w:val="0"/>
          <w:sz w:val="28"/>
          <w:szCs w:val="28"/>
        </w:rPr>
        <w:t xml:space="preserve">акцизов на этиловый спирт из пищевого сырья (за исключением дистиллятов винного, виноградного, плодового, коньячного, </w:t>
      </w:r>
      <w:proofErr w:type="spellStart"/>
      <w:r w:rsidRPr="00ED78CF">
        <w:rPr>
          <w:rStyle w:val="FontStyle129"/>
          <w:b w:val="0"/>
          <w:i w:val="0"/>
          <w:sz w:val="28"/>
          <w:szCs w:val="28"/>
        </w:rPr>
        <w:t>кальвадосного</w:t>
      </w:r>
      <w:proofErr w:type="spellEnd"/>
      <w:r w:rsidRPr="00ED78CF">
        <w:rPr>
          <w:rStyle w:val="FontStyle129"/>
          <w:b w:val="0"/>
          <w:i w:val="0"/>
          <w:sz w:val="28"/>
          <w:szCs w:val="28"/>
        </w:rPr>
        <w:t xml:space="preserve">, </w:t>
      </w:r>
      <w:proofErr w:type="spellStart"/>
      <w:r w:rsidRPr="00ED78CF">
        <w:rPr>
          <w:rStyle w:val="FontStyle129"/>
          <w:b w:val="0"/>
          <w:i w:val="0"/>
          <w:sz w:val="28"/>
          <w:szCs w:val="28"/>
        </w:rPr>
        <w:t>вискового</w:t>
      </w:r>
      <w:proofErr w:type="spellEnd"/>
      <w:r w:rsidRPr="00ED78CF">
        <w:rPr>
          <w:rStyle w:val="FontStyle129"/>
          <w:b w:val="0"/>
          <w:i w:val="0"/>
          <w:sz w:val="28"/>
          <w:szCs w:val="28"/>
        </w:rPr>
        <w:t>)</w:t>
      </w:r>
      <w:r w:rsidR="00566237">
        <w:rPr>
          <w:rStyle w:val="FontStyle129"/>
          <w:b w:val="0"/>
          <w:i w:val="0"/>
          <w:sz w:val="28"/>
          <w:szCs w:val="28"/>
        </w:rPr>
        <w:t xml:space="preserve">, </w:t>
      </w:r>
      <w:r w:rsidR="00566237" w:rsidRPr="00566237">
        <w:rPr>
          <w:rStyle w:val="FontStyle129"/>
          <w:b w:val="0"/>
          <w:i w:val="0"/>
          <w:sz w:val="28"/>
          <w:szCs w:val="28"/>
        </w:rPr>
        <w:t>производимый на территории Российской Федерации</w:t>
      </w:r>
      <w:r w:rsidRPr="00ED78CF">
        <w:rPr>
          <w:rFonts w:ascii="Times New Roman" w:hAnsi="Times New Roman"/>
          <w:sz w:val="28"/>
          <w:szCs w:val="28"/>
        </w:rPr>
        <w:t xml:space="preserve"> (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СП</w:t>
      </w:r>
      <w:r w:rsidRPr="00ED78CF">
        <w:rPr>
          <w:rFonts w:ascii="Times New Roman" w:hAnsi="Times New Roman"/>
          <w:sz w:val="28"/>
          <w:szCs w:val="28"/>
        </w:rPr>
        <w:t>)</w:t>
      </w:r>
      <w:r w:rsidR="00566237">
        <w:rPr>
          <w:rFonts w:ascii="Times New Roman" w:hAnsi="Times New Roman"/>
          <w:sz w:val="28"/>
          <w:szCs w:val="28"/>
        </w:rPr>
        <w:t>,</w:t>
      </w:r>
      <w:r w:rsidRPr="00ED78CF">
        <w:rPr>
          <w:rFonts w:ascii="Times New Roman" w:hAnsi="Times New Roman"/>
          <w:sz w:val="28"/>
          <w:szCs w:val="28"/>
        </w:rPr>
        <w:t xml:space="preserve"> в соответствующий уровень бюджета рассчитывается по следующей формуле: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E0055" w:rsidRPr="00ED78CF" w:rsidRDefault="009E0055" w:rsidP="009E0055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СП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=(О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СП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*С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СП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*К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СОБСП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+/-</w:t>
      </w:r>
      <w:r w:rsidRPr="00ED78CF">
        <w:rPr>
          <w:rFonts w:ascii="Times New Roman" w:eastAsia="Calibri" w:hAnsi="Times New Roman"/>
          <w:sz w:val="28"/>
          <w:szCs w:val="28"/>
          <w:lang w:val="en-US" w:eastAsia="en-US"/>
        </w:rPr>
        <w:t>P</w:t>
      </w:r>
      <w:r w:rsidR="00566237"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СП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+</w:t>
      </w: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/-</w:t>
      </w:r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ДД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СП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)*Н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СП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,</w:t>
      </w:r>
    </w:p>
    <w:p w:rsidR="009E0055" w:rsidRPr="00ED78CF" w:rsidRDefault="009E0055" w:rsidP="00ED78CF">
      <w:pPr>
        <w:widowControl w:val="0"/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где: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lastRenderedPageBreak/>
        <w:t>О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СП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– прогнозный объем реализации этилового спирта из пищевого сырья (за исключением дистиллятов винного, виноградного, плодового, коньячного, </w:t>
      </w:r>
      <w:proofErr w:type="spell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кальвадосного</w:t>
      </w:r>
      <w:proofErr w:type="spellEnd"/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spell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вискового</w:t>
      </w:r>
      <w:proofErr w:type="spell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="00566237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566237" w:rsidRPr="00566237">
        <w:rPr>
          <w:rStyle w:val="FontStyle129"/>
          <w:b w:val="0"/>
          <w:i w:val="0"/>
          <w:sz w:val="28"/>
          <w:szCs w:val="28"/>
        </w:rPr>
        <w:t>производимый на территории Российской Федерации,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на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очередной финансовый год, </w:t>
      </w: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л</w:t>
      </w:r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.;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С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 xml:space="preserve">СП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– налоговая ставка акциза, рублей за 1 литр безводного спирта;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К</w:t>
      </w:r>
      <w:r w:rsidRPr="00ED78CF">
        <w:rPr>
          <w:rFonts w:ascii="Times New Roman" w:hAnsi="Times New Roman"/>
          <w:sz w:val="28"/>
          <w:szCs w:val="28"/>
          <w:vertAlign w:val="subscript"/>
        </w:rPr>
        <w:t>СОБСП</w:t>
      </w:r>
      <w:r w:rsidRPr="00ED78CF">
        <w:rPr>
          <w:rFonts w:ascii="Times New Roman" w:hAnsi="Times New Roman"/>
          <w:sz w:val="28"/>
          <w:szCs w:val="28"/>
        </w:rPr>
        <w:t xml:space="preserve"> – коэффициент собираемости по налогу, сложившийся на территории края в предыдущие периоды, учитывает работу по погашению задолженности по налогу</w:t>
      </w:r>
      <w:proofErr w:type="gramStart"/>
      <w:r w:rsidRPr="00ED78CF">
        <w:rPr>
          <w:rFonts w:ascii="Times New Roman" w:hAnsi="Times New Roman"/>
          <w:sz w:val="28"/>
          <w:szCs w:val="28"/>
        </w:rPr>
        <w:t>, %;</w:t>
      </w:r>
      <w:proofErr w:type="gramEnd"/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78CF">
        <w:rPr>
          <w:rFonts w:ascii="Times New Roman" w:eastAsia="Calibri" w:hAnsi="Times New Roman"/>
          <w:sz w:val="28"/>
          <w:szCs w:val="28"/>
          <w:lang w:val="en-US" w:eastAsia="en-US"/>
        </w:rPr>
        <w:t>P</w:t>
      </w:r>
      <w:r w:rsidR="00566237"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СП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– переходящие платежи, тыс.</w:t>
      </w:r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рублей;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ДД</w:t>
      </w:r>
      <w:r w:rsidRPr="00ED78CF">
        <w:rPr>
          <w:rFonts w:ascii="Times New Roman" w:hAnsi="Times New Roman"/>
          <w:sz w:val="28"/>
          <w:szCs w:val="28"/>
          <w:vertAlign w:val="subscript"/>
        </w:rPr>
        <w:t>СП</w:t>
      </w:r>
      <w:r w:rsidRPr="00ED78CF">
        <w:rPr>
          <w:rFonts w:ascii="Times New Roman" w:hAnsi="Times New Roman"/>
          <w:sz w:val="28"/>
          <w:szCs w:val="28"/>
        </w:rPr>
        <w:t xml:space="preserve"> – дополнительные или выпадающие доходы по налогу в прогнозируемом году, связанные с изменениями налогового, бюджетного законодательства и другие факторы, тыс. рублей;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Н</w:t>
      </w:r>
      <w:r w:rsidRPr="00ED78CF">
        <w:rPr>
          <w:rFonts w:ascii="Times New Roman" w:hAnsi="Times New Roman"/>
          <w:sz w:val="28"/>
          <w:szCs w:val="28"/>
          <w:vertAlign w:val="subscript"/>
        </w:rPr>
        <w:t>СП</w:t>
      </w:r>
      <w:r w:rsidRPr="00ED78CF">
        <w:rPr>
          <w:rFonts w:ascii="Times New Roman" w:hAnsi="Times New Roman"/>
          <w:sz w:val="28"/>
          <w:szCs w:val="28"/>
        </w:rPr>
        <w:t xml:space="preserve"> – норматив отчисления налога в соответствующий уровень бюджета,</w:t>
      </w:r>
      <w:r w:rsidRPr="00ED78CF">
        <w:rPr>
          <w:rFonts w:ascii="Times New Roman" w:hAnsi="Times New Roman"/>
          <w:sz w:val="26"/>
          <w:szCs w:val="26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установленный в соответствии со статьями БК РФ, %.</w:t>
      </w:r>
    </w:p>
    <w:p w:rsidR="009E0055" w:rsidRPr="00ED78CF" w:rsidRDefault="009E0055" w:rsidP="009E005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</w:p>
    <w:p w:rsidR="009E0055" w:rsidRPr="00ED78CF" w:rsidRDefault="009E0055" w:rsidP="009E005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Объем выпадающих доходов определяется в рамках прописанного </w:t>
      </w: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алгоритма расчета прогнозного объема поступлений налога</w:t>
      </w:r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9E0055" w:rsidRPr="00ED78CF" w:rsidRDefault="009E0055" w:rsidP="009E0055">
      <w:pPr>
        <w:pStyle w:val="3"/>
        <w:jc w:val="center"/>
        <w:rPr>
          <w:rFonts w:ascii="Cambria" w:hAnsi="Cambria"/>
          <w:b w:val="0"/>
          <w:color w:val="auto"/>
          <w:sz w:val="27"/>
          <w:szCs w:val="27"/>
        </w:rPr>
      </w:pPr>
      <w:bookmarkStart w:id="10" w:name="_Toc531078938"/>
      <w:r w:rsidRPr="00ED78CF">
        <w:rPr>
          <w:rStyle w:val="FontStyle129"/>
          <w:b/>
          <w:i w:val="0"/>
          <w:color w:val="auto"/>
          <w:sz w:val="28"/>
          <w:szCs w:val="28"/>
        </w:rPr>
        <w:t>2.3.2. Акцизы на этиловый спирт из пищевого сырья</w:t>
      </w:r>
      <w:r w:rsidRPr="00ED78CF">
        <w:rPr>
          <w:rFonts w:ascii="Cambria" w:hAnsi="Cambria"/>
          <w:b w:val="0"/>
          <w:color w:val="auto"/>
          <w:sz w:val="27"/>
          <w:szCs w:val="27"/>
        </w:rPr>
        <w:br/>
      </w:r>
      <w:r w:rsidRPr="00ED78CF">
        <w:rPr>
          <w:rStyle w:val="FontStyle129"/>
          <w:b/>
          <w:i w:val="0"/>
          <w:color w:val="auto"/>
          <w:sz w:val="28"/>
          <w:szCs w:val="28"/>
        </w:rPr>
        <w:t xml:space="preserve"> (дистилляты винный, виноградный, плодовый, коньячный, </w:t>
      </w:r>
      <w:proofErr w:type="spellStart"/>
      <w:r w:rsidRPr="00ED78CF">
        <w:rPr>
          <w:rStyle w:val="FontStyle129"/>
          <w:b/>
          <w:i w:val="0"/>
          <w:color w:val="auto"/>
          <w:sz w:val="28"/>
          <w:szCs w:val="28"/>
        </w:rPr>
        <w:t>кальвадосный</w:t>
      </w:r>
      <w:proofErr w:type="spellEnd"/>
      <w:r w:rsidRPr="00ED78CF">
        <w:rPr>
          <w:rStyle w:val="FontStyle129"/>
          <w:b/>
          <w:i w:val="0"/>
          <w:color w:val="auto"/>
          <w:sz w:val="28"/>
          <w:szCs w:val="28"/>
        </w:rPr>
        <w:t xml:space="preserve">, </w:t>
      </w:r>
      <w:proofErr w:type="spellStart"/>
      <w:r w:rsidRPr="00ED78CF">
        <w:rPr>
          <w:rStyle w:val="FontStyle129"/>
          <w:b/>
          <w:i w:val="0"/>
          <w:color w:val="auto"/>
          <w:sz w:val="28"/>
          <w:szCs w:val="28"/>
        </w:rPr>
        <w:t>висковый</w:t>
      </w:r>
      <w:proofErr w:type="spellEnd"/>
      <w:r w:rsidRPr="00ED78CF">
        <w:rPr>
          <w:rStyle w:val="FontStyle129"/>
          <w:b/>
          <w:i w:val="0"/>
          <w:color w:val="auto"/>
          <w:sz w:val="28"/>
          <w:szCs w:val="28"/>
        </w:rPr>
        <w:t>), производимый на территории Российской Федерации</w:t>
      </w:r>
      <w:bookmarkEnd w:id="10"/>
      <w:r w:rsidRPr="00ED78CF">
        <w:rPr>
          <w:rFonts w:ascii="Cambria" w:hAnsi="Cambria"/>
          <w:b w:val="0"/>
          <w:color w:val="auto"/>
          <w:sz w:val="27"/>
          <w:szCs w:val="27"/>
        </w:rPr>
        <w:t xml:space="preserve"> </w:t>
      </w:r>
    </w:p>
    <w:p w:rsidR="009E0055" w:rsidRPr="00ED78CF" w:rsidRDefault="009E0055" w:rsidP="009E0055">
      <w:pPr>
        <w:jc w:val="center"/>
        <w:rPr>
          <w:rStyle w:val="FontStyle129"/>
          <w:b w:val="0"/>
          <w:i w:val="0"/>
          <w:sz w:val="28"/>
          <w:szCs w:val="28"/>
        </w:rPr>
      </w:pPr>
      <w:r w:rsidRPr="00ED78CF">
        <w:rPr>
          <w:rStyle w:val="FontStyle129"/>
          <w:b w:val="0"/>
          <w:i w:val="0"/>
          <w:sz w:val="28"/>
          <w:szCs w:val="28"/>
        </w:rPr>
        <w:t>(КБК 182 1 03 02013 01 0000 110)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pStyle w:val="Style52"/>
        <w:widowControl/>
        <w:ind w:firstLine="709"/>
        <w:jc w:val="both"/>
        <w:rPr>
          <w:sz w:val="28"/>
          <w:szCs w:val="28"/>
        </w:rPr>
      </w:pPr>
      <w:r w:rsidRPr="00ED78CF">
        <w:rPr>
          <w:sz w:val="28"/>
          <w:szCs w:val="28"/>
        </w:rPr>
        <w:t xml:space="preserve">Информация, используемая для расчета прогноза поступлений акцизов </w:t>
      </w:r>
      <w:r w:rsidRPr="00ED78CF">
        <w:rPr>
          <w:rStyle w:val="FontStyle129"/>
          <w:b w:val="0"/>
          <w:i w:val="0"/>
          <w:sz w:val="28"/>
          <w:szCs w:val="28"/>
        </w:rPr>
        <w:t xml:space="preserve">на этиловый спирт из пищевого сырья (дистилляты винный, виноградный, плодовый, коньячный, </w:t>
      </w:r>
      <w:proofErr w:type="spellStart"/>
      <w:r w:rsidRPr="00ED78CF">
        <w:rPr>
          <w:rStyle w:val="FontStyle129"/>
          <w:b w:val="0"/>
          <w:i w:val="0"/>
          <w:sz w:val="28"/>
          <w:szCs w:val="28"/>
        </w:rPr>
        <w:t>кальвадосный</w:t>
      </w:r>
      <w:proofErr w:type="spellEnd"/>
      <w:r w:rsidRPr="00ED78CF">
        <w:rPr>
          <w:rStyle w:val="FontStyle129"/>
          <w:b w:val="0"/>
          <w:i w:val="0"/>
          <w:sz w:val="28"/>
          <w:szCs w:val="28"/>
        </w:rPr>
        <w:t xml:space="preserve">, </w:t>
      </w:r>
      <w:proofErr w:type="spellStart"/>
      <w:r w:rsidRPr="00ED78CF">
        <w:rPr>
          <w:rStyle w:val="FontStyle129"/>
          <w:b w:val="0"/>
          <w:i w:val="0"/>
          <w:sz w:val="28"/>
          <w:szCs w:val="28"/>
        </w:rPr>
        <w:t>висковый</w:t>
      </w:r>
      <w:proofErr w:type="spellEnd"/>
      <w:r w:rsidRPr="00ED78CF">
        <w:rPr>
          <w:rStyle w:val="FontStyle129"/>
          <w:b w:val="0"/>
          <w:i w:val="0"/>
          <w:sz w:val="28"/>
          <w:szCs w:val="28"/>
        </w:rPr>
        <w:t xml:space="preserve">) </w:t>
      </w:r>
      <w:r w:rsidRPr="00ED78CF">
        <w:rPr>
          <w:sz w:val="28"/>
          <w:szCs w:val="28"/>
        </w:rPr>
        <w:t>на очередной финансовый год и плановый период:</w:t>
      </w:r>
    </w:p>
    <w:p w:rsidR="009E0055" w:rsidRPr="00ED78CF" w:rsidRDefault="009E0055" w:rsidP="009E0055">
      <w:pPr>
        <w:tabs>
          <w:tab w:val="left" w:pos="851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 статистическая налоговая отчетность по форме  5-АЛ «Отчет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>о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>налоговой базе и структуре начислений по акцизам на спирт, алкогольную и спиртосодержащую продукцию», 1-НМ «О начислении и поступлении налогов, сборов и иных обязательных платежей в бюджетную систему страны»;</w:t>
      </w:r>
    </w:p>
    <w:p w:rsidR="009E0055" w:rsidRPr="00ED78CF" w:rsidRDefault="009E0055" w:rsidP="009E0055">
      <w:pPr>
        <w:tabs>
          <w:tab w:val="left" w:pos="851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 данные налоговых деклараций о фактических объемах реализации подакцизной продукции за текущий год и два предшествующих года.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Расчет прогнозного объема поступлений </w:t>
      </w:r>
      <w:r w:rsidRPr="00ED78CF">
        <w:rPr>
          <w:rStyle w:val="FontStyle129"/>
          <w:b w:val="0"/>
          <w:i w:val="0"/>
          <w:sz w:val="28"/>
          <w:szCs w:val="28"/>
        </w:rPr>
        <w:t xml:space="preserve">акцизов на этиловый спирт из пищевого сырья (дистилляты винный, виноградный, плодовый, коньячный, </w:t>
      </w:r>
      <w:proofErr w:type="spellStart"/>
      <w:r w:rsidRPr="00ED78CF">
        <w:rPr>
          <w:rStyle w:val="FontStyle129"/>
          <w:b w:val="0"/>
          <w:i w:val="0"/>
          <w:sz w:val="28"/>
          <w:szCs w:val="28"/>
        </w:rPr>
        <w:t>кальвадосный</w:t>
      </w:r>
      <w:proofErr w:type="spellEnd"/>
      <w:r w:rsidRPr="00ED78CF">
        <w:rPr>
          <w:rStyle w:val="FontStyle129"/>
          <w:b w:val="0"/>
          <w:i w:val="0"/>
          <w:sz w:val="28"/>
          <w:szCs w:val="28"/>
        </w:rPr>
        <w:t xml:space="preserve">, </w:t>
      </w:r>
      <w:proofErr w:type="spellStart"/>
      <w:r w:rsidRPr="00ED78CF">
        <w:rPr>
          <w:rStyle w:val="FontStyle129"/>
          <w:b w:val="0"/>
          <w:i w:val="0"/>
          <w:sz w:val="28"/>
          <w:szCs w:val="28"/>
        </w:rPr>
        <w:t>висковый</w:t>
      </w:r>
      <w:proofErr w:type="spellEnd"/>
      <w:r w:rsidRPr="00ED78CF">
        <w:rPr>
          <w:rStyle w:val="FontStyle129"/>
          <w:b w:val="0"/>
          <w:i w:val="0"/>
          <w:sz w:val="28"/>
          <w:szCs w:val="28"/>
        </w:rPr>
        <w:t>)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осуществляется по методу прямого расчета, основанного на непосредственном использовании прогнозных значений показателей, уровней ставок и других показателей (уровень собираемости и др.).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 xml:space="preserve">Прогнозный объем поступлений </w:t>
      </w:r>
      <w:r w:rsidRPr="00ED78CF">
        <w:rPr>
          <w:rStyle w:val="FontStyle129"/>
          <w:b w:val="0"/>
          <w:i w:val="0"/>
          <w:sz w:val="28"/>
          <w:szCs w:val="28"/>
        </w:rPr>
        <w:t xml:space="preserve">акцизов на этиловый спирт из пищевого сырья (дистилляты винный, виноградный, плодовый, коньячный, </w:t>
      </w:r>
      <w:proofErr w:type="spellStart"/>
      <w:r w:rsidRPr="00ED78CF">
        <w:rPr>
          <w:rStyle w:val="FontStyle129"/>
          <w:b w:val="0"/>
          <w:i w:val="0"/>
          <w:sz w:val="28"/>
          <w:szCs w:val="28"/>
        </w:rPr>
        <w:t>кальвадосный</w:t>
      </w:r>
      <w:proofErr w:type="spellEnd"/>
      <w:r w:rsidRPr="00ED78CF">
        <w:rPr>
          <w:rStyle w:val="FontStyle129"/>
          <w:b w:val="0"/>
          <w:i w:val="0"/>
          <w:sz w:val="28"/>
          <w:szCs w:val="28"/>
        </w:rPr>
        <w:t xml:space="preserve">, </w:t>
      </w:r>
      <w:proofErr w:type="spellStart"/>
      <w:r w:rsidRPr="00ED78CF">
        <w:rPr>
          <w:rStyle w:val="FontStyle129"/>
          <w:b w:val="0"/>
          <w:i w:val="0"/>
          <w:sz w:val="28"/>
          <w:szCs w:val="28"/>
        </w:rPr>
        <w:lastRenderedPageBreak/>
        <w:t>висковый</w:t>
      </w:r>
      <w:proofErr w:type="spellEnd"/>
      <w:r w:rsidRPr="00ED78CF">
        <w:rPr>
          <w:rStyle w:val="FontStyle129"/>
          <w:b w:val="0"/>
          <w:i w:val="0"/>
          <w:sz w:val="28"/>
          <w:szCs w:val="28"/>
        </w:rPr>
        <w:t>)</w:t>
      </w:r>
      <w:r w:rsidRPr="00ED78CF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СПс</w:t>
      </w:r>
      <w:proofErr w:type="spellEnd"/>
      <w:proofErr w:type="gramStart"/>
      <w:r w:rsidRPr="00ED78CF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ED78CF">
        <w:rPr>
          <w:rFonts w:ascii="Times New Roman" w:hAnsi="Times New Roman"/>
          <w:sz w:val="28"/>
          <w:szCs w:val="28"/>
        </w:rPr>
        <w:t xml:space="preserve"> в соответствующий уровень бюджета рассчитывается по следующей формуле: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E0055" w:rsidRPr="00ED78CF" w:rsidRDefault="009E0055" w:rsidP="009E0055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proofErr w:type="spell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СПс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=</w:t>
      </w:r>
      <w:proofErr w:type="spell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(</w:t>
      </w:r>
      <w:proofErr w:type="spell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СПс</w:t>
      </w:r>
      <w:proofErr w:type="spell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*</w:t>
      </w:r>
      <w:proofErr w:type="spell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С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СПс</w:t>
      </w:r>
      <w:proofErr w:type="spell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*</w:t>
      </w:r>
      <w:proofErr w:type="spell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К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СОБСПс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+</w:t>
      </w:r>
      <w:proofErr w:type="spell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/-</w:t>
      </w:r>
      <w:r w:rsidRPr="00ED78CF">
        <w:rPr>
          <w:rFonts w:ascii="Times New Roman" w:eastAsia="Calibri" w:hAnsi="Times New Roman"/>
          <w:sz w:val="28"/>
          <w:szCs w:val="28"/>
          <w:lang w:val="en-US" w:eastAsia="en-US"/>
        </w:rPr>
        <w:t>P</w:t>
      </w:r>
      <w:proofErr w:type="spellStart"/>
      <w:r w:rsidR="00566237"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СПс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+</w:t>
      </w:r>
      <w:proofErr w:type="spellEnd"/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/-</w:t>
      </w:r>
      <w:proofErr w:type="spellStart"/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ДД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СПс</w:t>
      </w:r>
      <w:proofErr w:type="spell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)*</w:t>
      </w:r>
      <w:proofErr w:type="spell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Н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СПс</w:t>
      </w:r>
      <w:proofErr w:type="spell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,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E0055" w:rsidRPr="00ED78CF" w:rsidRDefault="009E0055" w:rsidP="00ED78CF">
      <w:pPr>
        <w:widowControl w:val="0"/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где: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spell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СПс</w:t>
      </w:r>
      <w:proofErr w:type="spellEnd"/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– прогнозный объем реализации этилового спирта из пищевого сырья (</w:t>
      </w:r>
      <w:r w:rsidRPr="00ED78CF">
        <w:rPr>
          <w:rStyle w:val="FontStyle129"/>
          <w:b w:val="0"/>
          <w:i w:val="0"/>
          <w:sz w:val="28"/>
          <w:szCs w:val="28"/>
        </w:rPr>
        <w:t xml:space="preserve">дистилляты винный, виноградный, плодовый, коньячный, </w:t>
      </w:r>
      <w:proofErr w:type="spellStart"/>
      <w:r w:rsidRPr="00ED78CF">
        <w:rPr>
          <w:rStyle w:val="FontStyle129"/>
          <w:b w:val="0"/>
          <w:i w:val="0"/>
          <w:sz w:val="28"/>
          <w:szCs w:val="28"/>
        </w:rPr>
        <w:t>кальвадосный</w:t>
      </w:r>
      <w:proofErr w:type="spellEnd"/>
      <w:r w:rsidRPr="00ED78CF">
        <w:rPr>
          <w:rStyle w:val="FontStyle129"/>
          <w:b w:val="0"/>
          <w:i w:val="0"/>
          <w:sz w:val="28"/>
          <w:szCs w:val="28"/>
        </w:rPr>
        <w:t xml:space="preserve">, </w:t>
      </w:r>
      <w:proofErr w:type="spellStart"/>
      <w:r w:rsidRPr="00ED78CF">
        <w:rPr>
          <w:rStyle w:val="FontStyle129"/>
          <w:b w:val="0"/>
          <w:i w:val="0"/>
          <w:sz w:val="28"/>
          <w:szCs w:val="28"/>
        </w:rPr>
        <w:t>висковый</w:t>
      </w:r>
      <w:proofErr w:type="spell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) на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очередной финансовый год, </w:t>
      </w: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л</w:t>
      </w:r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.;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spell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С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СПс</w:t>
      </w:r>
      <w:proofErr w:type="spellEnd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 xml:space="preserve">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– налоговая ставка акциза, рублей за 1 литр безводного спирта;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D78CF">
        <w:rPr>
          <w:rFonts w:ascii="Times New Roman" w:hAnsi="Times New Roman"/>
          <w:sz w:val="28"/>
          <w:szCs w:val="28"/>
        </w:rPr>
        <w:t>К</w:t>
      </w:r>
      <w:r w:rsidRPr="00ED78CF">
        <w:rPr>
          <w:rFonts w:ascii="Times New Roman" w:hAnsi="Times New Roman"/>
          <w:sz w:val="28"/>
          <w:szCs w:val="28"/>
          <w:vertAlign w:val="subscript"/>
        </w:rPr>
        <w:t>СОБСПс</w:t>
      </w:r>
      <w:proofErr w:type="spellEnd"/>
      <w:r w:rsidRPr="00ED78CF">
        <w:rPr>
          <w:rFonts w:ascii="Times New Roman" w:hAnsi="Times New Roman"/>
          <w:sz w:val="28"/>
          <w:szCs w:val="28"/>
        </w:rPr>
        <w:t xml:space="preserve"> – коэффициент собираемости по налогу, сложившийся на территории края в предыдущие периоды, учитывает работу по погашению задолженности по налогу</w:t>
      </w:r>
      <w:proofErr w:type="gramStart"/>
      <w:r w:rsidRPr="00ED78CF">
        <w:rPr>
          <w:rFonts w:ascii="Times New Roman" w:hAnsi="Times New Roman"/>
          <w:sz w:val="28"/>
          <w:szCs w:val="28"/>
        </w:rPr>
        <w:t>, %;</w:t>
      </w:r>
      <w:proofErr w:type="gramEnd"/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78CF">
        <w:rPr>
          <w:rFonts w:ascii="Times New Roman" w:eastAsia="Calibri" w:hAnsi="Times New Roman"/>
          <w:sz w:val="28"/>
          <w:szCs w:val="28"/>
          <w:lang w:val="en-US" w:eastAsia="en-US"/>
        </w:rPr>
        <w:t>P</w:t>
      </w:r>
      <w:proofErr w:type="spellStart"/>
      <w:r w:rsidR="00566237"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СПс</w:t>
      </w:r>
      <w:proofErr w:type="spellEnd"/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– переходящие платежи, тыс.</w:t>
      </w:r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рублей;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D78CF">
        <w:rPr>
          <w:rFonts w:ascii="Times New Roman" w:hAnsi="Times New Roman"/>
          <w:sz w:val="28"/>
          <w:szCs w:val="28"/>
        </w:rPr>
        <w:t>ДД</w:t>
      </w:r>
      <w:r w:rsidRPr="00ED78CF">
        <w:rPr>
          <w:rFonts w:ascii="Times New Roman" w:hAnsi="Times New Roman"/>
          <w:sz w:val="28"/>
          <w:szCs w:val="28"/>
          <w:vertAlign w:val="subscript"/>
        </w:rPr>
        <w:t>СПс</w:t>
      </w:r>
      <w:proofErr w:type="spellEnd"/>
      <w:r w:rsidRPr="00ED78CF">
        <w:rPr>
          <w:rFonts w:ascii="Times New Roman" w:hAnsi="Times New Roman"/>
          <w:sz w:val="28"/>
          <w:szCs w:val="28"/>
        </w:rPr>
        <w:t xml:space="preserve"> – дополнительные или выпадающие доходы по налогу в прогнозируемом году, связанные с изменениями налогового, бюджетного законодательства и другие факторы, тыс. рублей;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D78CF">
        <w:rPr>
          <w:rFonts w:ascii="Times New Roman" w:hAnsi="Times New Roman"/>
          <w:sz w:val="28"/>
          <w:szCs w:val="28"/>
        </w:rPr>
        <w:t>Н</w:t>
      </w:r>
      <w:r w:rsidRPr="00ED78CF">
        <w:rPr>
          <w:rFonts w:ascii="Times New Roman" w:hAnsi="Times New Roman"/>
          <w:sz w:val="28"/>
          <w:szCs w:val="28"/>
          <w:vertAlign w:val="subscript"/>
        </w:rPr>
        <w:t>СПс</w:t>
      </w:r>
      <w:proofErr w:type="spellEnd"/>
      <w:r w:rsidRPr="00ED78CF">
        <w:rPr>
          <w:rFonts w:ascii="Times New Roman" w:hAnsi="Times New Roman"/>
          <w:sz w:val="28"/>
          <w:szCs w:val="28"/>
        </w:rPr>
        <w:t xml:space="preserve"> – норматив отчисления налога в соответствующий уровень бюджета,</w:t>
      </w:r>
      <w:r w:rsidRPr="00ED78CF">
        <w:rPr>
          <w:rFonts w:ascii="Times New Roman" w:hAnsi="Times New Roman"/>
          <w:sz w:val="26"/>
          <w:szCs w:val="26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установленный в соответствии со статьями БК РФ, %.</w:t>
      </w:r>
    </w:p>
    <w:p w:rsidR="009E0055" w:rsidRPr="00ED78CF" w:rsidRDefault="009E0055" w:rsidP="009E005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</w:p>
    <w:p w:rsidR="009E0055" w:rsidRPr="00ED78CF" w:rsidRDefault="009E0055" w:rsidP="009E005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Объем выпадающих доходов определяется в рамках прописанного </w:t>
      </w: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алгоритма расчета прогнозного объема поступлений налога</w:t>
      </w:r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pStyle w:val="3"/>
        <w:jc w:val="center"/>
        <w:rPr>
          <w:rFonts w:ascii="Cambria" w:hAnsi="Cambria"/>
          <w:color w:val="auto"/>
          <w:sz w:val="27"/>
          <w:szCs w:val="27"/>
        </w:rPr>
      </w:pPr>
      <w:bookmarkStart w:id="11" w:name="_Toc531078939"/>
      <w:r w:rsidRPr="00ED78CF">
        <w:rPr>
          <w:rStyle w:val="FontStyle129"/>
          <w:b/>
          <w:i w:val="0"/>
          <w:color w:val="auto"/>
          <w:sz w:val="28"/>
          <w:szCs w:val="28"/>
        </w:rPr>
        <w:t>2.3.3. Акцизы на спиртосодержащую продукцию</w:t>
      </w:r>
      <w:bookmarkEnd w:id="11"/>
    </w:p>
    <w:p w:rsidR="009E0055" w:rsidRPr="00ED78CF" w:rsidRDefault="009E0055" w:rsidP="009E0055">
      <w:pPr>
        <w:jc w:val="center"/>
        <w:rPr>
          <w:rStyle w:val="FontStyle129"/>
          <w:b w:val="0"/>
          <w:i w:val="0"/>
          <w:sz w:val="28"/>
          <w:szCs w:val="28"/>
        </w:rPr>
      </w:pPr>
      <w:r w:rsidRPr="00ED78CF">
        <w:rPr>
          <w:rStyle w:val="FontStyle129"/>
          <w:b w:val="0"/>
          <w:i w:val="0"/>
          <w:sz w:val="28"/>
          <w:szCs w:val="28"/>
        </w:rPr>
        <w:t>(КБК 182 1 03 02020 01 0000 110)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pStyle w:val="Style52"/>
        <w:widowControl/>
        <w:ind w:firstLine="709"/>
        <w:jc w:val="both"/>
        <w:rPr>
          <w:sz w:val="28"/>
          <w:szCs w:val="28"/>
        </w:rPr>
      </w:pPr>
      <w:r w:rsidRPr="00ED78CF">
        <w:rPr>
          <w:sz w:val="28"/>
          <w:szCs w:val="28"/>
        </w:rPr>
        <w:t xml:space="preserve">Информация, используемая для расчета прогноза поступлений акцизов </w:t>
      </w:r>
      <w:r w:rsidRPr="00ED78CF">
        <w:rPr>
          <w:rStyle w:val="FontStyle129"/>
          <w:b w:val="0"/>
          <w:i w:val="0"/>
          <w:sz w:val="28"/>
          <w:szCs w:val="28"/>
        </w:rPr>
        <w:t xml:space="preserve">на спиртосодержащую продукцию </w:t>
      </w:r>
      <w:r w:rsidRPr="00ED78CF">
        <w:rPr>
          <w:sz w:val="28"/>
          <w:szCs w:val="28"/>
        </w:rPr>
        <w:t>на очередной финансовый год и плановый период:</w:t>
      </w:r>
    </w:p>
    <w:p w:rsidR="009E0055" w:rsidRPr="00ED78CF" w:rsidRDefault="009E0055" w:rsidP="009E0055">
      <w:pPr>
        <w:tabs>
          <w:tab w:val="left" w:pos="851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 статистическая налоговая отчетность по форме  5-АЛ «Отчет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>о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>налоговой базе и структуре начислений по акцизам на спирт, алкогольную и спиртосодержащую продукцию», 1-НМ «О начислении и поступлении налогов, сборов и иных обязательных платежей в бюджетную систему страны»;</w:t>
      </w:r>
    </w:p>
    <w:p w:rsidR="009E0055" w:rsidRPr="00ED78CF" w:rsidRDefault="009E0055" w:rsidP="009E0055">
      <w:pPr>
        <w:tabs>
          <w:tab w:val="left" w:pos="851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 данные налоговых деклараций о фактических объемах реализации подакцизной продукции за текущий год и два предшествующих года.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Расчет прогнозного объема поступлений </w:t>
      </w:r>
      <w:r w:rsidRPr="00ED78CF">
        <w:rPr>
          <w:rFonts w:ascii="Times New Roman" w:hAnsi="Times New Roman"/>
          <w:sz w:val="28"/>
          <w:szCs w:val="28"/>
        </w:rPr>
        <w:t xml:space="preserve">акцизов </w:t>
      </w:r>
      <w:r w:rsidRPr="00ED78CF">
        <w:rPr>
          <w:rStyle w:val="FontStyle129"/>
          <w:b w:val="0"/>
          <w:i w:val="0"/>
          <w:sz w:val="28"/>
          <w:szCs w:val="28"/>
        </w:rPr>
        <w:t>на спиртосодержащую продукцию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осуществляется по методу прямого расчета, основанного на непосредственном использовании прогнозных значений показателей, уровней ставок и других показателей (уровень собираемости и др.).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lastRenderedPageBreak/>
        <w:t>Прогнозный объем поступлений акцизов</w:t>
      </w:r>
      <w:r w:rsidRPr="00ED78CF">
        <w:rPr>
          <w:sz w:val="28"/>
          <w:szCs w:val="28"/>
        </w:rPr>
        <w:t xml:space="preserve"> </w:t>
      </w:r>
      <w:r w:rsidRPr="00ED78CF">
        <w:rPr>
          <w:rStyle w:val="FontStyle129"/>
          <w:b w:val="0"/>
          <w:i w:val="0"/>
          <w:sz w:val="28"/>
          <w:szCs w:val="28"/>
        </w:rPr>
        <w:t>на спиртосодержащую продукцию</w:t>
      </w:r>
      <w:r w:rsidRPr="00ED78CF">
        <w:rPr>
          <w:rFonts w:ascii="Times New Roman" w:hAnsi="Times New Roman"/>
          <w:sz w:val="28"/>
          <w:szCs w:val="28"/>
        </w:rPr>
        <w:t xml:space="preserve"> (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СПД</w:t>
      </w:r>
      <w:r w:rsidRPr="00ED78CF">
        <w:rPr>
          <w:rFonts w:ascii="Times New Roman" w:hAnsi="Times New Roman"/>
          <w:sz w:val="28"/>
          <w:szCs w:val="28"/>
        </w:rPr>
        <w:t>) в соответствующий уровень бюджета рассчитывается по следующей формуле: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E0055" w:rsidRPr="00ED78CF" w:rsidRDefault="009E0055" w:rsidP="009E0055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СПД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=(О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СПД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*С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СПД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*К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СОБСПД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+/-</w:t>
      </w:r>
      <w:r w:rsidRPr="00ED78CF">
        <w:rPr>
          <w:rFonts w:ascii="Times New Roman" w:eastAsia="Calibri" w:hAnsi="Times New Roman"/>
          <w:sz w:val="28"/>
          <w:szCs w:val="28"/>
          <w:lang w:val="en-US" w:eastAsia="en-US"/>
        </w:rPr>
        <w:t>P</w:t>
      </w:r>
      <w:r w:rsidR="00566237"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СПД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+</w:t>
      </w: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/-</w:t>
      </w:r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ДД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СПД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)*Н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СПД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,</w:t>
      </w:r>
    </w:p>
    <w:p w:rsidR="009E0055" w:rsidRPr="00ED78CF" w:rsidRDefault="009E0055" w:rsidP="00ED78CF">
      <w:pPr>
        <w:widowControl w:val="0"/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где: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СПД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– прогнозный объем реализации спиртосодержащей продукции на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очередной финансовый год, </w:t>
      </w: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л</w:t>
      </w:r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.;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С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 xml:space="preserve">СПД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– налоговая ставка акциза, рублей за 1 литр безводного спирта;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К</w:t>
      </w:r>
      <w:r w:rsidRPr="00ED78CF">
        <w:rPr>
          <w:rFonts w:ascii="Times New Roman" w:hAnsi="Times New Roman"/>
          <w:sz w:val="28"/>
          <w:szCs w:val="28"/>
          <w:vertAlign w:val="subscript"/>
        </w:rPr>
        <w:t>СОБСПД</w:t>
      </w:r>
      <w:r w:rsidRPr="00ED78CF">
        <w:rPr>
          <w:rFonts w:ascii="Times New Roman" w:hAnsi="Times New Roman"/>
          <w:sz w:val="28"/>
          <w:szCs w:val="28"/>
        </w:rPr>
        <w:t xml:space="preserve"> – коэффициент собираемости по налогу, сложившийся на территории края в предыдущие периоды, учитывает работу по погашению задолженности по налогу</w:t>
      </w:r>
      <w:proofErr w:type="gramStart"/>
      <w:r w:rsidRPr="00ED78CF">
        <w:rPr>
          <w:rFonts w:ascii="Times New Roman" w:hAnsi="Times New Roman"/>
          <w:sz w:val="28"/>
          <w:szCs w:val="28"/>
        </w:rPr>
        <w:t>, %;</w:t>
      </w:r>
      <w:proofErr w:type="gramEnd"/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78CF">
        <w:rPr>
          <w:rFonts w:ascii="Times New Roman" w:eastAsia="Calibri" w:hAnsi="Times New Roman"/>
          <w:sz w:val="28"/>
          <w:szCs w:val="28"/>
          <w:lang w:val="en-US" w:eastAsia="en-US"/>
        </w:rPr>
        <w:t>P</w:t>
      </w:r>
      <w:r w:rsidR="00566237"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СПД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– переходящие платежи, тыс.</w:t>
      </w:r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рублей;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ДД</w:t>
      </w:r>
      <w:r w:rsidRPr="00ED78CF">
        <w:rPr>
          <w:rFonts w:ascii="Times New Roman" w:hAnsi="Times New Roman"/>
          <w:sz w:val="28"/>
          <w:szCs w:val="28"/>
          <w:vertAlign w:val="subscript"/>
        </w:rPr>
        <w:t>СПД</w:t>
      </w:r>
      <w:r w:rsidRPr="00ED78CF">
        <w:rPr>
          <w:rFonts w:ascii="Times New Roman" w:hAnsi="Times New Roman"/>
          <w:sz w:val="28"/>
          <w:szCs w:val="28"/>
        </w:rPr>
        <w:t xml:space="preserve"> – дополнительные или выпадающие доходы по налогу в прогнозируемом году, связанные с изменениями налогового, бюджетного законодательства и другие факторы, тыс. рублей;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Н</w:t>
      </w:r>
      <w:r w:rsidRPr="00ED78CF">
        <w:rPr>
          <w:rFonts w:ascii="Times New Roman" w:hAnsi="Times New Roman"/>
          <w:sz w:val="28"/>
          <w:szCs w:val="28"/>
          <w:vertAlign w:val="subscript"/>
        </w:rPr>
        <w:t>СПД</w:t>
      </w:r>
      <w:r w:rsidRPr="00ED78CF">
        <w:rPr>
          <w:rFonts w:ascii="Times New Roman" w:hAnsi="Times New Roman"/>
          <w:sz w:val="28"/>
          <w:szCs w:val="28"/>
        </w:rPr>
        <w:t xml:space="preserve"> – норматив отчисления налога в соответствующий уровень бюджета,</w:t>
      </w:r>
      <w:r w:rsidRPr="00ED78CF">
        <w:rPr>
          <w:rFonts w:ascii="Times New Roman" w:hAnsi="Times New Roman"/>
          <w:sz w:val="26"/>
          <w:szCs w:val="26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установленный в соответствии со статьями БК РФ, %.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 процентов.</w:t>
      </w:r>
      <w:proofErr w:type="gramEnd"/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Объём выпадающих доходов определяется в рамках прописанного </w:t>
      </w: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алгоритма расчёта прогнозного объёма поступлений налога</w:t>
      </w:r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pStyle w:val="3"/>
        <w:jc w:val="center"/>
        <w:rPr>
          <w:rStyle w:val="FontStyle129"/>
          <w:b/>
          <w:i w:val="0"/>
          <w:color w:val="auto"/>
          <w:sz w:val="28"/>
          <w:szCs w:val="28"/>
        </w:rPr>
      </w:pPr>
      <w:bookmarkStart w:id="12" w:name="_Toc531078940"/>
      <w:r w:rsidRPr="00ED78CF">
        <w:rPr>
          <w:rStyle w:val="FontStyle129"/>
          <w:b/>
          <w:i w:val="0"/>
          <w:color w:val="auto"/>
          <w:sz w:val="28"/>
          <w:szCs w:val="28"/>
        </w:rPr>
        <w:t xml:space="preserve">2.3.4. Акцизы на автомобильный бензин, производимый </w:t>
      </w:r>
      <w:r w:rsidRPr="00ED78CF">
        <w:rPr>
          <w:rStyle w:val="FontStyle129"/>
          <w:b/>
          <w:i w:val="0"/>
          <w:color w:val="auto"/>
          <w:sz w:val="28"/>
          <w:szCs w:val="28"/>
        </w:rPr>
        <w:br/>
        <w:t>на территории Российской Федерации</w:t>
      </w:r>
      <w:bookmarkEnd w:id="12"/>
    </w:p>
    <w:p w:rsidR="009E0055" w:rsidRPr="00ED78CF" w:rsidRDefault="009E0055" w:rsidP="009E005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(КБК 182 1 03 02041 01 0000 110)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Информация, используемая для расчета прогноза поступлений акцизов </w:t>
      </w:r>
      <w:r w:rsidRPr="00ED78CF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 xml:space="preserve">на автомобильный бензин, производимый на территории Российской Федерации,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на очередной финансовый год и плановый период: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- динамика налоговой базы по акцизу, сложившаяся за предыдущие периоды, а также анализ структуры налоговой базы согласно данным отчета по форме № 5-НП «Отчёт о налоговой базе и структуре начислений по акцизам на нефтепродукты»;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- динамика фактических поступлений по налогу согласно данным отчёта по форме № 1-НМ «Отчет о начислении и поступлении налогов, сборов и иных обязательных платежей в бюджетную систему Российской Федерации»;</w:t>
      </w:r>
    </w:p>
    <w:p w:rsidR="009E0055" w:rsidRPr="00ED78CF" w:rsidRDefault="009E0055" w:rsidP="009E0055">
      <w:pPr>
        <w:tabs>
          <w:tab w:val="left" w:pos="851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 данные налоговых деклараций о фактических объемах реализации подакцизной продукции за текущий год и два предшествующих года.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Расчёт поступлений акцизов на автомобильный бензин осуществляется по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lastRenderedPageBreak/>
        <w:t>методу прямого расчёта, основанного на непосредственном использовании прогнозных значений объемных показателей, размера ставок и других показателей, определяющих поступления акцизов (уровень собираемости и др.).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Поступления акцизов на автомобильный бензин (</w:t>
      </w:r>
      <w:proofErr w:type="spell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автоБ</w:t>
      </w:r>
      <w:proofErr w:type="spell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) определяется исходя из следующего алгоритма расчёта (формуле):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9E0055" w:rsidRDefault="009E0055" w:rsidP="009E0055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proofErr w:type="spell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автоБ</w:t>
      </w:r>
      <w:proofErr w:type="spellEnd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 xml:space="preserve">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= (∑(</w:t>
      </w:r>
      <w:proofErr w:type="spell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автоБ</w:t>
      </w:r>
      <w:proofErr w:type="spellEnd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(5кл</w:t>
      </w:r>
      <w:proofErr w:type="gramStart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,н</w:t>
      </w:r>
      <w:proofErr w:type="gramEnd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5кл)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*</w:t>
      </w:r>
      <w:proofErr w:type="spell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С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автоБ</w:t>
      </w:r>
      <w:proofErr w:type="spellEnd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(5кл,н5кл)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)*</w:t>
      </w:r>
      <w:proofErr w:type="spell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К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СОБавтоБ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+</w:t>
      </w:r>
      <w:proofErr w:type="spell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/-</w:t>
      </w:r>
      <w:r w:rsidRPr="00ED78CF">
        <w:rPr>
          <w:rFonts w:ascii="Times New Roman" w:eastAsia="Calibri" w:hAnsi="Times New Roman"/>
          <w:sz w:val="28"/>
          <w:szCs w:val="28"/>
          <w:lang w:val="en-US" w:eastAsia="en-US"/>
        </w:rPr>
        <w:t>P</w:t>
      </w:r>
      <w:proofErr w:type="spellStart"/>
      <w:r w:rsidR="00566237"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автоБ</w:t>
      </w:r>
      <w:proofErr w:type="spellEnd"/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+/-</w:t>
      </w:r>
      <w:proofErr w:type="spell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ДД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автоБ</w:t>
      </w:r>
      <w:proofErr w:type="spell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)*</w:t>
      </w:r>
      <w:proofErr w:type="spell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Н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автоБ</w:t>
      </w:r>
      <w:proofErr w:type="spell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,</w:t>
      </w:r>
    </w:p>
    <w:p w:rsidR="00ED78CF" w:rsidRPr="00ED78CF" w:rsidRDefault="00ED78CF" w:rsidP="009E0055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E0055" w:rsidRPr="00ED78CF" w:rsidRDefault="009E0055" w:rsidP="00ED78C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где: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spell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автоБ</w:t>
      </w:r>
      <w:proofErr w:type="spellEnd"/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– налогооблагаемый объем реализации автомобильного бензина по классам, тонны;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spell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С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автоБ</w:t>
      </w:r>
      <w:proofErr w:type="spellEnd"/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– ставка акциза на автомобильный бензин по классам, рублей за 1 тонну;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К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СОБавтоБ</w:t>
      </w:r>
      <w:proofErr w:type="spellEnd"/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– </w:t>
      </w:r>
      <w:r w:rsidRPr="00ED78CF">
        <w:rPr>
          <w:rFonts w:ascii="Times New Roman" w:hAnsi="Times New Roman"/>
          <w:sz w:val="28"/>
          <w:szCs w:val="28"/>
        </w:rPr>
        <w:t>коэффициент собираемости по налогу, сложившийся на территории края в предыдущие периоды, учитывает работу по погашению задолженности по налогу</w:t>
      </w:r>
      <w:proofErr w:type="gramStart"/>
      <w:r w:rsidRPr="00ED78CF">
        <w:rPr>
          <w:rFonts w:ascii="Times New Roman" w:hAnsi="Times New Roman"/>
          <w:sz w:val="28"/>
          <w:szCs w:val="28"/>
        </w:rPr>
        <w:t>, %;</w:t>
      </w:r>
      <w:proofErr w:type="gramEnd"/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78CF">
        <w:rPr>
          <w:rFonts w:ascii="Times New Roman" w:eastAsia="Calibri" w:hAnsi="Times New Roman"/>
          <w:sz w:val="28"/>
          <w:szCs w:val="28"/>
          <w:lang w:val="en-US" w:eastAsia="en-US"/>
        </w:rPr>
        <w:t>P</w:t>
      </w:r>
      <w:proofErr w:type="spellStart"/>
      <w:r w:rsidR="00566237"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автоБ</w:t>
      </w:r>
      <w:proofErr w:type="spellEnd"/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– переходящие платежи, тыс.</w:t>
      </w:r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рублей;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D78CF">
        <w:rPr>
          <w:rFonts w:ascii="Times New Roman" w:hAnsi="Times New Roman"/>
          <w:sz w:val="28"/>
          <w:szCs w:val="28"/>
        </w:rPr>
        <w:t>ДД</w:t>
      </w:r>
      <w:r w:rsidRPr="00ED78CF">
        <w:rPr>
          <w:rFonts w:ascii="Times New Roman" w:hAnsi="Times New Roman"/>
          <w:sz w:val="28"/>
          <w:szCs w:val="28"/>
          <w:vertAlign w:val="subscript"/>
        </w:rPr>
        <w:t>автоБ</w:t>
      </w:r>
      <w:proofErr w:type="spellEnd"/>
      <w:r w:rsidRPr="00ED78CF">
        <w:rPr>
          <w:rFonts w:ascii="Times New Roman" w:hAnsi="Times New Roman"/>
          <w:sz w:val="28"/>
          <w:szCs w:val="28"/>
        </w:rPr>
        <w:t xml:space="preserve"> – дополнительные или выпадающие доходы по налогу в прогнозируемом году, связанные с изменениями налогового, бюджетного законодательства и другие факторы, тыс. рублей;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D78CF">
        <w:rPr>
          <w:rFonts w:ascii="Times New Roman" w:hAnsi="Times New Roman"/>
          <w:sz w:val="28"/>
          <w:szCs w:val="28"/>
        </w:rPr>
        <w:t>Н</w:t>
      </w:r>
      <w:r w:rsidRPr="00ED78CF">
        <w:rPr>
          <w:rFonts w:ascii="Times New Roman" w:hAnsi="Times New Roman"/>
          <w:sz w:val="28"/>
          <w:szCs w:val="28"/>
          <w:vertAlign w:val="subscript"/>
        </w:rPr>
        <w:t>автоБ</w:t>
      </w:r>
      <w:proofErr w:type="spellEnd"/>
      <w:r w:rsidRPr="00ED78CF">
        <w:rPr>
          <w:rFonts w:ascii="Times New Roman" w:hAnsi="Times New Roman"/>
          <w:sz w:val="28"/>
          <w:szCs w:val="28"/>
        </w:rPr>
        <w:t xml:space="preserve"> – норматив отчисления налога в соответствующий уровень бюджета,</w:t>
      </w:r>
      <w:r w:rsidRPr="00ED78CF">
        <w:rPr>
          <w:rFonts w:ascii="Times New Roman" w:hAnsi="Times New Roman"/>
          <w:sz w:val="26"/>
          <w:szCs w:val="26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установленный в соответствии со статьями БК РФ, %.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 процентов.</w:t>
      </w:r>
      <w:proofErr w:type="gramEnd"/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Объём выпадающих доходов определяется в рамках прописанного </w:t>
      </w: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алгоритма расчёта прогнозного объёма поступлений налога</w:t>
      </w:r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pStyle w:val="3"/>
        <w:jc w:val="center"/>
        <w:rPr>
          <w:rStyle w:val="FontStyle129"/>
          <w:b/>
          <w:i w:val="0"/>
          <w:color w:val="auto"/>
          <w:sz w:val="28"/>
          <w:szCs w:val="28"/>
        </w:rPr>
      </w:pPr>
      <w:bookmarkStart w:id="13" w:name="_Toc531078941"/>
      <w:r w:rsidRPr="00ED78CF">
        <w:rPr>
          <w:rStyle w:val="FontStyle129"/>
          <w:b/>
          <w:i w:val="0"/>
          <w:color w:val="auto"/>
          <w:sz w:val="28"/>
          <w:szCs w:val="28"/>
        </w:rPr>
        <w:t xml:space="preserve">2.3.5. Акцизы на прямогонный бензин, производимый </w:t>
      </w:r>
      <w:r w:rsidRPr="00ED78CF">
        <w:rPr>
          <w:rStyle w:val="FontStyle129"/>
          <w:b/>
          <w:i w:val="0"/>
          <w:color w:val="auto"/>
          <w:sz w:val="28"/>
          <w:szCs w:val="28"/>
        </w:rPr>
        <w:br/>
        <w:t>на территории Российской Федерации</w:t>
      </w:r>
      <w:bookmarkEnd w:id="13"/>
    </w:p>
    <w:p w:rsidR="009E0055" w:rsidRPr="00ED78CF" w:rsidRDefault="009E0055" w:rsidP="009E005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(КБК 182 1 03 02042 01 0000 110)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Информация, используемая для расчета прогноза поступлений акцизов </w:t>
      </w:r>
      <w:r w:rsidRPr="00ED78CF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 xml:space="preserve">на прямогонный бензин, производимый на территории Российской Федерации,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на очередной финансовый год и плановый период: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- динамика налоговой базы по акцизу, сложившаяся за предыдущие периоды, а также анализ структуры налоговой базы согласно данным отчета по форме № 5-НП «Отчёт о налоговой базе и структуре начислений по акцизам на нефтепродукты»;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- динамика фактических поступлений по налогу согласно данным отчёта по форме № 1-НМ «Отчет о начислении и поступлении налогов, сборов и иных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lastRenderedPageBreak/>
        <w:t>обязательных платежей в бюджетную систему Российской Федерации»;</w:t>
      </w:r>
    </w:p>
    <w:p w:rsidR="009E0055" w:rsidRPr="00ED78CF" w:rsidRDefault="009E0055" w:rsidP="009E0055">
      <w:pPr>
        <w:tabs>
          <w:tab w:val="left" w:pos="851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 данные налоговых деклараций о фактических объемах реализации подакцизной продукции за текущий год и два предшествующих года.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Расчёт поступлений акцизов на прямогонный бензин осуществляется по методу прямого расчёта, основанного на непосредственном использовании прогнозных значений объемных показателей, размера ставок и других показателей, определяющих поступления акцизов (уровень собираемости и др.).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Поступления акцизов на прямогонный бензин (А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ПБ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) определяется исходя из следующего алгоритма расчёта (формуле):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9E0055" w:rsidRPr="00ED78CF" w:rsidRDefault="009E0055" w:rsidP="009E0055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ПБ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= (∑(О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ПБ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*С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ПБ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)*К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СОБПБ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+/-</w:t>
      </w:r>
      <w:r w:rsidRPr="00ED78CF">
        <w:rPr>
          <w:rFonts w:ascii="Times New Roman" w:eastAsia="Calibri" w:hAnsi="Times New Roman"/>
          <w:sz w:val="28"/>
          <w:szCs w:val="28"/>
          <w:lang w:val="en-US" w:eastAsia="en-US"/>
        </w:rPr>
        <w:t>P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+/-ДД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ПБ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gramEnd"/>
    </w:p>
    <w:p w:rsidR="009E0055" w:rsidRDefault="009E0055" w:rsidP="009E0055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+(∑((</w:t>
      </w:r>
      <w:proofErr w:type="spell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ПБн</w:t>
      </w:r>
      <w:proofErr w:type="spell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*С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ПБ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) - (</w:t>
      </w:r>
      <w:proofErr w:type="spell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ПБн</w:t>
      </w:r>
      <w:proofErr w:type="spell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*С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ПБ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)*К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ПБ)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)*К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СОБПБ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+/-</w:t>
      </w:r>
      <w:r w:rsidRPr="00ED78CF">
        <w:rPr>
          <w:rFonts w:ascii="Times New Roman" w:eastAsia="Calibri" w:hAnsi="Times New Roman"/>
          <w:sz w:val="28"/>
          <w:szCs w:val="28"/>
          <w:lang w:val="en-US" w:eastAsia="en-US"/>
        </w:rPr>
        <w:t>P</w:t>
      </w:r>
      <w:r w:rsidR="00566237"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ПБ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+</w:t>
      </w: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/-</w:t>
      </w:r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ДД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ПБ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)*Н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ПБ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,</w:t>
      </w:r>
    </w:p>
    <w:p w:rsidR="00ED78CF" w:rsidRPr="00ED78CF" w:rsidRDefault="00ED78CF" w:rsidP="009E0055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E0055" w:rsidRPr="00ED78CF" w:rsidRDefault="009E0055" w:rsidP="00ED78C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где: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ПБ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– налогооблагаемый объем прямогонного бензина, тонны;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spell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ПБн</w:t>
      </w:r>
      <w:proofErr w:type="spellEnd"/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– налогооблагаемый объем прямогонного бензина, использованного для производства продукции нефтехимии, тонны;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С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ПБ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– ставка акциза на прямогонный бензин, рублей за 1 тонну;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К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ПБ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– коэффициент для расчета налогового вычета;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К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СОБПБ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– </w:t>
      </w:r>
      <w:r w:rsidRPr="00ED78CF">
        <w:rPr>
          <w:rFonts w:ascii="Times New Roman" w:hAnsi="Times New Roman"/>
          <w:sz w:val="28"/>
          <w:szCs w:val="28"/>
        </w:rPr>
        <w:t>коэффициент собираемости по налогу, сложившийся на территории края в предыдущие периоды, учитывает работу по погашению задолженности по налогу</w:t>
      </w:r>
      <w:proofErr w:type="gramStart"/>
      <w:r w:rsidRPr="00ED78CF">
        <w:rPr>
          <w:rFonts w:ascii="Times New Roman" w:hAnsi="Times New Roman"/>
          <w:sz w:val="28"/>
          <w:szCs w:val="28"/>
        </w:rPr>
        <w:t>, %;</w:t>
      </w:r>
      <w:proofErr w:type="gramEnd"/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78CF">
        <w:rPr>
          <w:rFonts w:ascii="Times New Roman" w:eastAsia="Calibri" w:hAnsi="Times New Roman"/>
          <w:sz w:val="28"/>
          <w:szCs w:val="28"/>
          <w:lang w:val="en-US" w:eastAsia="en-US"/>
        </w:rPr>
        <w:t>P</w:t>
      </w:r>
      <w:r w:rsidR="00566237"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ПБ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– переходящие платежи, тыс.</w:t>
      </w:r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рублей;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ДД</w:t>
      </w:r>
      <w:r w:rsidRPr="00ED78CF">
        <w:rPr>
          <w:rFonts w:ascii="Times New Roman" w:hAnsi="Times New Roman"/>
          <w:sz w:val="28"/>
          <w:szCs w:val="28"/>
          <w:vertAlign w:val="subscript"/>
        </w:rPr>
        <w:t>ПБ</w:t>
      </w:r>
      <w:r w:rsidRPr="00ED78CF">
        <w:rPr>
          <w:rFonts w:ascii="Times New Roman" w:hAnsi="Times New Roman"/>
          <w:sz w:val="28"/>
          <w:szCs w:val="28"/>
        </w:rPr>
        <w:t xml:space="preserve"> – дополнительные или выпадающие доходы по налогу в прогнозируемом году, связанные с изменениями налогового, бюджетного законодательства и другие факторы, тыс. рублей;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Н</w:t>
      </w:r>
      <w:r w:rsidRPr="00ED78CF">
        <w:rPr>
          <w:rFonts w:ascii="Times New Roman" w:hAnsi="Times New Roman"/>
          <w:sz w:val="28"/>
          <w:szCs w:val="28"/>
          <w:vertAlign w:val="subscript"/>
        </w:rPr>
        <w:t>ПБ</w:t>
      </w:r>
      <w:r w:rsidRPr="00ED78CF">
        <w:rPr>
          <w:rFonts w:ascii="Times New Roman" w:hAnsi="Times New Roman"/>
          <w:sz w:val="28"/>
          <w:szCs w:val="28"/>
        </w:rPr>
        <w:t xml:space="preserve"> – норматив отчисления налога в соответствующий уровень бюджета,</w:t>
      </w:r>
      <w:r w:rsidRPr="00ED78CF">
        <w:rPr>
          <w:rFonts w:ascii="Times New Roman" w:hAnsi="Times New Roman"/>
          <w:sz w:val="26"/>
          <w:szCs w:val="26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установленный в соответствии со статьями БК РФ, %.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 процентов.</w:t>
      </w:r>
      <w:proofErr w:type="gramEnd"/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Объём выпадающих доходов определяется в рамках прописанного </w:t>
      </w: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алгоритма расчёта прогнозного объёма поступлений налога</w:t>
      </w:r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9E0055" w:rsidRPr="00ED78CF" w:rsidRDefault="009E0055" w:rsidP="009E0055">
      <w:pPr>
        <w:pStyle w:val="3"/>
        <w:jc w:val="center"/>
        <w:rPr>
          <w:rStyle w:val="FontStyle129"/>
          <w:b/>
          <w:i w:val="0"/>
          <w:color w:val="auto"/>
          <w:sz w:val="28"/>
          <w:szCs w:val="28"/>
        </w:rPr>
      </w:pPr>
      <w:bookmarkStart w:id="14" w:name="_Toc531078942"/>
      <w:r w:rsidRPr="00ED78CF">
        <w:rPr>
          <w:rStyle w:val="FontStyle129"/>
          <w:b/>
          <w:i w:val="0"/>
          <w:color w:val="auto"/>
          <w:sz w:val="28"/>
          <w:szCs w:val="28"/>
        </w:rPr>
        <w:t xml:space="preserve">2.3.6. Акцизы на дизельное топливо, производимое </w:t>
      </w:r>
      <w:r w:rsidRPr="00ED78CF">
        <w:rPr>
          <w:rStyle w:val="FontStyle129"/>
          <w:b/>
          <w:i w:val="0"/>
          <w:color w:val="auto"/>
          <w:sz w:val="28"/>
          <w:szCs w:val="28"/>
        </w:rPr>
        <w:br/>
        <w:t>на территории Российской Федерации</w:t>
      </w:r>
      <w:bookmarkEnd w:id="14"/>
    </w:p>
    <w:p w:rsidR="009E0055" w:rsidRPr="00ED78CF" w:rsidRDefault="009E0055" w:rsidP="009E005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(КБК 182 1 03 02070 01 0000 110)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Информация, используемая для расчета прогноза поступлений акцизов </w:t>
      </w:r>
      <w:r w:rsidRPr="00ED78CF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 xml:space="preserve">на дизельное топливо, производимое на территории Российской Федерации,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на очередной финансовый год и плановый период: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lastRenderedPageBreak/>
        <w:t>- динамика налоговой базы по акцизу, сложившаяся за предыдущие периоды, а также анализ структуры налоговой базы согласно данным отчета по форме № 5-НП «Отчёт о налоговой базе и структуре начислений по акцизам на нефтепродукты»;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- динамика фактических поступлений по налогу согласно данным отчёта по форме № 1-НМ «Отчет о начислении и поступлении налогов, сборов и иных обязательных платежей в бюджетную систему Российской Федерации»;</w:t>
      </w:r>
    </w:p>
    <w:p w:rsidR="009E0055" w:rsidRPr="00ED78CF" w:rsidRDefault="009E0055" w:rsidP="009E0055">
      <w:pPr>
        <w:tabs>
          <w:tab w:val="left" w:pos="851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 данные налоговых деклараций о фактических объемах реализации подакцизной продукции за текущий год и два предшествующих года.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Расчёт поступлений акцизов на дизельное топливо осуществляется по методу прямого расчёта, основанного на непосредственном использовании прогнозных значений объемных показателей, размера ставок и других показателей, определяющих поступления акцизов (уровень собираемости и др.).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Поступления акцизов на дизельное топливо (А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ДТ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) определяется исходя из следующего алгоритма расчёта (формуле):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 xml:space="preserve">ДТ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= (∑(О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ДТ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*С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ДТ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)*К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СОБДТ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+/-</w:t>
      </w:r>
      <w:r w:rsidRPr="00ED78CF">
        <w:rPr>
          <w:rFonts w:ascii="Times New Roman" w:eastAsia="Calibri" w:hAnsi="Times New Roman"/>
          <w:sz w:val="28"/>
          <w:szCs w:val="28"/>
          <w:lang w:val="en-US" w:eastAsia="en-US"/>
        </w:rPr>
        <w:t>P</w:t>
      </w:r>
      <w:r w:rsidR="00566237"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ДТ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+</w:t>
      </w: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/-</w:t>
      </w:r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ДД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ДТ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)*Н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ДТ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,</w:t>
      </w:r>
    </w:p>
    <w:p w:rsidR="009E0055" w:rsidRPr="00ED78CF" w:rsidRDefault="009E0055" w:rsidP="00ED78C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где: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ДТ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– налогооблагаемый объем реализации дизельного топлива, тонны;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С</w:t>
      </w:r>
      <w:r w:rsidRPr="00ED78CF">
        <w:rPr>
          <w:rFonts w:ascii="Times New Roman" w:hAnsi="Times New Roman"/>
          <w:sz w:val="28"/>
          <w:szCs w:val="28"/>
          <w:vertAlign w:val="subscript"/>
        </w:rPr>
        <w:t>ДТ</w:t>
      </w:r>
      <w:r w:rsidRPr="00ED78CF">
        <w:rPr>
          <w:rFonts w:ascii="Times New Roman" w:hAnsi="Times New Roman"/>
          <w:sz w:val="28"/>
          <w:szCs w:val="28"/>
        </w:rPr>
        <w:t xml:space="preserve"> – ставка акциза на дизельное топливо, рублей за 1 тонну;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К</w:t>
      </w:r>
      <w:r w:rsidRPr="00ED78CF">
        <w:rPr>
          <w:rFonts w:ascii="Times New Roman" w:hAnsi="Times New Roman"/>
          <w:sz w:val="28"/>
          <w:szCs w:val="28"/>
          <w:vertAlign w:val="subscript"/>
        </w:rPr>
        <w:t>СОБДТ</w:t>
      </w:r>
      <w:r w:rsidRPr="00ED78CF">
        <w:rPr>
          <w:rFonts w:ascii="Times New Roman" w:hAnsi="Times New Roman"/>
          <w:sz w:val="28"/>
          <w:szCs w:val="28"/>
        </w:rPr>
        <w:t xml:space="preserve"> – коэффициент собираемости по налогу, сложившийся на территории края в предыдущие периоды, </w:t>
      </w:r>
      <w:r w:rsidRPr="00ED78CF">
        <w:rPr>
          <w:rFonts w:ascii="Times New Roman" w:hAnsi="Times New Roman"/>
          <w:sz w:val="27"/>
          <w:szCs w:val="27"/>
        </w:rPr>
        <w:t xml:space="preserve">учитывает  работу по погашению задолженности по налогу, </w:t>
      </w:r>
      <w:r w:rsidRPr="00ED78CF">
        <w:rPr>
          <w:rFonts w:ascii="Times New Roman" w:hAnsi="Times New Roman"/>
          <w:sz w:val="28"/>
          <w:szCs w:val="28"/>
        </w:rPr>
        <w:t>учитывает работу по погашению задолженности по налогу</w:t>
      </w:r>
      <w:proofErr w:type="gramStart"/>
      <w:r w:rsidRPr="00ED78CF">
        <w:rPr>
          <w:rFonts w:ascii="Times New Roman" w:hAnsi="Times New Roman"/>
          <w:sz w:val="28"/>
          <w:szCs w:val="28"/>
        </w:rPr>
        <w:t>, %;</w:t>
      </w:r>
      <w:proofErr w:type="gramEnd"/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78CF">
        <w:rPr>
          <w:rFonts w:ascii="Times New Roman" w:eastAsia="Calibri" w:hAnsi="Times New Roman"/>
          <w:sz w:val="28"/>
          <w:szCs w:val="28"/>
          <w:lang w:val="en-US" w:eastAsia="en-US"/>
        </w:rPr>
        <w:t>P</w:t>
      </w:r>
      <w:r w:rsidR="00566237"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ДТ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– переходящие платежи, тыс.</w:t>
      </w:r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рублей;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ДДДТ – дополнительные или выпадающие доходы по налогу в прогнозируемом году, связанные с изменениями налогового, бюджетного законодательства и другие факторы, тыс. рублей;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Н</w:t>
      </w:r>
      <w:r w:rsidRPr="00ED78CF">
        <w:rPr>
          <w:rFonts w:ascii="Times New Roman" w:hAnsi="Times New Roman"/>
          <w:sz w:val="28"/>
          <w:szCs w:val="28"/>
          <w:vertAlign w:val="subscript"/>
        </w:rPr>
        <w:t>ДТ</w:t>
      </w:r>
      <w:r w:rsidRPr="00ED78CF">
        <w:rPr>
          <w:rFonts w:ascii="Times New Roman" w:hAnsi="Times New Roman"/>
          <w:sz w:val="28"/>
          <w:szCs w:val="28"/>
        </w:rPr>
        <w:t xml:space="preserve"> – норматив отчисления налога в соответствующий уровень бюджета,</w:t>
      </w:r>
      <w:r w:rsidRPr="00ED78CF">
        <w:rPr>
          <w:rFonts w:ascii="Times New Roman" w:hAnsi="Times New Roman"/>
          <w:sz w:val="26"/>
          <w:szCs w:val="26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установленный в соответствии со статьями БК РФ, %.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 процентов.</w:t>
      </w:r>
      <w:proofErr w:type="gramEnd"/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Объём выпадающих доходов определяется в рамках прописанного </w:t>
      </w: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алгоритма расчёта прогнозного объёма поступлений налога</w:t>
      </w:r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9E0055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74322F" w:rsidRDefault="0074322F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74322F" w:rsidRDefault="0074322F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74322F" w:rsidRDefault="0074322F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74322F" w:rsidRPr="00ED78CF" w:rsidRDefault="0074322F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9E0055" w:rsidRPr="00ED78CF" w:rsidRDefault="009E0055" w:rsidP="009E0055">
      <w:pPr>
        <w:pStyle w:val="3"/>
        <w:jc w:val="center"/>
        <w:rPr>
          <w:rStyle w:val="FontStyle129"/>
          <w:b/>
          <w:i w:val="0"/>
          <w:color w:val="auto"/>
          <w:sz w:val="28"/>
          <w:szCs w:val="28"/>
        </w:rPr>
      </w:pPr>
      <w:bookmarkStart w:id="15" w:name="_Toc531078943"/>
      <w:r w:rsidRPr="00ED78CF">
        <w:rPr>
          <w:rStyle w:val="FontStyle129"/>
          <w:b/>
          <w:i w:val="0"/>
          <w:color w:val="auto"/>
          <w:sz w:val="28"/>
          <w:szCs w:val="28"/>
        </w:rPr>
        <w:lastRenderedPageBreak/>
        <w:t xml:space="preserve">2.3.7. Акцизы на моторные масла для дизельных </w:t>
      </w:r>
      <w:r w:rsidRPr="00ED78CF">
        <w:rPr>
          <w:rStyle w:val="FontStyle129"/>
          <w:b/>
          <w:i w:val="0"/>
          <w:color w:val="auto"/>
          <w:sz w:val="28"/>
          <w:szCs w:val="28"/>
        </w:rPr>
        <w:br/>
        <w:t xml:space="preserve"> (или) карбюраторных (</w:t>
      </w:r>
      <w:proofErr w:type="spellStart"/>
      <w:r w:rsidRPr="00ED78CF">
        <w:rPr>
          <w:rStyle w:val="FontStyle129"/>
          <w:b/>
          <w:i w:val="0"/>
          <w:color w:val="auto"/>
          <w:sz w:val="28"/>
          <w:szCs w:val="28"/>
        </w:rPr>
        <w:t>инжекторных</w:t>
      </w:r>
      <w:proofErr w:type="spellEnd"/>
      <w:r w:rsidRPr="00ED78CF">
        <w:rPr>
          <w:rStyle w:val="FontStyle129"/>
          <w:b/>
          <w:i w:val="0"/>
          <w:color w:val="auto"/>
          <w:sz w:val="28"/>
          <w:szCs w:val="28"/>
        </w:rPr>
        <w:t xml:space="preserve">) двигателей, </w:t>
      </w:r>
      <w:r w:rsidRPr="00ED78CF">
        <w:rPr>
          <w:rStyle w:val="FontStyle129"/>
          <w:b/>
          <w:i w:val="0"/>
          <w:color w:val="auto"/>
          <w:sz w:val="28"/>
          <w:szCs w:val="28"/>
        </w:rPr>
        <w:br/>
        <w:t>производимые на территории Российской Федерации</w:t>
      </w:r>
      <w:bookmarkEnd w:id="15"/>
    </w:p>
    <w:p w:rsidR="009E0055" w:rsidRPr="00ED78CF" w:rsidRDefault="009E0055" w:rsidP="009E005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(КБК 182 1 03 02080 01 0000 110)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Информация, используемая для расчета прогноза поступлений акцизов </w:t>
      </w:r>
      <w:r w:rsidRPr="00ED78CF">
        <w:rPr>
          <w:rFonts w:ascii="Times New Roman" w:hAnsi="Times New Roman"/>
          <w:sz w:val="28"/>
          <w:szCs w:val="28"/>
        </w:rPr>
        <w:t>на моторные масла для дизельных и (или) карбюраторных (</w:t>
      </w:r>
      <w:proofErr w:type="spellStart"/>
      <w:r w:rsidRPr="00ED78CF">
        <w:rPr>
          <w:rFonts w:ascii="Times New Roman" w:hAnsi="Times New Roman"/>
          <w:sz w:val="28"/>
          <w:szCs w:val="28"/>
        </w:rPr>
        <w:t>инжекторных</w:t>
      </w:r>
      <w:proofErr w:type="spellEnd"/>
      <w:r w:rsidRPr="00ED78CF">
        <w:rPr>
          <w:rFonts w:ascii="Times New Roman" w:hAnsi="Times New Roman"/>
          <w:sz w:val="28"/>
          <w:szCs w:val="28"/>
        </w:rPr>
        <w:t>) двигателей, производимые на территории российской Федерации, используются:</w:t>
      </w:r>
    </w:p>
    <w:p w:rsidR="009E0055" w:rsidRPr="00ED78CF" w:rsidRDefault="009E0055" w:rsidP="009E0055">
      <w:pPr>
        <w:tabs>
          <w:tab w:val="left" w:pos="851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 динамика налоговой базы по акцизу, сложившаяся за предыдущие периоды, а также анализ структуры налоговой базы согласно данным отчета по форме № 5-НП «Отчёт о налоговой базе и структуре начислений по акцизам на нефтепродукты»;</w:t>
      </w:r>
    </w:p>
    <w:p w:rsidR="009E0055" w:rsidRPr="00ED78CF" w:rsidRDefault="009E0055" w:rsidP="009E0055">
      <w:pPr>
        <w:tabs>
          <w:tab w:val="left" w:pos="851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 динамика фактических поступлений по налогу согласно данным отчёта по форме № 1-НМ «Отчет о начислении и поступлении налогов, сборов и иных обязательных платежей в бюджетную систему Российской Федерации»</w:t>
      </w:r>
    </w:p>
    <w:p w:rsidR="009E0055" w:rsidRPr="00ED78CF" w:rsidRDefault="009E0055" w:rsidP="009E0055">
      <w:pPr>
        <w:tabs>
          <w:tab w:val="left" w:pos="851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 данные налоговых деклараций о фактических объемах реализации подакцизной продукции за текущий год и два предшествующих года.</w:t>
      </w:r>
    </w:p>
    <w:p w:rsidR="009E0055" w:rsidRPr="00ED78CF" w:rsidRDefault="009E0055" w:rsidP="009E0055">
      <w:pPr>
        <w:tabs>
          <w:tab w:val="left" w:pos="851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Расчёт поступлений акцизов на моторные масла для дизельных и (или) карбюраторных (</w:t>
      </w:r>
      <w:proofErr w:type="spellStart"/>
      <w:r w:rsidRPr="00ED78CF">
        <w:rPr>
          <w:rFonts w:ascii="Times New Roman" w:hAnsi="Times New Roman"/>
          <w:sz w:val="28"/>
          <w:szCs w:val="28"/>
        </w:rPr>
        <w:t>инжекторных</w:t>
      </w:r>
      <w:proofErr w:type="spellEnd"/>
      <w:r w:rsidRPr="00ED78CF">
        <w:rPr>
          <w:rFonts w:ascii="Times New Roman" w:hAnsi="Times New Roman"/>
          <w:sz w:val="28"/>
          <w:szCs w:val="28"/>
        </w:rPr>
        <w:t>) двигателей осуществляется по методу прямого расчёта, основанного на непосредственном использовании прогнозных значений объемных показателей, размера ставок и других показателей, определяющих поступления акцизов (уровень собираемости и др.).</w:t>
      </w:r>
    </w:p>
    <w:p w:rsidR="009E0055" w:rsidRPr="00ED78CF" w:rsidRDefault="009E0055" w:rsidP="009E0055">
      <w:pPr>
        <w:tabs>
          <w:tab w:val="left" w:pos="851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Поступления акцизов на моторные масла для дизельных и (или) карбюраторных (</w:t>
      </w:r>
      <w:proofErr w:type="spellStart"/>
      <w:r w:rsidRPr="00ED78CF">
        <w:rPr>
          <w:rFonts w:ascii="Times New Roman" w:hAnsi="Times New Roman"/>
          <w:sz w:val="28"/>
          <w:szCs w:val="28"/>
        </w:rPr>
        <w:t>инжекторных</w:t>
      </w:r>
      <w:proofErr w:type="spellEnd"/>
      <w:r w:rsidRPr="00ED78CF">
        <w:rPr>
          <w:rFonts w:ascii="Times New Roman" w:hAnsi="Times New Roman"/>
          <w:sz w:val="28"/>
          <w:szCs w:val="28"/>
        </w:rPr>
        <w:t>) (А</w:t>
      </w:r>
      <w:r w:rsidRPr="00ED78CF">
        <w:rPr>
          <w:rFonts w:ascii="Times New Roman" w:hAnsi="Times New Roman"/>
          <w:sz w:val="28"/>
          <w:szCs w:val="28"/>
          <w:vertAlign w:val="subscript"/>
        </w:rPr>
        <w:t>ММ</w:t>
      </w:r>
      <w:r w:rsidRPr="00ED78CF">
        <w:rPr>
          <w:rFonts w:ascii="Times New Roman" w:hAnsi="Times New Roman"/>
          <w:sz w:val="28"/>
          <w:szCs w:val="28"/>
        </w:rPr>
        <w:t>) двигателей определяется исходя из следующего алгоритма расчёта (формуле):</w:t>
      </w:r>
    </w:p>
    <w:p w:rsidR="009E0055" w:rsidRPr="00ED78CF" w:rsidRDefault="009E0055" w:rsidP="009E0055">
      <w:pPr>
        <w:tabs>
          <w:tab w:val="left" w:pos="851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tabs>
          <w:tab w:val="left" w:pos="851"/>
        </w:tabs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А</w:t>
      </w:r>
      <w:r w:rsidRPr="00ED78CF">
        <w:rPr>
          <w:rFonts w:ascii="Times New Roman" w:hAnsi="Times New Roman"/>
          <w:sz w:val="28"/>
          <w:szCs w:val="28"/>
          <w:vertAlign w:val="subscript"/>
        </w:rPr>
        <w:t>ММ</w:t>
      </w:r>
      <w:r w:rsidRPr="00ED78CF">
        <w:rPr>
          <w:rFonts w:ascii="Times New Roman" w:hAnsi="Times New Roman"/>
          <w:sz w:val="28"/>
          <w:szCs w:val="28"/>
        </w:rPr>
        <w:t xml:space="preserve"> = (∑(О</w:t>
      </w:r>
      <w:r w:rsidRPr="00ED78CF">
        <w:rPr>
          <w:rFonts w:ascii="Times New Roman" w:hAnsi="Times New Roman"/>
          <w:sz w:val="28"/>
          <w:szCs w:val="28"/>
          <w:vertAlign w:val="subscript"/>
        </w:rPr>
        <w:t>ММ</w:t>
      </w:r>
      <w:r w:rsidRPr="00ED78CF">
        <w:rPr>
          <w:rFonts w:ascii="Times New Roman" w:hAnsi="Times New Roman"/>
          <w:sz w:val="28"/>
          <w:szCs w:val="28"/>
        </w:rPr>
        <w:t>*С</w:t>
      </w:r>
      <w:r w:rsidRPr="00ED78CF">
        <w:rPr>
          <w:rFonts w:ascii="Times New Roman" w:hAnsi="Times New Roman"/>
          <w:sz w:val="28"/>
          <w:szCs w:val="28"/>
          <w:vertAlign w:val="subscript"/>
        </w:rPr>
        <w:t>ММ</w:t>
      </w:r>
      <w:r w:rsidRPr="00ED78CF">
        <w:rPr>
          <w:rFonts w:ascii="Times New Roman" w:hAnsi="Times New Roman"/>
          <w:sz w:val="28"/>
          <w:szCs w:val="28"/>
        </w:rPr>
        <w:t>)*К</w:t>
      </w:r>
      <w:r w:rsidRPr="00ED78CF">
        <w:rPr>
          <w:rFonts w:ascii="Times New Roman" w:hAnsi="Times New Roman"/>
          <w:sz w:val="28"/>
          <w:szCs w:val="28"/>
          <w:vertAlign w:val="subscript"/>
        </w:rPr>
        <w:t>СОБММ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+/-</w:t>
      </w:r>
      <w:r w:rsidRPr="00ED78CF">
        <w:rPr>
          <w:rFonts w:ascii="Times New Roman" w:eastAsia="Calibri" w:hAnsi="Times New Roman"/>
          <w:sz w:val="28"/>
          <w:szCs w:val="28"/>
          <w:lang w:val="en-US" w:eastAsia="en-US"/>
        </w:rPr>
        <w:t>P</w:t>
      </w:r>
      <w:r w:rsidR="00566237" w:rsidRPr="00ED78CF">
        <w:rPr>
          <w:rFonts w:ascii="Times New Roman" w:hAnsi="Times New Roman"/>
          <w:sz w:val="28"/>
          <w:szCs w:val="28"/>
          <w:vertAlign w:val="subscript"/>
        </w:rPr>
        <w:t>ММ</w:t>
      </w:r>
      <w:r w:rsidRPr="00ED78CF">
        <w:rPr>
          <w:rFonts w:ascii="Times New Roman" w:hAnsi="Times New Roman"/>
          <w:sz w:val="28"/>
          <w:szCs w:val="28"/>
        </w:rPr>
        <w:t xml:space="preserve"> +</w:t>
      </w:r>
      <w:proofErr w:type="gramStart"/>
      <w:r w:rsidRPr="00ED78CF">
        <w:rPr>
          <w:rFonts w:ascii="Times New Roman" w:hAnsi="Times New Roman"/>
          <w:sz w:val="28"/>
          <w:szCs w:val="28"/>
        </w:rPr>
        <w:t>/-</w:t>
      </w:r>
      <w:proofErr w:type="gramEnd"/>
      <w:r w:rsidRPr="00ED78CF">
        <w:rPr>
          <w:rFonts w:ascii="Times New Roman" w:hAnsi="Times New Roman"/>
          <w:sz w:val="28"/>
          <w:szCs w:val="28"/>
        </w:rPr>
        <w:t>ДД</w:t>
      </w:r>
      <w:r w:rsidRPr="00ED78CF">
        <w:rPr>
          <w:rFonts w:ascii="Times New Roman" w:hAnsi="Times New Roman"/>
          <w:sz w:val="28"/>
          <w:szCs w:val="28"/>
          <w:vertAlign w:val="subscript"/>
        </w:rPr>
        <w:t>ММ</w:t>
      </w:r>
      <w:r w:rsidRPr="00ED78CF">
        <w:rPr>
          <w:rFonts w:ascii="Times New Roman" w:hAnsi="Times New Roman"/>
          <w:sz w:val="28"/>
          <w:szCs w:val="28"/>
        </w:rPr>
        <w:t>)*Н</w:t>
      </w:r>
      <w:r w:rsidRPr="00ED78CF">
        <w:rPr>
          <w:rFonts w:ascii="Times New Roman" w:hAnsi="Times New Roman"/>
          <w:sz w:val="28"/>
          <w:szCs w:val="28"/>
          <w:vertAlign w:val="subscript"/>
        </w:rPr>
        <w:t>ММ</w:t>
      </w:r>
      <w:r w:rsidRPr="00ED78CF">
        <w:rPr>
          <w:rFonts w:ascii="Times New Roman" w:hAnsi="Times New Roman"/>
          <w:sz w:val="28"/>
          <w:szCs w:val="28"/>
        </w:rPr>
        <w:t>,</w:t>
      </w:r>
    </w:p>
    <w:p w:rsidR="009E0055" w:rsidRPr="00ED78CF" w:rsidRDefault="009E0055" w:rsidP="009E0055">
      <w:pPr>
        <w:tabs>
          <w:tab w:val="left" w:pos="851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где:</w:t>
      </w:r>
    </w:p>
    <w:p w:rsidR="009E0055" w:rsidRPr="00ED78CF" w:rsidRDefault="009E0055" w:rsidP="009E0055">
      <w:pPr>
        <w:tabs>
          <w:tab w:val="left" w:pos="851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О</w:t>
      </w:r>
      <w:r w:rsidRPr="00ED78CF">
        <w:rPr>
          <w:rFonts w:ascii="Times New Roman" w:hAnsi="Times New Roman"/>
          <w:sz w:val="28"/>
          <w:szCs w:val="28"/>
          <w:vertAlign w:val="subscript"/>
        </w:rPr>
        <w:t>ММ</w:t>
      </w:r>
      <w:r w:rsidRPr="00ED78CF">
        <w:rPr>
          <w:rFonts w:ascii="Times New Roman" w:hAnsi="Times New Roman"/>
          <w:sz w:val="28"/>
          <w:szCs w:val="28"/>
        </w:rPr>
        <w:t xml:space="preserve"> – </w:t>
      </w:r>
      <w:r w:rsidRPr="00ED78CF">
        <w:rPr>
          <w:rFonts w:ascii="Times New Roman" w:hAnsi="Times New Roman"/>
          <w:sz w:val="27"/>
          <w:szCs w:val="27"/>
        </w:rPr>
        <w:t>налогооблагаемый объем реализации моторных масел для дизельных и (или) карбюраторных (</w:t>
      </w:r>
      <w:proofErr w:type="spellStart"/>
      <w:r w:rsidRPr="00ED78CF">
        <w:rPr>
          <w:rFonts w:ascii="Times New Roman" w:hAnsi="Times New Roman"/>
          <w:sz w:val="27"/>
          <w:szCs w:val="27"/>
        </w:rPr>
        <w:t>инжекторных</w:t>
      </w:r>
      <w:proofErr w:type="spellEnd"/>
      <w:r w:rsidRPr="00ED78CF">
        <w:rPr>
          <w:rFonts w:ascii="Times New Roman" w:hAnsi="Times New Roman"/>
          <w:sz w:val="27"/>
          <w:szCs w:val="27"/>
        </w:rPr>
        <w:t>) двигателей, тонны</w:t>
      </w:r>
      <w:r w:rsidRPr="00ED78CF">
        <w:rPr>
          <w:rFonts w:ascii="Times New Roman" w:hAnsi="Times New Roman"/>
          <w:sz w:val="28"/>
          <w:szCs w:val="28"/>
        </w:rPr>
        <w:t>;</w:t>
      </w:r>
    </w:p>
    <w:p w:rsidR="009E0055" w:rsidRPr="00ED78CF" w:rsidRDefault="009E0055" w:rsidP="009E0055">
      <w:pPr>
        <w:tabs>
          <w:tab w:val="left" w:pos="851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С</w:t>
      </w:r>
      <w:r w:rsidRPr="00ED78CF">
        <w:rPr>
          <w:rFonts w:ascii="Times New Roman" w:hAnsi="Times New Roman"/>
          <w:sz w:val="28"/>
          <w:szCs w:val="28"/>
          <w:vertAlign w:val="subscript"/>
        </w:rPr>
        <w:t>ММ</w:t>
      </w:r>
      <w:r w:rsidRPr="00ED78CF">
        <w:rPr>
          <w:rFonts w:ascii="Times New Roman" w:hAnsi="Times New Roman"/>
          <w:sz w:val="28"/>
          <w:szCs w:val="28"/>
        </w:rPr>
        <w:t xml:space="preserve"> – ставка акциза </w:t>
      </w:r>
      <w:r w:rsidRPr="00ED78CF">
        <w:rPr>
          <w:rFonts w:ascii="Times New Roman" w:hAnsi="Times New Roman"/>
          <w:sz w:val="27"/>
          <w:szCs w:val="27"/>
        </w:rPr>
        <w:t>на моторные масла для дизельных и (или) карбюраторных (</w:t>
      </w:r>
      <w:proofErr w:type="spellStart"/>
      <w:r w:rsidRPr="00ED78CF">
        <w:rPr>
          <w:rFonts w:ascii="Times New Roman" w:hAnsi="Times New Roman"/>
          <w:sz w:val="27"/>
          <w:szCs w:val="27"/>
        </w:rPr>
        <w:t>инжекторных</w:t>
      </w:r>
      <w:proofErr w:type="spellEnd"/>
      <w:r w:rsidRPr="00ED78CF">
        <w:rPr>
          <w:rFonts w:ascii="Times New Roman" w:hAnsi="Times New Roman"/>
          <w:sz w:val="27"/>
          <w:szCs w:val="27"/>
        </w:rPr>
        <w:t>) двигателей, рублей за 1 тонну;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К</w:t>
      </w:r>
      <w:r w:rsidRPr="00ED78CF">
        <w:rPr>
          <w:rFonts w:ascii="Times New Roman" w:hAnsi="Times New Roman"/>
          <w:sz w:val="28"/>
          <w:szCs w:val="28"/>
          <w:vertAlign w:val="subscript"/>
        </w:rPr>
        <w:t>СОБММ</w:t>
      </w:r>
      <w:r w:rsidRPr="00ED78CF">
        <w:rPr>
          <w:rFonts w:ascii="Times New Roman" w:hAnsi="Times New Roman"/>
          <w:sz w:val="28"/>
          <w:szCs w:val="28"/>
        </w:rPr>
        <w:t xml:space="preserve"> – коэффициент собираемости по налогу, сложившийся на территории края в предыдущие периоды, учитывает работу по погашению задолженности по налогу</w:t>
      </w:r>
      <w:proofErr w:type="gramStart"/>
      <w:r w:rsidRPr="00ED78CF">
        <w:rPr>
          <w:rFonts w:ascii="Times New Roman" w:hAnsi="Times New Roman"/>
          <w:sz w:val="28"/>
          <w:szCs w:val="28"/>
        </w:rPr>
        <w:t>, %;</w:t>
      </w:r>
      <w:proofErr w:type="gramEnd"/>
    </w:p>
    <w:p w:rsidR="009E0055" w:rsidRPr="00ED78CF" w:rsidRDefault="009E0055" w:rsidP="009E0055">
      <w:pPr>
        <w:tabs>
          <w:tab w:val="left" w:pos="851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78CF">
        <w:rPr>
          <w:rFonts w:ascii="Times New Roman" w:eastAsia="Calibri" w:hAnsi="Times New Roman"/>
          <w:sz w:val="28"/>
          <w:szCs w:val="28"/>
          <w:lang w:val="en-US" w:eastAsia="en-US"/>
        </w:rPr>
        <w:t>P</w:t>
      </w:r>
      <w:r w:rsidR="00566237" w:rsidRPr="00ED78CF">
        <w:rPr>
          <w:rFonts w:ascii="Times New Roman" w:hAnsi="Times New Roman"/>
          <w:sz w:val="28"/>
          <w:szCs w:val="28"/>
          <w:vertAlign w:val="subscript"/>
        </w:rPr>
        <w:t>ММ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– переходящие платежи, тыс.</w:t>
      </w:r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рублей;</w:t>
      </w:r>
    </w:p>
    <w:p w:rsidR="009E0055" w:rsidRPr="00ED78CF" w:rsidRDefault="009E0055" w:rsidP="009E0055">
      <w:pPr>
        <w:tabs>
          <w:tab w:val="left" w:pos="851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ДД</w:t>
      </w:r>
      <w:r w:rsidRPr="00ED78CF">
        <w:rPr>
          <w:rFonts w:ascii="Times New Roman" w:hAnsi="Times New Roman"/>
          <w:sz w:val="28"/>
          <w:szCs w:val="28"/>
          <w:vertAlign w:val="subscript"/>
        </w:rPr>
        <w:t>ММ</w:t>
      </w:r>
      <w:r w:rsidRPr="00ED78CF">
        <w:rPr>
          <w:rFonts w:ascii="Times New Roman" w:hAnsi="Times New Roman"/>
          <w:sz w:val="28"/>
          <w:szCs w:val="28"/>
        </w:rPr>
        <w:t xml:space="preserve"> – дополнительные или выпадающие доходы по налогу в прогнозируемом году, связанные с изменениями налогового, бюджетного законодательства и другие факторы, тыс. рублей;</w:t>
      </w:r>
    </w:p>
    <w:p w:rsidR="009E0055" w:rsidRPr="00ED78CF" w:rsidRDefault="009E0055" w:rsidP="009E0055">
      <w:pPr>
        <w:tabs>
          <w:tab w:val="left" w:pos="851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Н</w:t>
      </w:r>
      <w:r w:rsidRPr="00ED78CF">
        <w:rPr>
          <w:rFonts w:ascii="Times New Roman" w:hAnsi="Times New Roman"/>
          <w:sz w:val="28"/>
          <w:szCs w:val="28"/>
          <w:vertAlign w:val="subscript"/>
        </w:rPr>
        <w:t>ММ</w:t>
      </w:r>
      <w:r w:rsidRPr="00ED78CF">
        <w:rPr>
          <w:rFonts w:ascii="Times New Roman" w:hAnsi="Times New Roman"/>
          <w:sz w:val="28"/>
          <w:szCs w:val="28"/>
        </w:rPr>
        <w:t xml:space="preserve"> – норматив отчисления налога в соответствующий уровень бюджета, установленный в соответствии со статьями БК РФ, %.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lastRenderedPageBreak/>
        <w:t>показателей, неподлежащих налогообложению, либо облагаемых по ставке 0 процентов.</w:t>
      </w:r>
      <w:proofErr w:type="gramEnd"/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Объём выпадающих доходов определяется в рамках прописанного </w:t>
      </w: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алгоритма расчёта прогнозного объёма поступлений налога</w:t>
      </w:r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DC3178" w:rsidRDefault="009E0055" w:rsidP="009E0055">
      <w:pPr>
        <w:pStyle w:val="3"/>
        <w:jc w:val="center"/>
        <w:rPr>
          <w:rFonts w:ascii="Cambria" w:hAnsi="Cambria"/>
          <w:color w:val="auto"/>
          <w:sz w:val="27"/>
          <w:szCs w:val="27"/>
        </w:rPr>
      </w:pPr>
      <w:bookmarkStart w:id="16" w:name="_Toc531078944"/>
      <w:r w:rsidRPr="00ED78CF">
        <w:rPr>
          <w:rStyle w:val="FontStyle129"/>
          <w:b/>
          <w:i w:val="0"/>
          <w:color w:val="auto"/>
          <w:sz w:val="28"/>
          <w:szCs w:val="28"/>
        </w:rPr>
        <w:t xml:space="preserve">2.3.8. </w:t>
      </w:r>
      <w:proofErr w:type="gramStart"/>
      <w:r w:rsidRPr="00ED78CF">
        <w:rPr>
          <w:rStyle w:val="FontStyle129"/>
          <w:b/>
          <w:i w:val="0"/>
          <w:color w:val="auto"/>
          <w:sz w:val="28"/>
          <w:szCs w:val="28"/>
        </w:rPr>
        <w:t xml:space="preserve">Акцизы на вина, фруктовые вина, игристые вина (шампанские), винные напитки, изготавливаемые без добавления </w:t>
      </w:r>
      <w:proofErr w:type="spellStart"/>
      <w:r w:rsidRPr="00ED78CF">
        <w:rPr>
          <w:rStyle w:val="FontStyle129"/>
          <w:b/>
          <w:i w:val="0"/>
          <w:color w:val="auto"/>
          <w:sz w:val="28"/>
          <w:szCs w:val="28"/>
        </w:rPr>
        <w:t>ректификованного</w:t>
      </w:r>
      <w:proofErr w:type="spellEnd"/>
      <w:r w:rsidRPr="00ED78CF">
        <w:rPr>
          <w:rStyle w:val="FontStyle129"/>
          <w:b/>
          <w:i w:val="0"/>
          <w:color w:val="auto"/>
          <w:sz w:val="28"/>
          <w:szCs w:val="28"/>
        </w:rPr>
        <w:t xml:space="preserve">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</w:t>
      </w:r>
      <w:r w:rsidR="00C96E89" w:rsidRPr="00DC3178">
        <w:rPr>
          <w:rStyle w:val="FontStyle129"/>
          <w:b/>
          <w:i w:val="0"/>
          <w:color w:val="auto"/>
          <w:sz w:val="28"/>
          <w:szCs w:val="28"/>
        </w:rPr>
        <w:t>, производимые на территории Российской Федерации</w:t>
      </w:r>
      <w:bookmarkEnd w:id="16"/>
      <w:proofErr w:type="gramEnd"/>
    </w:p>
    <w:p w:rsidR="009E0055" w:rsidRPr="00ED78CF" w:rsidRDefault="009E0055" w:rsidP="009E0055">
      <w:pPr>
        <w:jc w:val="center"/>
        <w:rPr>
          <w:rStyle w:val="FontStyle129"/>
          <w:b w:val="0"/>
          <w:i w:val="0"/>
          <w:sz w:val="28"/>
          <w:szCs w:val="28"/>
        </w:rPr>
      </w:pPr>
      <w:r w:rsidRPr="00DC3178">
        <w:rPr>
          <w:rStyle w:val="FontStyle129"/>
          <w:b w:val="0"/>
          <w:i w:val="0"/>
          <w:sz w:val="28"/>
          <w:szCs w:val="28"/>
        </w:rPr>
        <w:t>(КБК 182 1 03 02090 01 0000</w:t>
      </w:r>
      <w:r w:rsidRPr="00ED78CF">
        <w:rPr>
          <w:rStyle w:val="FontStyle129"/>
          <w:b w:val="0"/>
          <w:i w:val="0"/>
          <w:sz w:val="28"/>
          <w:szCs w:val="28"/>
        </w:rPr>
        <w:t xml:space="preserve"> 110)</w:t>
      </w:r>
    </w:p>
    <w:p w:rsidR="009E0055" w:rsidRPr="00ED78CF" w:rsidRDefault="009E0055" w:rsidP="009E0055">
      <w:pPr>
        <w:pStyle w:val="Style52"/>
        <w:widowControl/>
        <w:ind w:firstLine="709"/>
        <w:jc w:val="both"/>
        <w:rPr>
          <w:sz w:val="28"/>
          <w:szCs w:val="28"/>
        </w:rPr>
      </w:pPr>
    </w:p>
    <w:p w:rsidR="009E0055" w:rsidRPr="00ED78CF" w:rsidRDefault="009E0055" w:rsidP="009E0055">
      <w:pPr>
        <w:pStyle w:val="Style52"/>
        <w:widowControl/>
        <w:ind w:firstLine="709"/>
        <w:jc w:val="both"/>
        <w:rPr>
          <w:sz w:val="28"/>
          <w:szCs w:val="28"/>
        </w:rPr>
      </w:pPr>
      <w:proofErr w:type="gramStart"/>
      <w:r w:rsidRPr="00ED78CF">
        <w:rPr>
          <w:sz w:val="28"/>
          <w:szCs w:val="28"/>
        </w:rPr>
        <w:t xml:space="preserve">Информация, используемая для расчета прогноза поступлений акцизов на вина, фруктовые вина, игристые вина (шампанские), винные напитки, изготавливаемые без добавления </w:t>
      </w:r>
      <w:proofErr w:type="spellStart"/>
      <w:r w:rsidRPr="00ED78CF">
        <w:rPr>
          <w:sz w:val="28"/>
          <w:szCs w:val="28"/>
        </w:rPr>
        <w:t>ректификованного</w:t>
      </w:r>
      <w:proofErr w:type="spellEnd"/>
      <w:r w:rsidRPr="00ED78CF">
        <w:rPr>
          <w:sz w:val="28"/>
          <w:szCs w:val="28"/>
        </w:rPr>
        <w:t xml:space="preserve">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</w:t>
      </w:r>
      <w:r w:rsidRPr="00ED78CF">
        <w:rPr>
          <w:rStyle w:val="FontStyle129"/>
          <w:i w:val="0"/>
          <w:sz w:val="28"/>
          <w:szCs w:val="28"/>
        </w:rPr>
        <w:t xml:space="preserve"> </w:t>
      </w:r>
      <w:r w:rsidRPr="00ED78CF">
        <w:rPr>
          <w:sz w:val="28"/>
          <w:szCs w:val="28"/>
        </w:rPr>
        <w:t>на очередной финансовый год и плановый период:</w:t>
      </w:r>
      <w:proofErr w:type="gramEnd"/>
    </w:p>
    <w:p w:rsidR="009E0055" w:rsidRPr="00ED78CF" w:rsidRDefault="009E0055" w:rsidP="009E0055">
      <w:pPr>
        <w:tabs>
          <w:tab w:val="left" w:pos="851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 статистическая налоговая отчетность по форме  5-АЛ «Отчет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>о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>налоговой базе и структуре начислений по акцизам на спирт, алкогольную и спиртосодержащую продукцию», 1-НМ «О начислении и поступлении налогов, сборов и иных обязательных платежей в бюджетную систему страны»;</w:t>
      </w:r>
    </w:p>
    <w:p w:rsidR="009E0055" w:rsidRPr="00ED78CF" w:rsidRDefault="009E0055" w:rsidP="009E0055">
      <w:pPr>
        <w:tabs>
          <w:tab w:val="left" w:pos="851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 данные налоговых деклараций о фактических объемах реализации подакцизной продукции за текущий год и два предшествующих года.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Расчет прогнозного объема поступлений акцизов </w:t>
      </w:r>
      <w:r w:rsidRPr="00ED78CF">
        <w:rPr>
          <w:rFonts w:ascii="Times New Roman" w:hAnsi="Times New Roman"/>
          <w:sz w:val="28"/>
          <w:szCs w:val="28"/>
        </w:rPr>
        <w:t xml:space="preserve">на вина, фруктовые вина, игристые вина (шампанские), винные напитки, изготавливаемые без добавления </w:t>
      </w:r>
      <w:proofErr w:type="spellStart"/>
      <w:r w:rsidRPr="00ED78CF">
        <w:rPr>
          <w:rFonts w:ascii="Times New Roman" w:hAnsi="Times New Roman"/>
          <w:sz w:val="28"/>
          <w:szCs w:val="28"/>
        </w:rPr>
        <w:t>ректификованного</w:t>
      </w:r>
      <w:proofErr w:type="spellEnd"/>
      <w:r w:rsidRPr="00ED78CF">
        <w:rPr>
          <w:rFonts w:ascii="Times New Roman" w:hAnsi="Times New Roman"/>
          <w:sz w:val="28"/>
          <w:szCs w:val="28"/>
        </w:rPr>
        <w:t xml:space="preserve">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осуществляется по методу прямого расчета, основанного на непосредственном использовании прогнозных значений показателей, уровней ставок и других показателей (уровень собираемости и</w:t>
      </w:r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др.).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 xml:space="preserve">Основные параметры прогноза представлены по двум видам: 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78CF">
        <w:rPr>
          <w:rFonts w:ascii="Times New Roman" w:hAnsi="Times New Roman"/>
          <w:sz w:val="28"/>
          <w:szCs w:val="28"/>
        </w:rPr>
        <w:t xml:space="preserve">- вина, за исключением вин с защищенным географическим указанием, с защищенным наименованием места происхождения, а также игристых вин (шампанских), фруктовые вина, винные напитки, изготавливаемые без добавления </w:t>
      </w:r>
      <w:proofErr w:type="spellStart"/>
      <w:r w:rsidRPr="00ED78CF">
        <w:rPr>
          <w:rFonts w:ascii="Times New Roman" w:hAnsi="Times New Roman"/>
          <w:sz w:val="28"/>
          <w:szCs w:val="28"/>
        </w:rPr>
        <w:t>ректификованного</w:t>
      </w:r>
      <w:proofErr w:type="spellEnd"/>
      <w:r w:rsidRPr="00ED78CF">
        <w:rPr>
          <w:rFonts w:ascii="Times New Roman" w:hAnsi="Times New Roman"/>
          <w:sz w:val="28"/>
          <w:szCs w:val="28"/>
        </w:rPr>
        <w:t xml:space="preserve">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дистиллята;</w:t>
      </w:r>
      <w:proofErr w:type="gramEnd"/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 игристые вина (шампанские), за исключением игристых вин (шампанских) с защищенным географическим указанием, с защищенным наименованием места происхождения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78CF">
        <w:rPr>
          <w:rFonts w:ascii="Times New Roman" w:hAnsi="Times New Roman"/>
          <w:sz w:val="28"/>
          <w:szCs w:val="28"/>
        </w:rPr>
        <w:t>Прогнозный объем поступлений акцизов</w:t>
      </w:r>
      <w:r w:rsidRPr="00ED78CF">
        <w:rPr>
          <w:sz w:val="28"/>
          <w:szCs w:val="28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 xml:space="preserve">на вина, фруктовые вина, игристые вина (шампанские), винные напитки, изготавливаемые без добавления </w:t>
      </w:r>
      <w:proofErr w:type="spellStart"/>
      <w:r w:rsidRPr="00ED78CF">
        <w:rPr>
          <w:rFonts w:ascii="Times New Roman" w:hAnsi="Times New Roman"/>
          <w:sz w:val="28"/>
          <w:szCs w:val="28"/>
        </w:rPr>
        <w:t>ректификованного</w:t>
      </w:r>
      <w:proofErr w:type="spellEnd"/>
      <w:r w:rsidRPr="00ED78CF">
        <w:rPr>
          <w:rFonts w:ascii="Times New Roman" w:hAnsi="Times New Roman"/>
          <w:sz w:val="28"/>
          <w:szCs w:val="28"/>
        </w:rPr>
        <w:t xml:space="preserve"> этилового спирта, произведенного из пищевого сырья, и (или) </w:t>
      </w:r>
      <w:r w:rsidRPr="00ED78CF">
        <w:rPr>
          <w:rFonts w:ascii="Times New Roman" w:hAnsi="Times New Roman"/>
          <w:sz w:val="28"/>
          <w:szCs w:val="28"/>
        </w:rPr>
        <w:lastRenderedPageBreak/>
        <w:t>спиртованных виноградного или иного фруктового сусла, и (или) винного дистиллята, и (или) фруктового дистиллята (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В</w:t>
      </w:r>
      <w:r w:rsidRPr="00ED78CF">
        <w:rPr>
          <w:rFonts w:ascii="Times New Roman" w:hAnsi="Times New Roman"/>
          <w:sz w:val="28"/>
          <w:szCs w:val="28"/>
        </w:rPr>
        <w:t>) в соответствующий уровень бюджета рассчитывается по следующей формуле:</w:t>
      </w:r>
      <w:proofErr w:type="gramEnd"/>
    </w:p>
    <w:p w:rsidR="009E0055" w:rsidRPr="00ED78CF" w:rsidRDefault="009E0055" w:rsidP="009E0055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E0055" w:rsidRPr="00ED78CF" w:rsidRDefault="009E0055" w:rsidP="009E0055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В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=(∑(О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В</w:t>
      </w:r>
      <w:proofErr w:type="gramStart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,В</w:t>
      </w:r>
      <w:proofErr w:type="gramEnd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И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*С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В,ВИ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)*К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СОБВ,ВИ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+/-</w:t>
      </w:r>
      <w:r w:rsidRPr="00ED78CF">
        <w:rPr>
          <w:rFonts w:ascii="Times New Roman" w:eastAsia="Calibri" w:hAnsi="Times New Roman"/>
          <w:sz w:val="28"/>
          <w:szCs w:val="28"/>
          <w:lang w:val="en-US" w:eastAsia="en-US"/>
        </w:rPr>
        <w:t>P</w:t>
      </w:r>
      <w:r w:rsidR="00C0380B"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В,ВИ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+/-ДД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В,ВИ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))*Н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В,ВИ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,</w:t>
      </w:r>
    </w:p>
    <w:p w:rsidR="009E0055" w:rsidRPr="00ED78CF" w:rsidRDefault="009E0055" w:rsidP="00ED78CF">
      <w:pPr>
        <w:widowControl w:val="0"/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где: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В</w:t>
      </w:r>
      <w:proofErr w:type="gramStart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,В</w:t>
      </w:r>
      <w:proofErr w:type="gramEnd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И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– прогнозный объем реализации </w:t>
      </w:r>
      <w:r w:rsidRPr="00ED78CF">
        <w:rPr>
          <w:rFonts w:ascii="Times New Roman" w:hAnsi="Times New Roman"/>
          <w:sz w:val="28"/>
          <w:szCs w:val="28"/>
        </w:rPr>
        <w:t xml:space="preserve">вина в соответствии с видом (вина/игристые вина (шампанские))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на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очередной финансовый год, л.;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С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В</w:t>
      </w:r>
      <w:proofErr w:type="gramStart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,В</w:t>
      </w:r>
      <w:proofErr w:type="gramEnd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 xml:space="preserve">И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– налоговая ставка акциза, рублей за 1 литр;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К</w:t>
      </w:r>
      <w:r w:rsidRPr="00ED78CF">
        <w:rPr>
          <w:rFonts w:ascii="Times New Roman" w:hAnsi="Times New Roman"/>
          <w:sz w:val="28"/>
          <w:szCs w:val="28"/>
          <w:vertAlign w:val="subscript"/>
        </w:rPr>
        <w:t>СОБВ</w:t>
      </w:r>
      <w:proofErr w:type="gramStart"/>
      <w:r w:rsidRPr="00ED78CF">
        <w:rPr>
          <w:rFonts w:ascii="Times New Roman" w:hAnsi="Times New Roman"/>
          <w:sz w:val="28"/>
          <w:szCs w:val="28"/>
          <w:vertAlign w:val="subscript"/>
        </w:rPr>
        <w:t>,В</w:t>
      </w:r>
      <w:proofErr w:type="gramEnd"/>
      <w:r w:rsidRPr="00ED78CF">
        <w:rPr>
          <w:rFonts w:ascii="Times New Roman" w:hAnsi="Times New Roman"/>
          <w:sz w:val="28"/>
          <w:szCs w:val="28"/>
          <w:vertAlign w:val="subscript"/>
        </w:rPr>
        <w:t>И</w:t>
      </w:r>
      <w:r w:rsidRPr="00ED78CF">
        <w:rPr>
          <w:rFonts w:ascii="Times New Roman" w:hAnsi="Times New Roman"/>
          <w:sz w:val="28"/>
          <w:szCs w:val="28"/>
        </w:rPr>
        <w:t xml:space="preserve"> – коэффициент собираемости по налогу, сложившийся на территории края в предыдущие периоды, учитывает работу по погашению задолженности по налогу, %;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eastAsia="Calibri" w:hAnsi="Times New Roman"/>
          <w:sz w:val="28"/>
          <w:szCs w:val="28"/>
          <w:lang w:val="en-US" w:eastAsia="en-US"/>
        </w:rPr>
        <w:t>P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В</w:t>
      </w:r>
      <w:proofErr w:type="gramStart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,ВИ</w:t>
      </w:r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– переходящие платежи, тыс. рублей;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ДД</w:t>
      </w:r>
      <w:r w:rsidRPr="00ED78CF">
        <w:rPr>
          <w:rFonts w:ascii="Times New Roman" w:hAnsi="Times New Roman"/>
          <w:sz w:val="28"/>
          <w:szCs w:val="28"/>
          <w:vertAlign w:val="subscript"/>
        </w:rPr>
        <w:t>В</w:t>
      </w:r>
      <w:proofErr w:type="gramStart"/>
      <w:r w:rsidRPr="00ED78CF">
        <w:rPr>
          <w:rFonts w:ascii="Times New Roman" w:hAnsi="Times New Roman"/>
          <w:sz w:val="28"/>
          <w:szCs w:val="28"/>
          <w:vertAlign w:val="subscript"/>
        </w:rPr>
        <w:t>,В</w:t>
      </w:r>
      <w:proofErr w:type="gramEnd"/>
      <w:r w:rsidRPr="00ED78CF">
        <w:rPr>
          <w:rFonts w:ascii="Times New Roman" w:hAnsi="Times New Roman"/>
          <w:sz w:val="28"/>
          <w:szCs w:val="28"/>
          <w:vertAlign w:val="subscript"/>
        </w:rPr>
        <w:t>И</w:t>
      </w:r>
      <w:r w:rsidRPr="00ED78CF">
        <w:rPr>
          <w:rFonts w:ascii="Times New Roman" w:hAnsi="Times New Roman"/>
          <w:sz w:val="28"/>
          <w:szCs w:val="28"/>
        </w:rPr>
        <w:t xml:space="preserve"> – дополнительные или выпадающие доходы по налогу в прогнозируемом году, связанные с изменениями налогового, бюджетного законодательства и другие факторы, тыс. рублей;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Н</w:t>
      </w:r>
      <w:r w:rsidRPr="00ED78CF">
        <w:rPr>
          <w:rFonts w:ascii="Times New Roman" w:hAnsi="Times New Roman"/>
          <w:sz w:val="28"/>
          <w:szCs w:val="28"/>
          <w:vertAlign w:val="subscript"/>
        </w:rPr>
        <w:t>В</w:t>
      </w:r>
      <w:proofErr w:type="gramStart"/>
      <w:r w:rsidRPr="00ED78CF">
        <w:rPr>
          <w:rFonts w:ascii="Times New Roman" w:hAnsi="Times New Roman"/>
          <w:sz w:val="28"/>
          <w:szCs w:val="28"/>
          <w:vertAlign w:val="subscript"/>
        </w:rPr>
        <w:t>,В</w:t>
      </w:r>
      <w:proofErr w:type="gramEnd"/>
      <w:r w:rsidRPr="00ED78CF">
        <w:rPr>
          <w:rFonts w:ascii="Times New Roman" w:hAnsi="Times New Roman"/>
          <w:sz w:val="28"/>
          <w:szCs w:val="28"/>
          <w:vertAlign w:val="subscript"/>
        </w:rPr>
        <w:t>И</w:t>
      </w:r>
      <w:r w:rsidRPr="00ED78CF">
        <w:rPr>
          <w:rFonts w:ascii="Times New Roman" w:hAnsi="Times New Roman"/>
          <w:sz w:val="28"/>
          <w:szCs w:val="28"/>
        </w:rPr>
        <w:t xml:space="preserve"> – норматив отчисления налога в соответствующий уровень бюджета,</w:t>
      </w:r>
      <w:r w:rsidRPr="00ED78CF">
        <w:rPr>
          <w:rFonts w:ascii="Times New Roman" w:hAnsi="Times New Roman"/>
          <w:sz w:val="26"/>
          <w:szCs w:val="26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установленный в соответствии со статьями БК РФ, %.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 процентов.</w:t>
      </w:r>
      <w:proofErr w:type="gramEnd"/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Объём выпадающих доходов определяется в рамках прописанного </w:t>
      </w: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алгоритма расчёта прогнозного объёма поступлений налога</w:t>
      </w:r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pStyle w:val="3"/>
        <w:tabs>
          <w:tab w:val="left" w:pos="0"/>
        </w:tabs>
        <w:spacing w:before="12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7" w:name="_Toc531078945"/>
      <w:bookmarkStart w:id="18" w:name="_Toc491092187"/>
      <w:r w:rsidRPr="00ED78CF">
        <w:rPr>
          <w:rFonts w:ascii="Times New Roman" w:hAnsi="Times New Roman" w:cs="Times New Roman"/>
          <w:color w:val="auto"/>
          <w:sz w:val="28"/>
          <w:szCs w:val="28"/>
        </w:rPr>
        <w:t xml:space="preserve">2.3.9. Акцизы на вина с защищенным географическим </w:t>
      </w:r>
      <w:r w:rsidRPr="00ED78CF">
        <w:rPr>
          <w:rStyle w:val="FontStyle129"/>
          <w:b/>
          <w:i w:val="0"/>
          <w:color w:val="auto"/>
          <w:sz w:val="28"/>
          <w:szCs w:val="28"/>
        </w:rPr>
        <w:br/>
      </w:r>
      <w:r w:rsidRPr="00ED78CF">
        <w:rPr>
          <w:rFonts w:ascii="Times New Roman" w:hAnsi="Times New Roman" w:cs="Times New Roman"/>
          <w:color w:val="auto"/>
          <w:sz w:val="28"/>
          <w:szCs w:val="28"/>
        </w:rPr>
        <w:t xml:space="preserve">указанием, с защищенным наименованием места </w:t>
      </w:r>
      <w:r w:rsidRPr="00ED78CF">
        <w:rPr>
          <w:rStyle w:val="FontStyle129"/>
          <w:b/>
          <w:i w:val="0"/>
          <w:color w:val="auto"/>
          <w:sz w:val="28"/>
          <w:szCs w:val="28"/>
        </w:rPr>
        <w:br/>
      </w:r>
      <w:r w:rsidRPr="00ED78CF">
        <w:rPr>
          <w:rFonts w:ascii="Times New Roman" w:hAnsi="Times New Roman" w:cs="Times New Roman"/>
          <w:color w:val="auto"/>
          <w:sz w:val="28"/>
          <w:szCs w:val="28"/>
        </w:rPr>
        <w:t>происхождения, за исключением игристых вин (шампанских),</w:t>
      </w:r>
      <w:r w:rsidRPr="00ED78CF">
        <w:rPr>
          <w:rStyle w:val="FontStyle129"/>
          <w:b/>
          <w:i w:val="0"/>
          <w:color w:val="auto"/>
          <w:sz w:val="28"/>
          <w:szCs w:val="28"/>
        </w:rPr>
        <w:t xml:space="preserve"> </w:t>
      </w:r>
      <w:r w:rsidRPr="00ED78CF">
        <w:rPr>
          <w:rStyle w:val="FontStyle129"/>
          <w:b/>
          <w:i w:val="0"/>
          <w:color w:val="auto"/>
          <w:sz w:val="28"/>
          <w:szCs w:val="28"/>
        </w:rPr>
        <w:br/>
      </w:r>
      <w:r w:rsidRPr="00ED78CF">
        <w:rPr>
          <w:rFonts w:ascii="Times New Roman" w:hAnsi="Times New Roman" w:cs="Times New Roman"/>
          <w:color w:val="auto"/>
          <w:sz w:val="28"/>
          <w:szCs w:val="28"/>
        </w:rPr>
        <w:t xml:space="preserve"> производимые на территории Российской Федерации</w:t>
      </w:r>
      <w:bookmarkEnd w:id="17"/>
    </w:p>
    <w:p w:rsidR="009E0055" w:rsidRPr="00ED78CF" w:rsidRDefault="009E0055" w:rsidP="009E0055">
      <w:pPr>
        <w:jc w:val="center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(КБК 182 1 03 02340 01 0000 110</w:t>
      </w:r>
      <w:bookmarkEnd w:id="18"/>
      <w:r w:rsidRPr="00ED78CF">
        <w:rPr>
          <w:rFonts w:ascii="Times New Roman" w:hAnsi="Times New Roman"/>
          <w:sz w:val="28"/>
          <w:szCs w:val="28"/>
        </w:rPr>
        <w:t>)</w:t>
      </w:r>
    </w:p>
    <w:p w:rsidR="009E0055" w:rsidRPr="00ED78CF" w:rsidRDefault="009E0055" w:rsidP="009E0055">
      <w:pPr>
        <w:jc w:val="center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Информация, используемая для расчета прогноза поступлений акцизов на вина с защищенным географическим указанием, с защищенным наименованием места происхождения, за исключением игристых вин (шампанских), производимые на территории Российской Федерации, на очередной финансовый год и плановый период:</w:t>
      </w:r>
    </w:p>
    <w:p w:rsidR="009E0055" w:rsidRPr="00C0380B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0380B">
        <w:rPr>
          <w:rFonts w:ascii="Times New Roman" w:hAnsi="Times New Roman"/>
          <w:sz w:val="28"/>
          <w:szCs w:val="28"/>
        </w:rPr>
        <w:t>- статистическая налоговая отчетность по форме  5-АЛ «Отчет</w:t>
      </w:r>
      <w:r w:rsidRPr="00C0380B">
        <w:rPr>
          <w:rFonts w:ascii="Times New Roman" w:hAnsi="Times New Roman"/>
          <w:sz w:val="28"/>
          <w:szCs w:val="28"/>
          <w:lang w:val="en-US"/>
        </w:rPr>
        <w:t> </w:t>
      </w:r>
      <w:r w:rsidRPr="00C0380B">
        <w:rPr>
          <w:rFonts w:ascii="Times New Roman" w:hAnsi="Times New Roman"/>
          <w:sz w:val="28"/>
          <w:szCs w:val="28"/>
        </w:rPr>
        <w:t>о</w:t>
      </w:r>
      <w:r w:rsidRPr="00C0380B">
        <w:rPr>
          <w:rFonts w:ascii="Times New Roman" w:hAnsi="Times New Roman"/>
          <w:sz w:val="28"/>
          <w:szCs w:val="28"/>
          <w:lang w:val="en-US"/>
        </w:rPr>
        <w:t> </w:t>
      </w:r>
      <w:r w:rsidRPr="00C0380B">
        <w:rPr>
          <w:rFonts w:ascii="Times New Roman" w:hAnsi="Times New Roman"/>
          <w:sz w:val="28"/>
          <w:szCs w:val="28"/>
        </w:rPr>
        <w:t>налоговой базе и структуре начислений по акцизам на спирт, алкогольную и спиртосодержащую продукцию», 1-НМ «О начислении и поступлении налогов, сборов и иных обязательных платежей в бюджетную систему страны»;</w:t>
      </w:r>
    </w:p>
    <w:p w:rsidR="009E0055" w:rsidRPr="00C0380B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0380B">
        <w:rPr>
          <w:rFonts w:ascii="Times New Roman" w:hAnsi="Times New Roman"/>
          <w:sz w:val="28"/>
          <w:szCs w:val="28"/>
        </w:rPr>
        <w:t>- данные налоговых деклараций о фактических объемах реализации подакцизной продукции за текущий год и два предшествующих года.</w:t>
      </w:r>
    </w:p>
    <w:p w:rsidR="009E0055" w:rsidRPr="00C0380B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0380B">
        <w:rPr>
          <w:rFonts w:ascii="Times New Roman" w:hAnsi="Times New Roman"/>
          <w:sz w:val="28"/>
          <w:szCs w:val="28"/>
        </w:rPr>
        <w:lastRenderedPageBreak/>
        <w:t>Расчёт поступлений акцизов на вина с защищенным географическим указанием, с защищенным наименованием места происхождения, за исключением игристых вин (шампанских), осуществляется по методу прямого расчёта, основанного на непосредственном использовании прогнозных значений объемных показателей, размера ставок и других показателей, определяющих поступления акцизов (уровень собираемости и др.).</w:t>
      </w:r>
    </w:p>
    <w:p w:rsidR="009E0055" w:rsidRPr="00C0380B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0380B">
        <w:rPr>
          <w:rFonts w:ascii="Times New Roman" w:hAnsi="Times New Roman"/>
          <w:sz w:val="28"/>
          <w:szCs w:val="28"/>
        </w:rPr>
        <w:t>Поступления акцизов на вина с защищенным географическим указанием, с защищенным наименованием места происхождения, за исключением игристых вин (шампанских), (А</w:t>
      </w:r>
      <w:r w:rsidRPr="00C0380B">
        <w:rPr>
          <w:rFonts w:ascii="Times New Roman" w:hAnsi="Times New Roman"/>
          <w:sz w:val="28"/>
          <w:szCs w:val="28"/>
          <w:vertAlign w:val="subscript"/>
        </w:rPr>
        <w:t>ВЗ</w:t>
      </w:r>
      <w:r w:rsidRPr="00C0380B">
        <w:rPr>
          <w:rFonts w:ascii="Times New Roman" w:hAnsi="Times New Roman"/>
          <w:sz w:val="28"/>
          <w:szCs w:val="28"/>
        </w:rPr>
        <w:t>) определяется исходя из следующего алгоритма расчёта (формуле):</w:t>
      </w:r>
    </w:p>
    <w:p w:rsidR="009E0055" w:rsidRPr="00C0380B" w:rsidRDefault="009E0055" w:rsidP="009E0055">
      <w:pPr>
        <w:spacing w:before="120" w:after="120"/>
        <w:jc w:val="center"/>
        <w:rPr>
          <w:rFonts w:ascii="Times New Roman" w:hAnsi="Times New Roman"/>
          <w:sz w:val="28"/>
          <w:szCs w:val="28"/>
        </w:rPr>
      </w:pPr>
      <w:r w:rsidRPr="00C0380B">
        <w:rPr>
          <w:rFonts w:ascii="Times New Roman" w:hAnsi="Times New Roman"/>
          <w:sz w:val="28"/>
          <w:szCs w:val="28"/>
        </w:rPr>
        <w:t>А</w:t>
      </w:r>
      <w:r w:rsidRPr="00C0380B">
        <w:rPr>
          <w:rFonts w:ascii="Times New Roman" w:hAnsi="Times New Roman"/>
          <w:sz w:val="28"/>
          <w:szCs w:val="28"/>
          <w:vertAlign w:val="subscript"/>
        </w:rPr>
        <w:t xml:space="preserve">ВЗ </w:t>
      </w:r>
      <w:r w:rsidRPr="00C0380B">
        <w:rPr>
          <w:rFonts w:ascii="Times New Roman" w:hAnsi="Times New Roman"/>
          <w:sz w:val="28"/>
          <w:szCs w:val="28"/>
        </w:rPr>
        <w:t>= (∑(О</w:t>
      </w:r>
      <w:r w:rsidRPr="00C0380B">
        <w:rPr>
          <w:rFonts w:ascii="Times New Roman" w:hAnsi="Times New Roman"/>
          <w:sz w:val="28"/>
          <w:szCs w:val="28"/>
          <w:vertAlign w:val="subscript"/>
        </w:rPr>
        <w:t>ВЗ</w:t>
      </w:r>
      <w:r w:rsidRPr="00C0380B">
        <w:rPr>
          <w:rFonts w:ascii="Times New Roman" w:hAnsi="Times New Roman"/>
          <w:sz w:val="28"/>
          <w:szCs w:val="28"/>
        </w:rPr>
        <w:t>*С</w:t>
      </w:r>
      <w:r w:rsidRPr="00C0380B">
        <w:rPr>
          <w:rFonts w:ascii="Times New Roman" w:hAnsi="Times New Roman"/>
          <w:sz w:val="28"/>
          <w:szCs w:val="28"/>
          <w:vertAlign w:val="subscript"/>
        </w:rPr>
        <w:t>ВЗ</w:t>
      </w:r>
      <w:r w:rsidRPr="00C0380B">
        <w:rPr>
          <w:rFonts w:ascii="Times New Roman" w:hAnsi="Times New Roman"/>
          <w:sz w:val="28"/>
          <w:szCs w:val="28"/>
        </w:rPr>
        <w:t>)*</w:t>
      </w:r>
      <w:r w:rsidRPr="00C0380B">
        <w:rPr>
          <w:rFonts w:ascii="Times New Roman" w:hAnsi="Times New Roman"/>
          <w:sz w:val="28"/>
          <w:szCs w:val="28"/>
          <w:lang w:val="en-US"/>
        </w:rPr>
        <w:t>K</w:t>
      </w:r>
      <w:r w:rsidRPr="00C0380B">
        <w:rPr>
          <w:rFonts w:ascii="Times New Roman" w:hAnsi="Times New Roman"/>
          <w:sz w:val="28"/>
          <w:szCs w:val="28"/>
          <w:vertAlign w:val="subscript"/>
        </w:rPr>
        <w:t>СОБВЗ</w:t>
      </w:r>
      <w:r w:rsidRPr="00C0380B">
        <w:rPr>
          <w:rFonts w:ascii="Times New Roman" w:eastAsia="Calibri" w:hAnsi="Times New Roman"/>
          <w:sz w:val="28"/>
          <w:szCs w:val="28"/>
          <w:lang w:eastAsia="en-US"/>
        </w:rPr>
        <w:t>+/-</w:t>
      </w:r>
      <w:r w:rsidRPr="00C0380B">
        <w:rPr>
          <w:rFonts w:ascii="Times New Roman" w:eastAsia="Calibri" w:hAnsi="Times New Roman"/>
          <w:sz w:val="28"/>
          <w:szCs w:val="28"/>
          <w:lang w:val="en-US" w:eastAsia="en-US"/>
        </w:rPr>
        <w:t>P</w:t>
      </w:r>
      <w:r w:rsidRPr="00C0380B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ВЗ</w:t>
      </w:r>
      <w:r w:rsidRPr="00C0380B">
        <w:rPr>
          <w:rFonts w:ascii="Times New Roman" w:eastAsia="Calibri" w:hAnsi="Times New Roman"/>
          <w:sz w:val="28"/>
          <w:szCs w:val="28"/>
          <w:lang w:eastAsia="en-US"/>
        </w:rPr>
        <w:t>+</w:t>
      </w:r>
      <w:proofErr w:type="gramStart"/>
      <w:r w:rsidRPr="00C0380B">
        <w:rPr>
          <w:rFonts w:ascii="Times New Roman" w:eastAsia="Calibri" w:hAnsi="Times New Roman"/>
          <w:sz w:val="28"/>
          <w:szCs w:val="28"/>
          <w:lang w:eastAsia="en-US"/>
        </w:rPr>
        <w:t>/-</w:t>
      </w:r>
      <w:proofErr w:type="gramEnd"/>
      <w:r w:rsidRPr="00C0380B">
        <w:rPr>
          <w:rFonts w:ascii="Times New Roman" w:eastAsia="Calibri" w:hAnsi="Times New Roman"/>
          <w:sz w:val="28"/>
          <w:szCs w:val="28"/>
          <w:lang w:eastAsia="en-US"/>
        </w:rPr>
        <w:t>ДД</w:t>
      </w:r>
      <w:r w:rsidRPr="00C0380B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ВЗ</w:t>
      </w:r>
      <w:r w:rsidRPr="00C0380B">
        <w:rPr>
          <w:rFonts w:ascii="Times New Roman" w:eastAsia="Calibri" w:hAnsi="Times New Roman"/>
          <w:sz w:val="28"/>
          <w:szCs w:val="28"/>
          <w:lang w:eastAsia="en-US"/>
        </w:rPr>
        <w:t>)*Н</w:t>
      </w:r>
      <w:r w:rsidRPr="00C0380B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ВЗ</w:t>
      </w:r>
      <w:r w:rsidRPr="00C0380B">
        <w:rPr>
          <w:rFonts w:ascii="Times New Roman" w:hAnsi="Times New Roman"/>
          <w:sz w:val="28"/>
          <w:szCs w:val="28"/>
        </w:rPr>
        <w:t>,</w:t>
      </w:r>
    </w:p>
    <w:p w:rsidR="009E0055" w:rsidRPr="00C0380B" w:rsidRDefault="009E0055" w:rsidP="00ED78C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0380B">
        <w:rPr>
          <w:rFonts w:ascii="Times New Roman" w:hAnsi="Times New Roman"/>
          <w:sz w:val="28"/>
          <w:szCs w:val="28"/>
        </w:rPr>
        <w:t>где:</w:t>
      </w:r>
    </w:p>
    <w:p w:rsidR="009E0055" w:rsidRPr="00C0380B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0380B">
        <w:rPr>
          <w:rFonts w:ascii="Times New Roman" w:hAnsi="Times New Roman"/>
          <w:sz w:val="28"/>
          <w:szCs w:val="28"/>
        </w:rPr>
        <w:t>О</w:t>
      </w:r>
      <w:r w:rsidRPr="00C0380B">
        <w:rPr>
          <w:rFonts w:ascii="Times New Roman" w:hAnsi="Times New Roman"/>
          <w:sz w:val="28"/>
          <w:szCs w:val="28"/>
          <w:vertAlign w:val="subscript"/>
        </w:rPr>
        <w:t>ВЗ</w:t>
      </w:r>
      <w:r w:rsidRPr="00C0380B">
        <w:rPr>
          <w:rFonts w:ascii="Times New Roman" w:hAnsi="Times New Roman"/>
          <w:sz w:val="28"/>
          <w:szCs w:val="28"/>
        </w:rPr>
        <w:t xml:space="preserve"> – налогооблагаемый объем реализации вина с защищенным географическим указанием, с защищенным наименованием места происхождения, за исключением игристых вин (шампанских), </w:t>
      </w:r>
      <w:proofErr w:type="gramStart"/>
      <w:r w:rsidRPr="00C0380B">
        <w:rPr>
          <w:rFonts w:ascii="Times New Roman" w:hAnsi="Times New Roman"/>
          <w:sz w:val="28"/>
          <w:szCs w:val="28"/>
        </w:rPr>
        <w:t>л</w:t>
      </w:r>
      <w:proofErr w:type="gramEnd"/>
      <w:r w:rsidRPr="00C0380B">
        <w:rPr>
          <w:rFonts w:ascii="Times New Roman" w:hAnsi="Times New Roman"/>
          <w:sz w:val="28"/>
          <w:szCs w:val="28"/>
        </w:rPr>
        <w:t>.;</w:t>
      </w:r>
    </w:p>
    <w:p w:rsidR="009E0055" w:rsidRPr="00C0380B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0380B">
        <w:rPr>
          <w:rFonts w:ascii="Times New Roman" w:hAnsi="Times New Roman"/>
          <w:sz w:val="28"/>
          <w:szCs w:val="28"/>
        </w:rPr>
        <w:t>С</w:t>
      </w:r>
      <w:r w:rsidRPr="00C0380B">
        <w:rPr>
          <w:rFonts w:ascii="Times New Roman" w:hAnsi="Times New Roman"/>
          <w:sz w:val="28"/>
          <w:szCs w:val="28"/>
          <w:vertAlign w:val="subscript"/>
        </w:rPr>
        <w:t>ВЗ</w:t>
      </w:r>
      <w:r w:rsidRPr="00C0380B">
        <w:rPr>
          <w:rFonts w:ascii="Times New Roman" w:hAnsi="Times New Roman"/>
          <w:sz w:val="28"/>
          <w:szCs w:val="28"/>
        </w:rPr>
        <w:t xml:space="preserve"> – ставка, рублей за 1 литр;</w:t>
      </w:r>
    </w:p>
    <w:p w:rsidR="009E0055" w:rsidRPr="00C0380B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0380B">
        <w:rPr>
          <w:rFonts w:ascii="Times New Roman" w:hAnsi="Times New Roman"/>
          <w:sz w:val="28"/>
          <w:szCs w:val="28"/>
          <w:lang w:val="en-US"/>
        </w:rPr>
        <w:t>K</w:t>
      </w:r>
      <w:r w:rsidRPr="00C0380B">
        <w:rPr>
          <w:rFonts w:ascii="Times New Roman" w:hAnsi="Times New Roman"/>
          <w:sz w:val="28"/>
          <w:szCs w:val="28"/>
          <w:vertAlign w:val="subscript"/>
        </w:rPr>
        <w:t>СОБВЗ.</w:t>
      </w:r>
      <w:proofErr w:type="gramEnd"/>
      <w:r w:rsidRPr="00C0380B">
        <w:rPr>
          <w:rFonts w:ascii="Times New Roman" w:hAnsi="Times New Roman"/>
          <w:sz w:val="28"/>
          <w:szCs w:val="28"/>
        </w:rPr>
        <w:t xml:space="preserve"> – коэффициент собираемости по налогу, сложившийся на территории края в предыдущие периоды, учитывает работу по погашению задолженности по налогу</w:t>
      </w:r>
      <w:proofErr w:type="gramStart"/>
      <w:r w:rsidRPr="00C0380B">
        <w:rPr>
          <w:rFonts w:ascii="Times New Roman" w:hAnsi="Times New Roman"/>
          <w:sz w:val="28"/>
          <w:szCs w:val="28"/>
        </w:rPr>
        <w:t>, %;</w:t>
      </w:r>
      <w:proofErr w:type="gramEnd"/>
    </w:p>
    <w:p w:rsidR="009E0055" w:rsidRPr="00C0380B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0380B">
        <w:rPr>
          <w:rFonts w:ascii="Times New Roman" w:eastAsia="Calibri" w:hAnsi="Times New Roman"/>
          <w:sz w:val="28"/>
          <w:szCs w:val="28"/>
          <w:lang w:val="en-US" w:eastAsia="en-US"/>
        </w:rPr>
        <w:t>P</w:t>
      </w:r>
      <w:r w:rsidRPr="00C0380B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ВЗ</w:t>
      </w:r>
      <w:r w:rsidRPr="00C0380B">
        <w:rPr>
          <w:rFonts w:ascii="Times New Roman" w:eastAsia="Calibri" w:hAnsi="Times New Roman"/>
          <w:sz w:val="28"/>
          <w:szCs w:val="28"/>
          <w:lang w:eastAsia="en-US"/>
        </w:rPr>
        <w:t xml:space="preserve"> – переходящие платежи, тыс.</w:t>
      </w:r>
      <w:proofErr w:type="gramEnd"/>
      <w:r w:rsidRPr="00C0380B">
        <w:rPr>
          <w:rFonts w:ascii="Times New Roman" w:eastAsia="Calibri" w:hAnsi="Times New Roman"/>
          <w:sz w:val="28"/>
          <w:szCs w:val="28"/>
          <w:lang w:eastAsia="en-US"/>
        </w:rPr>
        <w:t xml:space="preserve"> рублей;</w:t>
      </w:r>
    </w:p>
    <w:p w:rsidR="009E0055" w:rsidRPr="00C0380B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0380B">
        <w:rPr>
          <w:rFonts w:ascii="Times New Roman" w:hAnsi="Times New Roman"/>
          <w:sz w:val="28"/>
          <w:szCs w:val="28"/>
        </w:rPr>
        <w:t>ДД</w:t>
      </w:r>
      <w:r w:rsidRPr="00C0380B">
        <w:rPr>
          <w:rFonts w:ascii="Times New Roman" w:hAnsi="Times New Roman"/>
          <w:sz w:val="28"/>
          <w:szCs w:val="28"/>
          <w:vertAlign w:val="subscript"/>
        </w:rPr>
        <w:t>ВЗ</w:t>
      </w:r>
      <w:r w:rsidRPr="00C0380B">
        <w:rPr>
          <w:rFonts w:ascii="Times New Roman" w:hAnsi="Times New Roman"/>
          <w:sz w:val="28"/>
          <w:szCs w:val="28"/>
        </w:rPr>
        <w:t xml:space="preserve"> – дополнительные или выпадающие доходы по налогу в прогнозируемом году, связанные с изменениями налогового, бюджетного законодательства и другие факторы, тыс. рублей;</w:t>
      </w:r>
    </w:p>
    <w:p w:rsidR="009E0055" w:rsidRPr="00C0380B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0380B">
        <w:rPr>
          <w:rFonts w:ascii="Times New Roman" w:hAnsi="Times New Roman"/>
          <w:sz w:val="28"/>
          <w:szCs w:val="28"/>
        </w:rPr>
        <w:t>Н</w:t>
      </w:r>
      <w:r w:rsidRPr="00C0380B">
        <w:rPr>
          <w:rFonts w:ascii="Times New Roman" w:hAnsi="Times New Roman"/>
          <w:sz w:val="28"/>
          <w:szCs w:val="28"/>
          <w:vertAlign w:val="subscript"/>
        </w:rPr>
        <w:t>ВЗ</w:t>
      </w:r>
      <w:r w:rsidRPr="00C0380B">
        <w:rPr>
          <w:rFonts w:ascii="Times New Roman" w:hAnsi="Times New Roman"/>
          <w:sz w:val="28"/>
          <w:szCs w:val="28"/>
        </w:rPr>
        <w:t xml:space="preserve"> – норматив отчисления налога в соответствующий уровень бюджета, установленный в соответствии со статьями БК РФ, %.</w:t>
      </w:r>
    </w:p>
    <w:p w:rsidR="009E0055" w:rsidRPr="00C0380B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C0380B">
        <w:rPr>
          <w:rFonts w:ascii="Times New Roman" w:eastAsia="Calibri" w:hAnsi="Times New Roman"/>
          <w:sz w:val="28"/>
          <w:szCs w:val="28"/>
          <w:lang w:eastAsia="en-US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 процентов.</w:t>
      </w:r>
      <w:proofErr w:type="gramEnd"/>
    </w:p>
    <w:p w:rsidR="009E0055" w:rsidRPr="00C0380B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0380B">
        <w:rPr>
          <w:rFonts w:ascii="Times New Roman" w:eastAsia="Calibri" w:hAnsi="Times New Roman"/>
          <w:sz w:val="28"/>
          <w:szCs w:val="28"/>
          <w:lang w:eastAsia="en-US"/>
        </w:rPr>
        <w:t xml:space="preserve">Объём выпадающих доходов определяется в рамках прописанного </w:t>
      </w:r>
      <w:proofErr w:type="gramStart"/>
      <w:r w:rsidRPr="00C0380B">
        <w:rPr>
          <w:rFonts w:ascii="Times New Roman" w:eastAsia="Calibri" w:hAnsi="Times New Roman"/>
          <w:sz w:val="28"/>
          <w:szCs w:val="28"/>
          <w:lang w:eastAsia="en-US"/>
        </w:rPr>
        <w:t>алгоритма расчёта прогнозного объёма поступлений налога</w:t>
      </w:r>
      <w:proofErr w:type="gramEnd"/>
      <w:r w:rsidRPr="00C0380B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9E0055" w:rsidRPr="00C0380B" w:rsidRDefault="009E0055" w:rsidP="009E0055">
      <w:pPr>
        <w:spacing w:before="12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pStyle w:val="3"/>
        <w:tabs>
          <w:tab w:val="left" w:pos="0"/>
        </w:tabs>
        <w:spacing w:before="12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9" w:name="_Toc531078946"/>
      <w:bookmarkStart w:id="20" w:name="_Toc491092188"/>
      <w:r w:rsidRPr="00ED78CF">
        <w:rPr>
          <w:rFonts w:ascii="Times New Roman" w:hAnsi="Times New Roman" w:cs="Times New Roman"/>
          <w:color w:val="auto"/>
          <w:sz w:val="28"/>
          <w:szCs w:val="28"/>
        </w:rPr>
        <w:t>2.4.10. Акцизы на игристые вина (шампанские) с защищенным географическим указанием, с защищенным наименованием места происхождения, производимые на территории Российской Федерации</w:t>
      </w:r>
      <w:bookmarkEnd w:id="19"/>
      <w:r w:rsidRPr="00ED78C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9E0055" w:rsidRPr="00ED78CF" w:rsidRDefault="009E0055" w:rsidP="009E0055">
      <w:pPr>
        <w:jc w:val="center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(КБК 182 1 03 02350 01 0000 110</w:t>
      </w:r>
      <w:bookmarkEnd w:id="20"/>
      <w:r w:rsidRPr="00ED78CF">
        <w:rPr>
          <w:rFonts w:ascii="Times New Roman" w:hAnsi="Times New Roman"/>
          <w:sz w:val="28"/>
          <w:szCs w:val="28"/>
        </w:rPr>
        <w:t>)</w:t>
      </w:r>
    </w:p>
    <w:p w:rsidR="009E0055" w:rsidRPr="00ED78CF" w:rsidRDefault="009E0055" w:rsidP="009E0055">
      <w:pPr>
        <w:jc w:val="center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Информация, используемая для расчета прогноза поступлений акцизов на игристые вина (шампанские) с защищенным географическим указанием, с защищенным наименованием места происхождения, производимые на территории Российской Федерации, на очередной финансовый год и плановый период:</w:t>
      </w:r>
    </w:p>
    <w:p w:rsidR="009E0055" w:rsidRPr="00ED78CF" w:rsidRDefault="009E0055" w:rsidP="009E0055">
      <w:pPr>
        <w:tabs>
          <w:tab w:val="left" w:pos="851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lastRenderedPageBreak/>
        <w:t>- статистическая налоговая отчетность по форме  5-АЛ «Отчет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>о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>налоговой базе и структуре начислений по акцизам на спирт, алкогольную и спиртосодержащую продукцию», 1-НМ «О начислении и поступлении налогов, сборов и иных обязательных платежей в бюджетную систему страны»;</w:t>
      </w:r>
    </w:p>
    <w:p w:rsidR="009E0055" w:rsidRPr="00ED78CF" w:rsidRDefault="009E0055" w:rsidP="009E0055">
      <w:pPr>
        <w:tabs>
          <w:tab w:val="left" w:pos="851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 данные налоговых деклараций о фактических объемах реализации подакцизной продукции за текущий год и два предшествующих года.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Расчёт поступлений акцизов на игристые вина (шампанские) с защищенным географическим указанием, с защищенным наименованием места происхождения, осуществляется по методу прямого расчёта, основанного на непосредственном использовании прогнозных значений объемных показателей, размера ставок и других показателей, определяющих поступления акцизов (уровень собираемости и др.).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Поступления акцизов на игристые вина (шампанские) с защищенным географическим указанием, с защищенным наименованием места происхождения, (</w:t>
      </w:r>
      <w:proofErr w:type="spellStart"/>
      <w:r w:rsidRPr="00ED78CF">
        <w:rPr>
          <w:rFonts w:ascii="Times New Roman" w:hAnsi="Times New Roman"/>
          <w:sz w:val="28"/>
          <w:szCs w:val="28"/>
        </w:rPr>
        <w:t>А</w:t>
      </w:r>
      <w:r w:rsidRPr="00ED78CF">
        <w:rPr>
          <w:rFonts w:ascii="Times New Roman" w:hAnsi="Times New Roman"/>
          <w:sz w:val="28"/>
          <w:szCs w:val="28"/>
          <w:vertAlign w:val="subscript"/>
        </w:rPr>
        <w:t>ВЗи</w:t>
      </w:r>
      <w:proofErr w:type="spellEnd"/>
      <w:r w:rsidRPr="00ED78CF">
        <w:rPr>
          <w:rFonts w:ascii="Times New Roman" w:hAnsi="Times New Roman"/>
          <w:sz w:val="28"/>
          <w:szCs w:val="28"/>
        </w:rPr>
        <w:t>) определяется исходя из следующего алгоритма расчёта (формуле):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7"/>
          <w:szCs w:val="27"/>
        </w:rPr>
      </w:pPr>
    </w:p>
    <w:p w:rsidR="009E0055" w:rsidRPr="00ED78CF" w:rsidRDefault="009E0055" w:rsidP="009E0055">
      <w:pPr>
        <w:spacing w:before="120" w:after="120"/>
        <w:jc w:val="center"/>
        <w:rPr>
          <w:rFonts w:ascii="Times New Roman" w:hAnsi="Times New Roman"/>
          <w:sz w:val="27"/>
          <w:szCs w:val="27"/>
        </w:rPr>
      </w:pPr>
      <w:proofErr w:type="spellStart"/>
      <w:r w:rsidRPr="00ED78CF">
        <w:rPr>
          <w:rFonts w:ascii="Times New Roman" w:hAnsi="Times New Roman"/>
          <w:sz w:val="27"/>
          <w:szCs w:val="27"/>
        </w:rPr>
        <w:t>А</w:t>
      </w:r>
      <w:r w:rsidRPr="00ED78CF">
        <w:rPr>
          <w:rFonts w:ascii="Times New Roman" w:hAnsi="Times New Roman"/>
          <w:sz w:val="27"/>
          <w:szCs w:val="27"/>
          <w:vertAlign w:val="subscript"/>
        </w:rPr>
        <w:t>ВЗи</w:t>
      </w:r>
      <w:proofErr w:type="spellEnd"/>
      <w:r w:rsidRPr="00ED78CF">
        <w:rPr>
          <w:rFonts w:ascii="Times New Roman" w:hAnsi="Times New Roman"/>
          <w:sz w:val="27"/>
          <w:szCs w:val="27"/>
          <w:vertAlign w:val="subscript"/>
        </w:rPr>
        <w:t xml:space="preserve"> </w:t>
      </w:r>
      <w:r w:rsidRPr="00ED78CF">
        <w:rPr>
          <w:rFonts w:ascii="Times New Roman" w:hAnsi="Times New Roman"/>
          <w:sz w:val="27"/>
          <w:szCs w:val="27"/>
        </w:rPr>
        <w:t>= (∑(</w:t>
      </w:r>
      <w:proofErr w:type="spellStart"/>
      <w:r w:rsidRPr="00ED78CF">
        <w:rPr>
          <w:rFonts w:ascii="Times New Roman" w:hAnsi="Times New Roman"/>
          <w:sz w:val="27"/>
          <w:szCs w:val="27"/>
        </w:rPr>
        <w:t>О</w:t>
      </w:r>
      <w:r w:rsidRPr="00ED78CF">
        <w:rPr>
          <w:rFonts w:ascii="Times New Roman" w:hAnsi="Times New Roman"/>
          <w:sz w:val="27"/>
          <w:szCs w:val="27"/>
          <w:vertAlign w:val="subscript"/>
        </w:rPr>
        <w:t>ВЗи</w:t>
      </w:r>
      <w:proofErr w:type="spellEnd"/>
      <w:r w:rsidRPr="00ED78CF">
        <w:rPr>
          <w:rFonts w:ascii="Times New Roman" w:hAnsi="Times New Roman"/>
          <w:sz w:val="27"/>
          <w:szCs w:val="27"/>
        </w:rPr>
        <w:t>*</w:t>
      </w:r>
      <w:proofErr w:type="spellStart"/>
      <w:r w:rsidRPr="00ED78CF">
        <w:rPr>
          <w:rFonts w:ascii="Times New Roman" w:hAnsi="Times New Roman"/>
          <w:sz w:val="27"/>
          <w:szCs w:val="27"/>
        </w:rPr>
        <w:t>С</w:t>
      </w:r>
      <w:r w:rsidRPr="00ED78CF">
        <w:rPr>
          <w:rFonts w:ascii="Times New Roman" w:hAnsi="Times New Roman"/>
          <w:sz w:val="27"/>
          <w:szCs w:val="27"/>
          <w:vertAlign w:val="subscript"/>
        </w:rPr>
        <w:t>ВЗи</w:t>
      </w:r>
      <w:proofErr w:type="spellEnd"/>
      <w:r w:rsidRPr="00ED78CF">
        <w:rPr>
          <w:rFonts w:ascii="Times New Roman" w:hAnsi="Times New Roman"/>
          <w:sz w:val="27"/>
          <w:szCs w:val="27"/>
        </w:rPr>
        <w:t>)*</w:t>
      </w:r>
      <w:r w:rsidRPr="00ED78CF">
        <w:rPr>
          <w:rFonts w:ascii="Times New Roman" w:hAnsi="Times New Roman"/>
          <w:sz w:val="27"/>
          <w:szCs w:val="27"/>
          <w:lang w:val="en-US"/>
        </w:rPr>
        <w:t>K</w:t>
      </w:r>
      <w:proofErr w:type="spellStart"/>
      <w:r w:rsidRPr="00ED78CF">
        <w:rPr>
          <w:rFonts w:ascii="Times New Roman" w:hAnsi="Times New Roman"/>
          <w:sz w:val="27"/>
          <w:szCs w:val="27"/>
          <w:vertAlign w:val="subscript"/>
        </w:rPr>
        <w:t>СОБВЗи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+</w:t>
      </w:r>
      <w:proofErr w:type="spell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/-</w:t>
      </w:r>
      <w:r w:rsidRPr="00ED78CF">
        <w:rPr>
          <w:rFonts w:ascii="Times New Roman" w:eastAsia="Calibri" w:hAnsi="Times New Roman"/>
          <w:sz w:val="28"/>
          <w:szCs w:val="28"/>
          <w:lang w:val="en-US" w:eastAsia="en-US"/>
        </w:rPr>
        <w:t>P</w:t>
      </w:r>
      <w:proofErr w:type="spellStart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ВЗи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+</w:t>
      </w:r>
      <w:proofErr w:type="spellEnd"/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/-</w:t>
      </w:r>
      <w:proofErr w:type="spellStart"/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ДД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ВЗи</w:t>
      </w:r>
      <w:proofErr w:type="spell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)*</w:t>
      </w:r>
      <w:proofErr w:type="spell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Н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ВЗи</w:t>
      </w:r>
      <w:proofErr w:type="spellEnd"/>
      <w:r w:rsidRPr="00ED78CF">
        <w:rPr>
          <w:rFonts w:ascii="Times New Roman" w:hAnsi="Times New Roman"/>
          <w:sz w:val="27"/>
          <w:szCs w:val="27"/>
        </w:rPr>
        <w:t>,</w:t>
      </w:r>
    </w:p>
    <w:p w:rsidR="009E0055" w:rsidRPr="00ED78CF" w:rsidRDefault="009E0055" w:rsidP="00ED78CF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ED78CF">
        <w:rPr>
          <w:rFonts w:ascii="Times New Roman" w:hAnsi="Times New Roman"/>
          <w:sz w:val="27"/>
          <w:szCs w:val="27"/>
        </w:rPr>
        <w:t>где: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D78CF">
        <w:rPr>
          <w:rFonts w:ascii="Times New Roman" w:hAnsi="Times New Roman"/>
          <w:sz w:val="28"/>
          <w:szCs w:val="28"/>
        </w:rPr>
        <w:t>О</w:t>
      </w:r>
      <w:r w:rsidRPr="00ED78CF">
        <w:rPr>
          <w:rFonts w:ascii="Times New Roman" w:hAnsi="Times New Roman"/>
          <w:sz w:val="28"/>
          <w:szCs w:val="28"/>
          <w:vertAlign w:val="subscript"/>
        </w:rPr>
        <w:t>ВЗи</w:t>
      </w:r>
      <w:proofErr w:type="spellEnd"/>
      <w:r w:rsidRPr="00ED78CF">
        <w:rPr>
          <w:rFonts w:ascii="Times New Roman" w:hAnsi="Times New Roman"/>
          <w:sz w:val="28"/>
          <w:szCs w:val="28"/>
        </w:rPr>
        <w:t xml:space="preserve"> – налогооблагаемый объем реализации вина с защищенным географическим указанием, с защищенным наименованием места происхождения, за исключением игристых вин (шампанских), </w:t>
      </w:r>
      <w:proofErr w:type="gramStart"/>
      <w:r w:rsidRPr="00ED78CF">
        <w:rPr>
          <w:rFonts w:ascii="Times New Roman" w:hAnsi="Times New Roman"/>
          <w:sz w:val="28"/>
          <w:szCs w:val="28"/>
        </w:rPr>
        <w:t>л</w:t>
      </w:r>
      <w:proofErr w:type="gramEnd"/>
      <w:r w:rsidRPr="00ED78CF">
        <w:rPr>
          <w:rFonts w:ascii="Times New Roman" w:hAnsi="Times New Roman"/>
          <w:sz w:val="28"/>
          <w:szCs w:val="28"/>
        </w:rPr>
        <w:t>.;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D78CF">
        <w:rPr>
          <w:rFonts w:ascii="Times New Roman" w:hAnsi="Times New Roman"/>
          <w:sz w:val="28"/>
          <w:szCs w:val="28"/>
        </w:rPr>
        <w:t>С</w:t>
      </w:r>
      <w:r w:rsidRPr="00ED78CF">
        <w:rPr>
          <w:rFonts w:ascii="Times New Roman" w:hAnsi="Times New Roman"/>
          <w:sz w:val="28"/>
          <w:szCs w:val="28"/>
          <w:vertAlign w:val="subscript"/>
        </w:rPr>
        <w:t>ВЗи</w:t>
      </w:r>
      <w:proofErr w:type="spellEnd"/>
      <w:r w:rsidRPr="00ED78CF">
        <w:rPr>
          <w:rFonts w:ascii="Times New Roman" w:hAnsi="Times New Roman"/>
          <w:sz w:val="28"/>
          <w:szCs w:val="28"/>
        </w:rPr>
        <w:t xml:space="preserve"> – ставка, рублей за 1 литр;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  <w:lang w:val="en-US"/>
        </w:rPr>
        <w:t>K</w:t>
      </w:r>
      <w:proofErr w:type="spellStart"/>
      <w:r w:rsidRPr="00ED78CF">
        <w:rPr>
          <w:rFonts w:ascii="Times New Roman" w:hAnsi="Times New Roman"/>
          <w:sz w:val="28"/>
          <w:szCs w:val="28"/>
          <w:vertAlign w:val="subscript"/>
        </w:rPr>
        <w:t>СОБВЗи</w:t>
      </w:r>
      <w:proofErr w:type="spellEnd"/>
      <w:r w:rsidRPr="00ED78CF">
        <w:rPr>
          <w:rFonts w:ascii="Times New Roman" w:hAnsi="Times New Roman"/>
          <w:sz w:val="28"/>
          <w:szCs w:val="28"/>
          <w:vertAlign w:val="subscript"/>
        </w:rPr>
        <w:t>.</w:t>
      </w:r>
      <w:r w:rsidRPr="00ED78CF">
        <w:rPr>
          <w:rFonts w:ascii="Times New Roman" w:hAnsi="Times New Roman"/>
          <w:sz w:val="28"/>
          <w:szCs w:val="28"/>
        </w:rPr>
        <w:t xml:space="preserve"> – коэффициент собираемости по налогу, сложившийся на территории края в предыдущие периоды, учитывает работу по погашению задолженности по налогу, %;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78CF">
        <w:rPr>
          <w:rFonts w:ascii="Times New Roman" w:eastAsia="Calibri" w:hAnsi="Times New Roman"/>
          <w:sz w:val="28"/>
          <w:szCs w:val="28"/>
          <w:lang w:val="en-US" w:eastAsia="en-US"/>
        </w:rPr>
        <w:t>P</w:t>
      </w:r>
      <w:proofErr w:type="spellStart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ВЗи</w:t>
      </w:r>
      <w:proofErr w:type="spellEnd"/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– переходящие платежи, тыс.</w:t>
      </w:r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рублей;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D78CF">
        <w:rPr>
          <w:rFonts w:ascii="Times New Roman" w:hAnsi="Times New Roman"/>
          <w:sz w:val="28"/>
          <w:szCs w:val="28"/>
        </w:rPr>
        <w:t>ДД</w:t>
      </w:r>
      <w:r w:rsidRPr="00ED78CF">
        <w:rPr>
          <w:rFonts w:ascii="Times New Roman" w:hAnsi="Times New Roman"/>
          <w:sz w:val="28"/>
          <w:szCs w:val="28"/>
          <w:vertAlign w:val="subscript"/>
        </w:rPr>
        <w:t>ВЗи</w:t>
      </w:r>
      <w:proofErr w:type="spellEnd"/>
      <w:r w:rsidRPr="00ED78CF">
        <w:rPr>
          <w:rFonts w:ascii="Times New Roman" w:hAnsi="Times New Roman"/>
          <w:sz w:val="28"/>
          <w:szCs w:val="28"/>
        </w:rPr>
        <w:t xml:space="preserve"> – дополнительные или выпадающие доходы по налогу в прогнозируемом году, связанные с изменениями налогового, бюджетного законодательства и другие факторы, тыс. рублей;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D78CF">
        <w:rPr>
          <w:rFonts w:ascii="Times New Roman" w:hAnsi="Times New Roman"/>
          <w:sz w:val="28"/>
          <w:szCs w:val="28"/>
        </w:rPr>
        <w:t>Н</w:t>
      </w:r>
      <w:r w:rsidRPr="00ED78CF">
        <w:rPr>
          <w:rFonts w:ascii="Times New Roman" w:hAnsi="Times New Roman"/>
          <w:sz w:val="28"/>
          <w:szCs w:val="28"/>
          <w:vertAlign w:val="subscript"/>
        </w:rPr>
        <w:t>ВЗи</w:t>
      </w:r>
      <w:proofErr w:type="spellEnd"/>
      <w:r w:rsidRPr="00ED78CF">
        <w:rPr>
          <w:rFonts w:ascii="Times New Roman" w:hAnsi="Times New Roman"/>
          <w:sz w:val="28"/>
          <w:szCs w:val="28"/>
        </w:rPr>
        <w:t xml:space="preserve"> – норматив отчисления налога в соответствующий уровень бюджета, установленный в соответствии со статьями БК РФ, %.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 процентов.</w:t>
      </w:r>
      <w:proofErr w:type="gramEnd"/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Объём выпадающих доходов определяется в рамках прописанного </w:t>
      </w: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алгоритма расчёта прогнозного объёма поступлений налога</w:t>
      </w:r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9E0055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4322F" w:rsidRDefault="0074322F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4322F" w:rsidRDefault="0074322F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pStyle w:val="3"/>
        <w:jc w:val="center"/>
        <w:rPr>
          <w:rFonts w:ascii="Times New Roman" w:hAnsi="Times New Roman" w:cs="Times New Roman"/>
          <w:bCs w:val="0"/>
          <w:iCs/>
          <w:color w:val="auto"/>
          <w:sz w:val="28"/>
          <w:szCs w:val="28"/>
        </w:rPr>
      </w:pPr>
      <w:bookmarkStart w:id="21" w:name="_Toc531078947"/>
      <w:r w:rsidRPr="00ED78CF">
        <w:rPr>
          <w:rStyle w:val="FontStyle129"/>
          <w:b/>
          <w:i w:val="0"/>
          <w:color w:val="auto"/>
          <w:sz w:val="28"/>
          <w:szCs w:val="28"/>
        </w:rPr>
        <w:lastRenderedPageBreak/>
        <w:t xml:space="preserve">2.3.11. Акцизы на пиво, производимое </w:t>
      </w:r>
      <w:r w:rsidRPr="00ED78CF">
        <w:rPr>
          <w:rStyle w:val="FontStyle129"/>
          <w:b/>
          <w:i w:val="0"/>
          <w:color w:val="auto"/>
          <w:sz w:val="28"/>
          <w:szCs w:val="28"/>
        </w:rPr>
        <w:br/>
        <w:t>на территории Российской Федерации</w:t>
      </w:r>
      <w:bookmarkEnd w:id="21"/>
    </w:p>
    <w:p w:rsidR="009E0055" w:rsidRPr="00ED78CF" w:rsidRDefault="009E0055" w:rsidP="009E0055">
      <w:pPr>
        <w:jc w:val="center"/>
        <w:rPr>
          <w:rStyle w:val="FontStyle129"/>
          <w:b w:val="0"/>
          <w:i w:val="0"/>
          <w:sz w:val="28"/>
          <w:szCs w:val="28"/>
        </w:rPr>
      </w:pPr>
      <w:r w:rsidRPr="00ED78CF">
        <w:rPr>
          <w:rStyle w:val="FontStyle129"/>
          <w:b w:val="0"/>
          <w:i w:val="0"/>
          <w:sz w:val="28"/>
          <w:szCs w:val="28"/>
        </w:rPr>
        <w:t>(КБК 182 1 03 02100 01 0000 110)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pStyle w:val="Style52"/>
        <w:widowControl/>
        <w:ind w:firstLine="709"/>
        <w:jc w:val="both"/>
        <w:rPr>
          <w:sz w:val="28"/>
          <w:szCs w:val="28"/>
        </w:rPr>
      </w:pPr>
      <w:r w:rsidRPr="00ED78CF">
        <w:rPr>
          <w:sz w:val="28"/>
          <w:szCs w:val="28"/>
        </w:rPr>
        <w:t>Информация, используемая для расчета прогноза поступлений акцизов на пиво, производимое на территории Российской Федерации, на очередной финансовый год и плановый период:</w:t>
      </w:r>
    </w:p>
    <w:p w:rsidR="009E0055" w:rsidRPr="00ED78CF" w:rsidRDefault="009E0055" w:rsidP="009E0055">
      <w:pPr>
        <w:tabs>
          <w:tab w:val="left" w:pos="851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 статистическая налоговая отчетность по форме  5-ПВ «Отчет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>о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>налоговой базе и структуре начислений по акцизам на пиво», 1-НМ «О начислении и поступлении налогов, сборов и иных обязательных платежей в бюджетную систему страны»;</w:t>
      </w:r>
    </w:p>
    <w:p w:rsidR="009E0055" w:rsidRPr="00ED78CF" w:rsidRDefault="009E0055" w:rsidP="009E0055">
      <w:pPr>
        <w:tabs>
          <w:tab w:val="left" w:pos="851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 данные налоговых деклараций о фактических объемах реализации подакцизной продукции за текущий год и два предшествующих года.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Расчет прогнозного объема поступлений акцизов </w:t>
      </w:r>
      <w:r w:rsidRPr="00ED78CF">
        <w:rPr>
          <w:rFonts w:ascii="Times New Roman" w:hAnsi="Times New Roman"/>
          <w:sz w:val="28"/>
          <w:szCs w:val="28"/>
        </w:rPr>
        <w:t xml:space="preserve">на пиво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осуществляется по методу прямого расчета, основанного на непосредственном использовании прогнозных значений показателей, уровней ставок и других показателей (уровень собираемости и др.).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Прогнозный объем поступлений акцизов</w:t>
      </w:r>
      <w:r w:rsidRPr="00ED78CF">
        <w:rPr>
          <w:sz w:val="28"/>
          <w:szCs w:val="28"/>
        </w:rPr>
        <w:t xml:space="preserve"> </w:t>
      </w:r>
      <w:r w:rsidRPr="00ED78CF">
        <w:rPr>
          <w:rStyle w:val="FontStyle129"/>
          <w:b w:val="0"/>
          <w:i w:val="0"/>
          <w:sz w:val="28"/>
          <w:szCs w:val="28"/>
        </w:rPr>
        <w:t>на пиво</w:t>
      </w:r>
      <w:r w:rsidRPr="00ED78CF">
        <w:rPr>
          <w:rFonts w:ascii="Times New Roman" w:hAnsi="Times New Roman"/>
          <w:sz w:val="28"/>
          <w:szCs w:val="28"/>
        </w:rPr>
        <w:t xml:space="preserve"> (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ПВ</w:t>
      </w:r>
      <w:r w:rsidRPr="00ED78CF">
        <w:rPr>
          <w:rFonts w:ascii="Times New Roman" w:hAnsi="Times New Roman"/>
          <w:sz w:val="28"/>
          <w:szCs w:val="28"/>
        </w:rPr>
        <w:t>) в соответствующий уровень бюджета рассчитывается по следующей формуле: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E0055" w:rsidRPr="00ED78CF" w:rsidRDefault="009E0055" w:rsidP="009E0055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ПВ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=(∑(О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ПВ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*С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ПВ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)*К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СОБПВ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+/-</w:t>
      </w:r>
      <w:r w:rsidRPr="00ED78CF">
        <w:rPr>
          <w:rFonts w:ascii="Times New Roman" w:eastAsia="Calibri" w:hAnsi="Times New Roman"/>
          <w:sz w:val="28"/>
          <w:szCs w:val="28"/>
          <w:lang w:val="en-US" w:eastAsia="en-US"/>
        </w:rPr>
        <w:t>P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ПВ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+</w:t>
      </w: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/-</w:t>
      </w:r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ДД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ПВ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)*Н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ПВ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,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E0055" w:rsidRPr="00ED78CF" w:rsidRDefault="009E0055" w:rsidP="00ED78CF">
      <w:pPr>
        <w:widowControl w:val="0"/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где: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ПВ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– прогнозный объем реализации пива на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очередной финансовый год, </w:t>
      </w: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л</w:t>
      </w:r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.;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С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 xml:space="preserve">ПВ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– налоговая ставка акциза, рублей за 1 литр;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К</w:t>
      </w:r>
      <w:r w:rsidRPr="00ED78CF">
        <w:rPr>
          <w:rFonts w:ascii="Times New Roman" w:hAnsi="Times New Roman"/>
          <w:sz w:val="28"/>
          <w:szCs w:val="28"/>
          <w:vertAlign w:val="subscript"/>
        </w:rPr>
        <w:t>СОБПВ</w:t>
      </w:r>
      <w:r w:rsidRPr="00ED78CF">
        <w:rPr>
          <w:rFonts w:ascii="Times New Roman" w:hAnsi="Times New Roman"/>
          <w:sz w:val="28"/>
          <w:szCs w:val="28"/>
        </w:rPr>
        <w:t xml:space="preserve"> – коэффициент собираемости по налогу, сложившийся на территории края в предыдущие периоды, учитывает работу по погашению задолженности по налогу</w:t>
      </w:r>
      <w:proofErr w:type="gramStart"/>
      <w:r w:rsidRPr="00ED78CF">
        <w:rPr>
          <w:rFonts w:ascii="Times New Roman" w:hAnsi="Times New Roman"/>
          <w:sz w:val="28"/>
          <w:szCs w:val="28"/>
        </w:rPr>
        <w:t>, %;</w:t>
      </w:r>
      <w:proofErr w:type="gramEnd"/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78CF">
        <w:rPr>
          <w:rFonts w:ascii="Times New Roman" w:eastAsia="Calibri" w:hAnsi="Times New Roman"/>
          <w:sz w:val="28"/>
          <w:szCs w:val="28"/>
          <w:lang w:val="en-US" w:eastAsia="en-US"/>
        </w:rPr>
        <w:t>P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ПВ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– переходящие платежи, тыс.</w:t>
      </w:r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рублей;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ДД</w:t>
      </w:r>
      <w:r w:rsidRPr="00ED78CF">
        <w:rPr>
          <w:rFonts w:ascii="Times New Roman" w:hAnsi="Times New Roman"/>
          <w:sz w:val="28"/>
          <w:szCs w:val="28"/>
          <w:vertAlign w:val="subscript"/>
        </w:rPr>
        <w:t>ПВ</w:t>
      </w:r>
      <w:r w:rsidRPr="00ED78CF">
        <w:rPr>
          <w:rFonts w:ascii="Times New Roman" w:hAnsi="Times New Roman"/>
          <w:sz w:val="28"/>
          <w:szCs w:val="28"/>
        </w:rPr>
        <w:t xml:space="preserve"> – дополнительные или выпадающие доходы по налогу в прогнозируемом году, связанные с изменениями налогового, бюджетного законодательства и другие факторы, тыс. рублей;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Н</w:t>
      </w:r>
      <w:r w:rsidRPr="00ED78CF">
        <w:rPr>
          <w:rFonts w:ascii="Times New Roman" w:hAnsi="Times New Roman"/>
          <w:sz w:val="28"/>
          <w:szCs w:val="28"/>
          <w:vertAlign w:val="subscript"/>
        </w:rPr>
        <w:t>ПВ</w:t>
      </w:r>
      <w:r w:rsidRPr="00ED78CF">
        <w:rPr>
          <w:rFonts w:ascii="Times New Roman" w:hAnsi="Times New Roman"/>
          <w:sz w:val="28"/>
          <w:szCs w:val="28"/>
        </w:rPr>
        <w:t xml:space="preserve"> – норматив отчисления налога в соответствующий уровень бюджета,</w:t>
      </w:r>
      <w:r w:rsidRPr="00ED78CF">
        <w:rPr>
          <w:rFonts w:ascii="Times New Roman" w:hAnsi="Times New Roman"/>
          <w:sz w:val="26"/>
          <w:szCs w:val="26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установленный в соответствии со статьями БК РФ, %.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 процентов.</w:t>
      </w:r>
      <w:proofErr w:type="gramEnd"/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Объём выпадающих доходов определяется в рамках прописанного </w:t>
      </w: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алгоритма расчёта прогнозного объёма поступлений налога</w:t>
      </w:r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9E0055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C0380B" w:rsidRDefault="00C0380B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C0380B" w:rsidRPr="00ED78CF" w:rsidRDefault="00C0380B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9E0055" w:rsidRPr="00ED78CF" w:rsidRDefault="009E0055" w:rsidP="009E0055">
      <w:pPr>
        <w:pStyle w:val="3"/>
        <w:jc w:val="center"/>
        <w:rPr>
          <w:rStyle w:val="FontStyle129"/>
          <w:b/>
          <w:i w:val="0"/>
          <w:color w:val="auto"/>
          <w:sz w:val="28"/>
          <w:szCs w:val="28"/>
        </w:rPr>
      </w:pPr>
      <w:bookmarkStart w:id="22" w:name="_Toc531078948"/>
      <w:r w:rsidRPr="00ED78CF">
        <w:rPr>
          <w:rStyle w:val="FontStyle129"/>
          <w:b/>
          <w:i w:val="0"/>
          <w:color w:val="auto"/>
          <w:sz w:val="28"/>
          <w:szCs w:val="28"/>
        </w:rPr>
        <w:lastRenderedPageBreak/>
        <w:t xml:space="preserve">2.3.12. </w:t>
      </w:r>
      <w:proofErr w:type="gramStart"/>
      <w:r w:rsidRPr="00ED78CF">
        <w:rPr>
          <w:rStyle w:val="FontStyle129"/>
          <w:b/>
          <w:i w:val="0"/>
          <w:color w:val="auto"/>
          <w:sz w:val="28"/>
          <w:szCs w:val="28"/>
        </w:rPr>
        <w:t xml:space="preserve">Акцизы на алкогольную продукцию с объемной долей </w:t>
      </w:r>
      <w:r w:rsidRPr="00ED78CF">
        <w:rPr>
          <w:rFonts w:ascii="Cambria" w:hAnsi="Cambria"/>
          <w:sz w:val="27"/>
          <w:szCs w:val="27"/>
        </w:rPr>
        <w:br/>
      </w:r>
      <w:r w:rsidRPr="00ED78CF">
        <w:rPr>
          <w:rStyle w:val="FontStyle129"/>
          <w:b/>
          <w:i w:val="0"/>
          <w:color w:val="auto"/>
          <w:sz w:val="28"/>
          <w:szCs w:val="28"/>
        </w:rPr>
        <w:t xml:space="preserve">этилового спирта свыше 9 процентов (за исключением пива, вин, </w:t>
      </w:r>
      <w:r w:rsidRPr="00ED78CF">
        <w:rPr>
          <w:rFonts w:ascii="Cambria" w:hAnsi="Cambria"/>
          <w:sz w:val="27"/>
          <w:szCs w:val="27"/>
        </w:rPr>
        <w:br/>
      </w:r>
      <w:r w:rsidRPr="00ED78CF">
        <w:rPr>
          <w:rStyle w:val="FontStyle129"/>
          <w:b/>
          <w:i w:val="0"/>
          <w:color w:val="auto"/>
          <w:sz w:val="28"/>
          <w:szCs w:val="28"/>
        </w:rPr>
        <w:t xml:space="preserve">фруктовых вин, игристых вин (шампанских), винных напитков, изготавливаемых без добавления </w:t>
      </w:r>
      <w:proofErr w:type="spellStart"/>
      <w:r w:rsidRPr="00ED78CF">
        <w:rPr>
          <w:rStyle w:val="FontStyle129"/>
          <w:b/>
          <w:i w:val="0"/>
          <w:color w:val="auto"/>
          <w:sz w:val="28"/>
          <w:szCs w:val="28"/>
        </w:rPr>
        <w:t>ректификованного</w:t>
      </w:r>
      <w:proofErr w:type="spellEnd"/>
      <w:r w:rsidRPr="00ED78CF">
        <w:rPr>
          <w:rStyle w:val="FontStyle129"/>
          <w:b/>
          <w:i w:val="0"/>
          <w:color w:val="auto"/>
          <w:sz w:val="28"/>
          <w:szCs w:val="28"/>
        </w:rPr>
        <w:t xml:space="preserve"> этилового спирта, произведенного из пищевого сырья, и (или) спиртованных виноградного </w:t>
      </w:r>
      <w:r w:rsidRPr="00ED78CF">
        <w:rPr>
          <w:rFonts w:ascii="Cambria" w:hAnsi="Cambria"/>
          <w:sz w:val="27"/>
          <w:szCs w:val="27"/>
        </w:rPr>
        <w:br/>
      </w:r>
      <w:r w:rsidRPr="00ED78CF">
        <w:rPr>
          <w:rStyle w:val="FontStyle129"/>
          <w:b/>
          <w:i w:val="0"/>
          <w:color w:val="auto"/>
          <w:sz w:val="28"/>
          <w:szCs w:val="28"/>
        </w:rPr>
        <w:t>или иного фруктового сусла, и (или) винного дистиллята, и (или) фруктового дистиллята), производимую на территории  Российской Федерации</w:t>
      </w:r>
      <w:bookmarkEnd w:id="22"/>
      <w:proofErr w:type="gramEnd"/>
    </w:p>
    <w:p w:rsidR="009E0055" w:rsidRPr="00ED78CF" w:rsidRDefault="009E0055" w:rsidP="009E0055">
      <w:pPr>
        <w:jc w:val="center"/>
        <w:rPr>
          <w:rStyle w:val="FontStyle129"/>
          <w:b w:val="0"/>
          <w:i w:val="0"/>
          <w:sz w:val="28"/>
          <w:szCs w:val="28"/>
        </w:rPr>
      </w:pPr>
      <w:r w:rsidRPr="00ED78CF">
        <w:rPr>
          <w:rStyle w:val="FontStyle129"/>
          <w:b w:val="0"/>
          <w:i w:val="0"/>
          <w:sz w:val="28"/>
          <w:szCs w:val="28"/>
        </w:rPr>
        <w:t>(КБК 182 1 03 02110 01 0000 110)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pStyle w:val="Style52"/>
        <w:widowControl/>
        <w:ind w:firstLine="709"/>
        <w:jc w:val="both"/>
        <w:rPr>
          <w:sz w:val="28"/>
          <w:szCs w:val="28"/>
        </w:rPr>
      </w:pPr>
      <w:proofErr w:type="gramStart"/>
      <w:r w:rsidRPr="00ED78CF">
        <w:rPr>
          <w:sz w:val="28"/>
          <w:szCs w:val="28"/>
        </w:rPr>
        <w:t xml:space="preserve">Информация, используемая для расчета прогноза поступлений акцизов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</w:t>
      </w:r>
      <w:proofErr w:type="spellStart"/>
      <w:r w:rsidRPr="00ED78CF">
        <w:rPr>
          <w:sz w:val="28"/>
          <w:szCs w:val="28"/>
        </w:rPr>
        <w:t>ректификованного</w:t>
      </w:r>
      <w:proofErr w:type="spellEnd"/>
      <w:r w:rsidRPr="00ED78CF">
        <w:rPr>
          <w:sz w:val="28"/>
          <w:szCs w:val="28"/>
        </w:rPr>
        <w:t xml:space="preserve">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производимую на территории Российской Федерации</w:t>
      </w:r>
      <w:proofErr w:type="gramEnd"/>
      <w:r w:rsidRPr="00ED78CF">
        <w:rPr>
          <w:sz w:val="28"/>
          <w:szCs w:val="28"/>
        </w:rPr>
        <w:t>, на очередной финансовый год и плановый период:</w:t>
      </w:r>
    </w:p>
    <w:p w:rsidR="009E0055" w:rsidRPr="00ED78CF" w:rsidRDefault="009E0055" w:rsidP="009E0055">
      <w:pPr>
        <w:tabs>
          <w:tab w:val="left" w:pos="851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 статистическая налоговая отчетность по форме  5-АЛ «Отчет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>о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>налоговой базе и структуре начислений по акцизам на спирт, алкогольную и спиртосодержащую продукцию», 1-НМ «О начислении и поступлении налогов, сборов и иных обязательных платежей в бюджетную систему страны»;</w:t>
      </w:r>
    </w:p>
    <w:p w:rsidR="009E0055" w:rsidRPr="00ED78CF" w:rsidRDefault="009E0055" w:rsidP="009E0055">
      <w:pPr>
        <w:tabs>
          <w:tab w:val="left" w:pos="851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 данные налоговых деклараций о фактических объемах реализации подакцизной продукции за текущий год и два предшествующих года.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Расчет прогнозного объема поступлений </w:t>
      </w:r>
      <w:r w:rsidRPr="00ED78CF">
        <w:rPr>
          <w:rFonts w:ascii="Times New Roman" w:hAnsi="Times New Roman"/>
          <w:sz w:val="28"/>
          <w:szCs w:val="28"/>
        </w:rPr>
        <w:t xml:space="preserve">акцизов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</w:t>
      </w:r>
      <w:proofErr w:type="spellStart"/>
      <w:r w:rsidRPr="00ED78CF">
        <w:rPr>
          <w:rFonts w:ascii="Times New Roman" w:hAnsi="Times New Roman"/>
          <w:sz w:val="28"/>
          <w:szCs w:val="28"/>
        </w:rPr>
        <w:t>ректификованного</w:t>
      </w:r>
      <w:proofErr w:type="spellEnd"/>
      <w:r w:rsidRPr="00ED78CF">
        <w:rPr>
          <w:rFonts w:ascii="Times New Roman" w:hAnsi="Times New Roman"/>
          <w:sz w:val="28"/>
          <w:szCs w:val="28"/>
        </w:rPr>
        <w:t xml:space="preserve">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</w:t>
      </w:r>
      <w:r w:rsidRPr="00ED78CF">
        <w:rPr>
          <w:sz w:val="28"/>
          <w:szCs w:val="28"/>
        </w:rPr>
        <w:t xml:space="preserve">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осуществляется по методу прямого расчета, основанного на</w:t>
      </w:r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непосредственном </w:t>
      </w: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использовании</w:t>
      </w:r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прогнозных значений показателей, уровней ставок и других показателей (уровень собираемости и др.).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Прогнозный объем поступлений акцизов на алкогольную продукцию с объемной долей этилового спирта свыше 9 процентов</w:t>
      </w:r>
      <w:r w:rsidRPr="00ED78CF">
        <w:rPr>
          <w:sz w:val="28"/>
          <w:szCs w:val="28"/>
        </w:rPr>
        <w:t xml:space="preserve"> (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АЛсв</w:t>
      </w:r>
      <w:proofErr w:type="gramStart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9</w:t>
      </w:r>
      <w:proofErr w:type="gramEnd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%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в соответствующий уровень бюджета рассчитывается по следующей формуле: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E0055" w:rsidRPr="00ED78CF" w:rsidRDefault="009E0055" w:rsidP="009E0055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АЛсв</w:t>
      </w:r>
      <w:proofErr w:type="gramStart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9</w:t>
      </w:r>
      <w:proofErr w:type="gramEnd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%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=(∑(О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 xml:space="preserve">АЛсв9%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*С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АЛсв9%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)*К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 xml:space="preserve">СОБАЛсв9%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+/-</w:t>
      </w:r>
      <w:r w:rsidRPr="00ED78CF">
        <w:rPr>
          <w:rFonts w:ascii="Times New Roman" w:eastAsia="Calibri" w:hAnsi="Times New Roman"/>
          <w:sz w:val="28"/>
          <w:szCs w:val="28"/>
          <w:lang w:val="en-US" w:eastAsia="en-US"/>
        </w:rPr>
        <w:t>P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 xml:space="preserve">АЛсв9%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+/-ДД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АЛсв9%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)*Н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АЛсв9%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,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E0055" w:rsidRPr="00ED78CF" w:rsidRDefault="009E0055" w:rsidP="00ED78CF">
      <w:pPr>
        <w:widowControl w:val="0"/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где: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АЛсв</w:t>
      </w:r>
      <w:proofErr w:type="gramStart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9</w:t>
      </w:r>
      <w:proofErr w:type="gramEnd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%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– прогнозный объем реализации алкогольной продукции с объемной долей этилового спирта свыше 9% на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очередной финансовый год, л.;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С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АЛсв</w:t>
      </w:r>
      <w:proofErr w:type="gramStart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9</w:t>
      </w:r>
      <w:proofErr w:type="gramEnd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 xml:space="preserve">%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– налоговая ставка акциза, рублей за 1 литр безводного этилового спирта, содержащегося в подакцизном товаре;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К</w:t>
      </w:r>
      <w:r w:rsidRPr="00ED78CF">
        <w:rPr>
          <w:rFonts w:ascii="Times New Roman" w:hAnsi="Times New Roman"/>
          <w:sz w:val="28"/>
          <w:szCs w:val="28"/>
          <w:vertAlign w:val="subscript"/>
        </w:rPr>
        <w:t>СОБ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АЛсв</w:t>
      </w:r>
      <w:proofErr w:type="gramStart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9</w:t>
      </w:r>
      <w:proofErr w:type="gramEnd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%</w:t>
      </w:r>
      <w:r w:rsidRPr="00ED78CF">
        <w:rPr>
          <w:rFonts w:ascii="Times New Roman" w:hAnsi="Times New Roman"/>
          <w:sz w:val="28"/>
          <w:szCs w:val="28"/>
        </w:rPr>
        <w:t xml:space="preserve"> – коэффициент собираемости по налогу, сложившийся на территории края в предыдущие периоды, учитывает работу по погашению задолженности по налогу, %;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78CF">
        <w:rPr>
          <w:rFonts w:ascii="Times New Roman" w:eastAsia="Calibri" w:hAnsi="Times New Roman"/>
          <w:sz w:val="28"/>
          <w:szCs w:val="28"/>
          <w:lang w:val="en-US" w:eastAsia="en-US"/>
        </w:rPr>
        <w:lastRenderedPageBreak/>
        <w:t>P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АЛсв9%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– переходящие платежи, тыс.</w:t>
      </w:r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рублей;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ДД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АЛсв</w:t>
      </w:r>
      <w:proofErr w:type="gramStart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9</w:t>
      </w:r>
      <w:proofErr w:type="gramEnd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%</w:t>
      </w:r>
      <w:r w:rsidRPr="00ED78CF">
        <w:rPr>
          <w:rFonts w:ascii="Times New Roman" w:hAnsi="Times New Roman"/>
          <w:sz w:val="28"/>
          <w:szCs w:val="28"/>
        </w:rPr>
        <w:t xml:space="preserve"> – дополнительные или выпадающие доходы по налогу в прогнозируемом году, связанные с изменениями налогового, бюджетного законодательства и другие факторы, тыс. рублей;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Н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АЛсв</w:t>
      </w:r>
      <w:proofErr w:type="gramStart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9</w:t>
      </w:r>
      <w:proofErr w:type="gramEnd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%</w:t>
      </w:r>
      <w:r w:rsidRPr="00ED78CF">
        <w:rPr>
          <w:rFonts w:ascii="Times New Roman" w:hAnsi="Times New Roman"/>
          <w:sz w:val="28"/>
          <w:szCs w:val="28"/>
        </w:rPr>
        <w:t xml:space="preserve"> – норматив отчисления налога в соответствующий уровень бюджета,</w:t>
      </w:r>
      <w:r w:rsidRPr="00ED78CF">
        <w:rPr>
          <w:rFonts w:ascii="Times New Roman" w:hAnsi="Times New Roman"/>
          <w:sz w:val="26"/>
          <w:szCs w:val="26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установленный в соответствии со статьями БК РФ, %.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Налогооблагаемый объем реализации алкогольной продукции с объемной долей этилового спирта свыше 9%, литры безводного этилового спирта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ind w:firstLine="709"/>
        <w:jc w:val="center"/>
        <w:rPr>
          <w:rFonts w:ascii="Times New Roman" w:hAnsi="Times New Roman"/>
          <w:sz w:val="28"/>
          <w:szCs w:val="28"/>
          <w:vertAlign w:val="subscript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АЛсв</w:t>
      </w:r>
      <w:proofErr w:type="gramStart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9</w:t>
      </w:r>
      <w:proofErr w:type="gramEnd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%</w:t>
      </w:r>
      <w:r w:rsidRPr="00ED78CF">
        <w:rPr>
          <w:rFonts w:ascii="Times New Roman" w:hAnsi="Times New Roman"/>
          <w:sz w:val="28"/>
          <w:szCs w:val="28"/>
          <w:vertAlign w:val="subscript"/>
        </w:rPr>
        <w:t xml:space="preserve"> = </w:t>
      </w:r>
      <w:r w:rsidRPr="00ED78CF">
        <w:rPr>
          <w:rFonts w:ascii="Times New Roman" w:hAnsi="Times New Roman"/>
          <w:sz w:val="28"/>
          <w:szCs w:val="28"/>
        </w:rPr>
        <w:t>О</w:t>
      </w:r>
      <w:r w:rsidRPr="00ED78CF">
        <w:rPr>
          <w:rFonts w:ascii="Times New Roman" w:hAnsi="Times New Roman"/>
          <w:sz w:val="28"/>
          <w:szCs w:val="28"/>
          <w:vertAlign w:val="subscript"/>
        </w:rPr>
        <w:t>АЛ</w:t>
      </w:r>
      <w:r w:rsidRPr="00C0380B">
        <w:rPr>
          <w:rFonts w:ascii="Times New Roman" w:hAnsi="Times New Roman"/>
          <w:sz w:val="28"/>
          <w:szCs w:val="28"/>
        </w:rPr>
        <w:t>*</w:t>
      </w:r>
      <w:r w:rsidRPr="00ED78CF">
        <w:rPr>
          <w:rFonts w:ascii="Times New Roman" w:hAnsi="Times New Roman"/>
          <w:sz w:val="28"/>
          <w:szCs w:val="28"/>
          <w:lang w:val="en-US"/>
        </w:rPr>
        <w:t>K</w:t>
      </w:r>
      <w:r w:rsidRPr="00ED78CF">
        <w:rPr>
          <w:rFonts w:ascii="Times New Roman" w:hAnsi="Times New Roman"/>
          <w:sz w:val="28"/>
          <w:szCs w:val="28"/>
          <w:vertAlign w:val="subscript"/>
        </w:rPr>
        <w:t>АЛсв9%</w:t>
      </w:r>
      <w:r w:rsidRPr="00ED78CF">
        <w:rPr>
          <w:rFonts w:ascii="Times New Roman" w:hAnsi="Times New Roman"/>
          <w:sz w:val="28"/>
          <w:szCs w:val="28"/>
        </w:rPr>
        <w:t>,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где: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О</w:t>
      </w:r>
      <w:r w:rsidRPr="00ED78CF">
        <w:rPr>
          <w:rFonts w:ascii="Times New Roman" w:hAnsi="Times New Roman"/>
          <w:sz w:val="28"/>
          <w:szCs w:val="28"/>
          <w:vertAlign w:val="subscript"/>
        </w:rPr>
        <w:t xml:space="preserve">АЛ </w:t>
      </w:r>
      <w:r w:rsidRPr="00ED78CF">
        <w:rPr>
          <w:rFonts w:ascii="Times New Roman" w:hAnsi="Times New Roman"/>
          <w:sz w:val="28"/>
          <w:szCs w:val="28"/>
        </w:rPr>
        <w:t>– налогооблагаемый объем алкогольной продукции с объемной долей этилового спирта свыше 9%, л.;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78CF">
        <w:rPr>
          <w:rFonts w:ascii="Times New Roman" w:hAnsi="Times New Roman"/>
          <w:sz w:val="28"/>
          <w:szCs w:val="28"/>
          <w:lang w:val="en-US"/>
        </w:rPr>
        <w:t>K</w:t>
      </w:r>
      <w:r w:rsidRPr="00ED78CF">
        <w:rPr>
          <w:rFonts w:ascii="Times New Roman" w:hAnsi="Times New Roman"/>
          <w:sz w:val="28"/>
          <w:szCs w:val="28"/>
          <w:vertAlign w:val="subscript"/>
        </w:rPr>
        <w:t xml:space="preserve">АЛсв9% </w:t>
      </w:r>
      <w:r w:rsidRPr="00ED78CF">
        <w:rPr>
          <w:rFonts w:ascii="Times New Roman" w:hAnsi="Times New Roman"/>
          <w:sz w:val="28"/>
          <w:szCs w:val="28"/>
        </w:rPr>
        <w:t xml:space="preserve">– средняя крепость алкогольной продукции с объемной долей этилового спирта свыше 9%, % (в соответствии с данными </w:t>
      </w:r>
      <w:proofErr w:type="spellStart"/>
      <w:r w:rsidRPr="00ED78CF">
        <w:rPr>
          <w:rFonts w:ascii="Times New Roman" w:hAnsi="Times New Roman"/>
          <w:sz w:val="28"/>
          <w:szCs w:val="28"/>
        </w:rPr>
        <w:t>Росалкогольрегулирования</w:t>
      </w:r>
      <w:proofErr w:type="spellEnd"/>
      <w:r w:rsidRPr="00ED78CF">
        <w:rPr>
          <w:rFonts w:ascii="Times New Roman" w:hAnsi="Times New Roman"/>
          <w:sz w:val="28"/>
          <w:szCs w:val="28"/>
        </w:rPr>
        <w:t xml:space="preserve"> и (или) оперативного анализа налоговых деклараций).</w:t>
      </w:r>
      <w:proofErr w:type="gramEnd"/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 процентов.</w:t>
      </w:r>
      <w:proofErr w:type="gramEnd"/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Объём выпадающих доходов определяется в рамках прописанного </w:t>
      </w: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алгоритма расчёта прогнозного объёма поступлений налога</w:t>
      </w:r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9E0055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pStyle w:val="3"/>
        <w:jc w:val="center"/>
        <w:rPr>
          <w:rStyle w:val="FontStyle129"/>
          <w:b/>
          <w:i w:val="0"/>
          <w:color w:val="auto"/>
          <w:sz w:val="28"/>
          <w:szCs w:val="28"/>
        </w:rPr>
      </w:pPr>
      <w:bookmarkStart w:id="23" w:name="_Toc531078949"/>
      <w:r w:rsidRPr="00ED78CF">
        <w:rPr>
          <w:rStyle w:val="FontStyle129"/>
          <w:b/>
          <w:i w:val="0"/>
          <w:color w:val="auto"/>
          <w:sz w:val="28"/>
          <w:szCs w:val="28"/>
        </w:rPr>
        <w:t xml:space="preserve">2.3.13. Акцизы на сидр, </w:t>
      </w:r>
      <w:proofErr w:type="spellStart"/>
      <w:r w:rsidRPr="00ED78CF">
        <w:rPr>
          <w:rStyle w:val="FontStyle129"/>
          <w:b/>
          <w:i w:val="0"/>
          <w:color w:val="auto"/>
          <w:sz w:val="28"/>
          <w:szCs w:val="28"/>
        </w:rPr>
        <w:t>пуаре</w:t>
      </w:r>
      <w:proofErr w:type="spellEnd"/>
      <w:r w:rsidRPr="00ED78CF">
        <w:rPr>
          <w:rStyle w:val="FontStyle129"/>
          <w:b/>
          <w:i w:val="0"/>
          <w:color w:val="auto"/>
          <w:sz w:val="28"/>
          <w:szCs w:val="28"/>
        </w:rPr>
        <w:t>, медовуху, производимые</w:t>
      </w:r>
      <w:r w:rsidRPr="00ED78CF">
        <w:rPr>
          <w:rFonts w:ascii="Cambria" w:hAnsi="Cambria"/>
          <w:sz w:val="27"/>
          <w:szCs w:val="27"/>
        </w:rPr>
        <w:br/>
      </w:r>
      <w:r w:rsidRPr="00ED78CF">
        <w:rPr>
          <w:rStyle w:val="FontStyle129"/>
          <w:b/>
          <w:i w:val="0"/>
          <w:color w:val="auto"/>
          <w:sz w:val="28"/>
          <w:szCs w:val="28"/>
        </w:rPr>
        <w:t xml:space="preserve"> на территории Российской Федерации</w:t>
      </w:r>
      <w:bookmarkEnd w:id="23"/>
    </w:p>
    <w:p w:rsidR="009E0055" w:rsidRPr="00ED78CF" w:rsidRDefault="009E0055" w:rsidP="009E0055">
      <w:pPr>
        <w:jc w:val="center"/>
        <w:rPr>
          <w:rStyle w:val="FontStyle129"/>
          <w:b w:val="0"/>
          <w:i w:val="0"/>
          <w:sz w:val="28"/>
          <w:szCs w:val="28"/>
        </w:rPr>
      </w:pPr>
      <w:r w:rsidRPr="00ED78CF">
        <w:rPr>
          <w:rStyle w:val="FontStyle129"/>
          <w:b w:val="0"/>
          <w:i w:val="0"/>
          <w:sz w:val="28"/>
          <w:szCs w:val="28"/>
        </w:rPr>
        <w:t>(КБК 182 1 03 02120 01 0000 110)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jc w:val="center"/>
        <w:rPr>
          <w:rStyle w:val="FontStyle129"/>
          <w:rFonts w:eastAsiaTheme="majorEastAsia"/>
          <w:i w:val="0"/>
          <w:sz w:val="28"/>
          <w:szCs w:val="28"/>
        </w:rPr>
      </w:pPr>
    </w:p>
    <w:p w:rsidR="009E0055" w:rsidRPr="00ED78CF" w:rsidRDefault="009E0055" w:rsidP="009E0055">
      <w:pPr>
        <w:pStyle w:val="Style52"/>
        <w:widowControl/>
        <w:ind w:firstLine="709"/>
        <w:jc w:val="both"/>
        <w:rPr>
          <w:sz w:val="28"/>
          <w:szCs w:val="28"/>
        </w:rPr>
      </w:pPr>
      <w:r w:rsidRPr="00ED78CF">
        <w:rPr>
          <w:sz w:val="28"/>
          <w:szCs w:val="28"/>
        </w:rPr>
        <w:t xml:space="preserve">Информация, используемая для расчета прогноза поступлений акцизов на сидр, </w:t>
      </w:r>
      <w:proofErr w:type="spellStart"/>
      <w:r w:rsidRPr="00ED78CF">
        <w:rPr>
          <w:sz w:val="28"/>
          <w:szCs w:val="28"/>
        </w:rPr>
        <w:t>пуаре</w:t>
      </w:r>
      <w:proofErr w:type="spellEnd"/>
      <w:r w:rsidRPr="00ED78CF">
        <w:rPr>
          <w:sz w:val="28"/>
          <w:szCs w:val="28"/>
        </w:rPr>
        <w:t>, медовуху, производимые на территории Российской Федерации, на очередной финансовый год и плановый период:</w:t>
      </w:r>
    </w:p>
    <w:p w:rsidR="009E0055" w:rsidRPr="00ED78CF" w:rsidRDefault="009E0055" w:rsidP="009E0055">
      <w:pPr>
        <w:tabs>
          <w:tab w:val="left" w:pos="851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 статистическая налоговая отчетность по форме  5-АЛ «Отчет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>о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>налоговой базе и структуре начислений по акцизам на спирт, алкогольную и спиртосодержащую продукцию», 1-НМ «О начислении и поступлении налогов, сборов и иных обязательных платежей в бюджетную систему страны»;</w:t>
      </w:r>
    </w:p>
    <w:p w:rsidR="009E0055" w:rsidRPr="00ED78CF" w:rsidRDefault="009E0055" w:rsidP="009E0055">
      <w:pPr>
        <w:tabs>
          <w:tab w:val="left" w:pos="851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 данные налоговых деклараций о фактических объемах реализации подакцизной продукции за текущий год и два предшествующих года.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Расчет прогнозного объема поступлений </w:t>
      </w:r>
      <w:r w:rsidRPr="00ED78CF">
        <w:rPr>
          <w:rFonts w:ascii="Times New Roman" w:hAnsi="Times New Roman"/>
          <w:sz w:val="28"/>
          <w:szCs w:val="28"/>
        </w:rPr>
        <w:t>акцизов</w:t>
      </w:r>
      <w:r w:rsidRPr="00ED78CF">
        <w:rPr>
          <w:sz w:val="28"/>
          <w:szCs w:val="28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 xml:space="preserve">на сидр, </w:t>
      </w:r>
      <w:proofErr w:type="spellStart"/>
      <w:r w:rsidRPr="00ED78CF">
        <w:rPr>
          <w:rFonts w:ascii="Times New Roman" w:hAnsi="Times New Roman"/>
          <w:sz w:val="28"/>
          <w:szCs w:val="28"/>
        </w:rPr>
        <w:t>пуаре</w:t>
      </w:r>
      <w:proofErr w:type="spellEnd"/>
      <w:r w:rsidRPr="00ED78CF">
        <w:rPr>
          <w:rFonts w:ascii="Times New Roman" w:hAnsi="Times New Roman"/>
          <w:sz w:val="28"/>
          <w:szCs w:val="28"/>
        </w:rPr>
        <w:t>, медовуху</w:t>
      </w:r>
      <w:r w:rsidRPr="00ED78CF">
        <w:rPr>
          <w:sz w:val="28"/>
          <w:szCs w:val="28"/>
        </w:rPr>
        <w:t xml:space="preserve">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осуществляется по методу прямого расчета, основанного на непосредственном использовании прогнозных значений показателей, уровней ставок и других показателей (уровень собираемости и др.).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 xml:space="preserve">Прогнозный объем поступлений акцизов на сидр, </w:t>
      </w:r>
      <w:proofErr w:type="spellStart"/>
      <w:r w:rsidRPr="00ED78CF">
        <w:rPr>
          <w:rFonts w:ascii="Times New Roman" w:hAnsi="Times New Roman"/>
          <w:sz w:val="28"/>
          <w:szCs w:val="28"/>
        </w:rPr>
        <w:t>пуаре</w:t>
      </w:r>
      <w:proofErr w:type="spellEnd"/>
      <w:r w:rsidRPr="00ED78CF">
        <w:rPr>
          <w:rFonts w:ascii="Times New Roman" w:hAnsi="Times New Roman"/>
          <w:sz w:val="28"/>
          <w:szCs w:val="28"/>
        </w:rPr>
        <w:t>, медовуху (</w:t>
      </w:r>
      <w:proofErr w:type="spell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сидр</w:t>
      </w:r>
      <w:proofErr w:type="spellEnd"/>
      <w:r w:rsidRPr="00ED78CF">
        <w:rPr>
          <w:rFonts w:ascii="Times New Roman" w:hAnsi="Times New Roman"/>
          <w:sz w:val="28"/>
          <w:szCs w:val="28"/>
        </w:rPr>
        <w:t>) в соответствующий уровень бюджета рассчитывается по следующей формуле: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E0055" w:rsidRPr="00ED78CF" w:rsidRDefault="009E0055" w:rsidP="009E0055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proofErr w:type="spell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сидр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=</w:t>
      </w:r>
      <w:proofErr w:type="spell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(∑(</w:t>
      </w:r>
      <w:proofErr w:type="spell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сидр</w:t>
      </w:r>
      <w:proofErr w:type="spell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*</w:t>
      </w:r>
      <w:proofErr w:type="spell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С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сидр</w:t>
      </w:r>
      <w:proofErr w:type="spellEnd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)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*</w:t>
      </w:r>
      <w:proofErr w:type="spell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К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СОБсидр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+</w:t>
      </w:r>
      <w:proofErr w:type="spell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/-</w:t>
      </w:r>
      <w:r w:rsidRPr="00ED78CF">
        <w:rPr>
          <w:rFonts w:ascii="Times New Roman" w:eastAsia="Calibri" w:hAnsi="Times New Roman"/>
          <w:sz w:val="28"/>
          <w:szCs w:val="28"/>
          <w:lang w:val="en-US" w:eastAsia="en-US"/>
        </w:rPr>
        <w:t>P</w:t>
      </w:r>
      <w:proofErr w:type="spellStart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сидр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+</w:t>
      </w:r>
      <w:proofErr w:type="spellEnd"/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/-</w:t>
      </w:r>
      <w:proofErr w:type="spellStart"/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ДД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сидр</w:t>
      </w:r>
      <w:proofErr w:type="spell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)*</w:t>
      </w:r>
      <w:proofErr w:type="spell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Н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сидр</w:t>
      </w:r>
      <w:proofErr w:type="spell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,</w:t>
      </w:r>
    </w:p>
    <w:p w:rsidR="009E0055" w:rsidRPr="00ED78CF" w:rsidRDefault="009E0055" w:rsidP="00ED78CF">
      <w:pPr>
        <w:widowControl w:val="0"/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где: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spell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сидр</w:t>
      </w:r>
      <w:proofErr w:type="spellEnd"/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– прогнозный объем реализации </w:t>
      </w:r>
      <w:r w:rsidRPr="00ED78CF">
        <w:rPr>
          <w:rFonts w:ascii="Times New Roman" w:hAnsi="Times New Roman"/>
          <w:sz w:val="28"/>
          <w:szCs w:val="28"/>
        </w:rPr>
        <w:t xml:space="preserve">сидра, </w:t>
      </w:r>
      <w:proofErr w:type="spellStart"/>
      <w:r w:rsidRPr="00ED78CF">
        <w:rPr>
          <w:rFonts w:ascii="Times New Roman" w:hAnsi="Times New Roman"/>
          <w:sz w:val="28"/>
          <w:szCs w:val="28"/>
        </w:rPr>
        <w:t>пуаре</w:t>
      </w:r>
      <w:proofErr w:type="spellEnd"/>
      <w:r w:rsidRPr="00ED78CF">
        <w:rPr>
          <w:rFonts w:ascii="Times New Roman" w:hAnsi="Times New Roman"/>
          <w:sz w:val="28"/>
          <w:szCs w:val="28"/>
        </w:rPr>
        <w:t>, медовухи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на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очередной финансовый год, </w:t>
      </w: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л</w:t>
      </w:r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.;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spell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С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сидр</w:t>
      </w:r>
      <w:proofErr w:type="spellEnd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 xml:space="preserve">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– налоговая ставка акциза, рублей за 1 литр;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D78CF">
        <w:rPr>
          <w:rFonts w:ascii="Times New Roman" w:hAnsi="Times New Roman"/>
          <w:sz w:val="28"/>
          <w:szCs w:val="28"/>
        </w:rPr>
        <w:t>К</w:t>
      </w:r>
      <w:r w:rsidRPr="00ED78CF">
        <w:rPr>
          <w:rFonts w:ascii="Times New Roman" w:hAnsi="Times New Roman"/>
          <w:sz w:val="28"/>
          <w:szCs w:val="28"/>
          <w:vertAlign w:val="subscript"/>
        </w:rPr>
        <w:t>СОБ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сидр</w:t>
      </w:r>
      <w:proofErr w:type="spellEnd"/>
      <w:r w:rsidRPr="00ED78CF">
        <w:rPr>
          <w:rFonts w:ascii="Times New Roman" w:hAnsi="Times New Roman"/>
          <w:sz w:val="28"/>
          <w:szCs w:val="28"/>
        </w:rPr>
        <w:t xml:space="preserve"> – коэффициент собираемости по налогу, сложившийся на территории края в предыдущие периоды, учитывает работу по погашению задолженности по налогу</w:t>
      </w:r>
      <w:proofErr w:type="gramStart"/>
      <w:r w:rsidRPr="00ED78CF">
        <w:rPr>
          <w:rFonts w:ascii="Times New Roman" w:hAnsi="Times New Roman"/>
          <w:sz w:val="28"/>
          <w:szCs w:val="28"/>
        </w:rPr>
        <w:t>, %;</w:t>
      </w:r>
      <w:proofErr w:type="gramEnd"/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78CF">
        <w:rPr>
          <w:rFonts w:ascii="Times New Roman" w:eastAsia="Calibri" w:hAnsi="Times New Roman"/>
          <w:sz w:val="28"/>
          <w:szCs w:val="28"/>
          <w:lang w:val="en-US" w:eastAsia="en-US"/>
        </w:rPr>
        <w:t>P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сидр</w:t>
      </w:r>
      <w:r w:rsidRPr="00ED78CF">
        <w:rPr>
          <w:rFonts w:ascii="Times New Roman" w:hAnsi="Times New Roman"/>
          <w:sz w:val="28"/>
          <w:szCs w:val="28"/>
        </w:rPr>
        <w:t xml:space="preserve">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– переходящие платежи, тыс.</w:t>
      </w:r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рублей;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D78CF">
        <w:rPr>
          <w:rFonts w:ascii="Times New Roman" w:hAnsi="Times New Roman"/>
          <w:sz w:val="28"/>
          <w:szCs w:val="28"/>
        </w:rPr>
        <w:t>ДД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сидр</w:t>
      </w:r>
      <w:proofErr w:type="spellEnd"/>
      <w:r w:rsidRPr="00ED78CF">
        <w:rPr>
          <w:rFonts w:ascii="Times New Roman" w:hAnsi="Times New Roman"/>
          <w:sz w:val="28"/>
          <w:szCs w:val="28"/>
        </w:rPr>
        <w:t xml:space="preserve"> – дополнительные или выпадающие доходы по налогу в прогнозируемом году, связанные с изменениями налогового, бюджетного законодательства и другие факторы, тыс. рублей;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D78CF">
        <w:rPr>
          <w:rFonts w:ascii="Times New Roman" w:hAnsi="Times New Roman"/>
          <w:sz w:val="28"/>
          <w:szCs w:val="28"/>
        </w:rPr>
        <w:t>Н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сидр</w:t>
      </w:r>
      <w:proofErr w:type="spellEnd"/>
      <w:r w:rsidRPr="00ED78CF">
        <w:rPr>
          <w:rFonts w:ascii="Times New Roman" w:hAnsi="Times New Roman"/>
          <w:sz w:val="28"/>
          <w:szCs w:val="28"/>
        </w:rPr>
        <w:t xml:space="preserve"> – норматив отчисления налога в соответствующий уровень бюджета,</w:t>
      </w:r>
      <w:r w:rsidRPr="00ED78CF">
        <w:rPr>
          <w:rFonts w:ascii="Times New Roman" w:hAnsi="Times New Roman"/>
          <w:sz w:val="26"/>
          <w:szCs w:val="26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установленный в соответствии со статьями БК РФ, %.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 процентов.</w:t>
      </w:r>
      <w:proofErr w:type="gramEnd"/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Объём выпадающих доходов определяется в рамках прописанного </w:t>
      </w: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алгоритма расчёта прогнозного объёма поступлений налога</w:t>
      </w:r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pStyle w:val="3"/>
        <w:jc w:val="center"/>
        <w:rPr>
          <w:rStyle w:val="FontStyle129"/>
          <w:b/>
          <w:color w:val="auto"/>
          <w:sz w:val="28"/>
          <w:szCs w:val="28"/>
        </w:rPr>
      </w:pPr>
      <w:bookmarkStart w:id="24" w:name="_Toc531078950"/>
      <w:r w:rsidRPr="00ED78CF">
        <w:rPr>
          <w:rStyle w:val="FontStyle129"/>
          <w:b/>
          <w:i w:val="0"/>
          <w:color w:val="auto"/>
          <w:sz w:val="28"/>
          <w:szCs w:val="28"/>
        </w:rPr>
        <w:t xml:space="preserve">2.3.14. </w:t>
      </w:r>
      <w:proofErr w:type="gramStart"/>
      <w:r w:rsidRPr="00ED78CF">
        <w:rPr>
          <w:rStyle w:val="FontStyle129"/>
          <w:b/>
          <w:i w:val="0"/>
          <w:color w:val="auto"/>
          <w:sz w:val="28"/>
          <w:szCs w:val="28"/>
        </w:rPr>
        <w:t>Акцизы на алкогольную продукцию с объемной долей</w:t>
      </w:r>
      <w:r w:rsidRPr="00ED78CF">
        <w:rPr>
          <w:rStyle w:val="FontStyle129"/>
          <w:b/>
          <w:i w:val="0"/>
          <w:color w:val="auto"/>
          <w:sz w:val="28"/>
          <w:szCs w:val="28"/>
        </w:rPr>
        <w:br/>
        <w:t xml:space="preserve"> этилового спирта до 9 процентов </w:t>
      </w:r>
      <w:r w:rsidRPr="00ED78CF">
        <w:rPr>
          <w:rFonts w:ascii="Times New Roman" w:hAnsi="Times New Roman" w:cs="Times New Roman"/>
          <w:color w:val="auto"/>
          <w:sz w:val="28"/>
          <w:szCs w:val="28"/>
        </w:rPr>
        <w:t xml:space="preserve">включительно (за исключением </w:t>
      </w:r>
      <w:r w:rsidRPr="00ED78CF">
        <w:rPr>
          <w:rStyle w:val="FontStyle129"/>
          <w:b/>
          <w:i w:val="0"/>
          <w:color w:val="auto"/>
          <w:sz w:val="28"/>
          <w:szCs w:val="28"/>
        </w:rPr>
        <w:br/>
      </w:r>
      <w:r w:rsidRPr="00ED78CF">
        <w:rPr>
          <w:rFonts w:ascii="Times New Roman" w:hAnsi="Times New Roman" w:cs="Times New Roman"/>
          <w:color w:val="auto"/>
          <w:sz w:val="28"/>
          <w:szCs w:val="28"/>
        </w:rPr>
        <w:t xml:space="preserve">пива, вин, фруктовых вин, игристых вин (шампанских), винных напитков, изготавливаемых без добавления </w:t>
      </w:r>
      <w:proofErr w:type="spellStart"/>
      <w:r w:rsidRPr="00ED78CF">
        <w:rPr>
          <w:rFonts w:ascii="Times New Roman" w:hAnsi="Times New Roman" w:cs="Times New Roman"/>
          <w:color w:val="auto"/>
          <w:sz w:val="28"/>
          <w:szCs w:val="28"/>
        </w:rPr>
        <w:t>ректификованного</w:t>
      </w:r>
      <w:proofErr w:type="spellEnd"/>
      <w:r w:rsidRPr="00ED78CF">
        <w:rPr>
          <w:rFonts w:ascii="Times New Roman" w:hAnsi="Times New Roman" w:cs="Times New Roman"/>
          <w:color w:val="auto"/>
          <w:sz w:val="28"/>
          <w:szCs w:val="28"/>
        </w:rPr>
        <w:t xml:space="preserve">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производимую на территории  Российской Федерации</w:t>
      </w:r>
      <w:bookmarkEnd w:id="24"/>
      <w:r w:rsidRPr="00ED78CF">
        <w:rPr>
          <w:rStyle w:val="FontStyle129"/>
          <w:b/>
          <w:color w:val="auto"/>
          <w:sz w:val="28"/>
          <w:szCs w:val="28"/>
        </w:rPr>
        <w:t xml:space="preserve"> </w:t>
      </w:r>
      <w:proofErr w:type="gramEnd"/>
    </w:p>
    <w:p w:rsidR="009E0055" w:rsidRPr="00ED78CF" w:rsidRDefault="009E0055" w:rsidP="009E0055">
      <w:pPr>
        <w:jc w:val="center"/>
        <w:rPr>
          <w:rStyle w:val="FontStyle129"/>
          <w:b w:val="0"/>
          <w:i w:val="0"/>
          <w:sz w:val="28"/>
          <w:szCs w:val="28"/>
        </w:rPr>
      </w:pPr>
      <w:r w:rsidRPr="00ED78CF">
        <w:rPr>
          <w:rStyle w:val="FontStyle129"/>
          <w:b w:val="0"/>
          <w:i w:val="0"/>
          <w:sz w:val="28"/>
          <w:szCs w:val="28"/>
        </w:rPr>
        <w:t>(КБК 182 1 03 02130 01 0000 110)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pStyle w:val="Style52"/>
        <w:widowControl/>
        <w:ind w:firstLine="709"/>
        <w:jc w:val="both"/>
        <w:rPr>
          <w:sz w:val="28"/>
          <w:szCs w:val="28"/>
        </w:rPr>
      </w:pPr>
      <w:proofErr w:type="gramStart"/>
      <w:r w:rsidRPr="00ED78CF">
        <w:rPr>
          <w:sz w:val="28"/>
          <w:szCs w:val="28"/>
        </w:rPr>
        <w:t xml:space="preserve">Информация, используемая для расчета прогноза поступлений акцизов на алкогольную продукцию с объемной долей этилового спирта до 9 процентов (за исключением пива, вин, фруктовых вин, игристых вин (шампанских), винных напитков, изготавливаемых без добавления </w:t>
      </w:r>
      <w:proofErr w:type="spellStart"/>
      <w:r w:rsidRPr="00ED78CF">
        <w:rPr>
          <w:sz w:val="28"/>
          <w:szCs w:val="28"/>
        </w:rPr>
        <w:t>ректификованного</w:t>
      </w:r>
      <w:proofErr w:type="spellEnd"/>
      <w:r w:rsidRPr="00ED78CF">
        <w:rPr>
          <w:sz w:val="28"/>
          <w:szCs w:val="28"/>
        </w:rPr>
        <w:t xml:space="preserve">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производимую на территории Российской Федерации</w:t>
      </w:r>
      <w:proofErr w:type="gramEnd"/>
      <w:r w:rsidRPr="00ED78CF">
        <w:rPr>
          <w:sz w:val="28"/>
          <w:szCs w:val="28"/>
        </w:rPr>
        <w:t>, на очередной финансовый год и плановый период:</w:t>
      </w:r>
    </w:p>
    <w:p w:rsidR="009E0055" w:rsidRPr="00ED78CF" w:rsidRDefault="009E0055" w:rsidP="009E0055">
      <w:pPr>
        <w:tabs>
          <w:tab w:val="left" w:pos="851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 статистическая налоговая отчетность по форме  5-АЛ «Отчет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>о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 xml:space="preserve">налоговой базе и структуре начислений по акцизам на спирт, алкогольную и </w:t>
      </w:r>
      <w:r w:rsidRPr="00ED78CF">
        <w:rPr>
          <w:rFonts w:ascii="Times New Roman" w:hAnsi="Times New Roman"/>
          <w:sz w:val="28"/>
          <w:szCs w:val="28"/>
        </w:rPr>
        <w:lastRenderedPageBreak/>
        <w:t>спиртосодержащую продукцию», 1-НМ «О начислении и поступлении налогов, сборов и иных обязательных платежей в бюджетную систему страны»;</w:t>
      </w:r>
    </w:p>
    <w:p w:rsidR="009E0055" w:rsidRPr="00ED78CF" w:rsidRDefault="009E0055" w:rsidP="009E0055">
      <w:pPr>
        <w:tabs>
          <w:tab w:val="left" w:pos="851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 данные налоговых деклараций о фактических объемах реализации подакцизной продукции за текущий год и два предшествующих года.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Расчет прогнозного объема поступлений </w:t>
      </w:r>
      <w:r w:rsidRPr="00ED78CF">
        <w:rPr>
          <w:rFonts w:ascii="Times New Roman" w:hAnsi="Times New Roman"/>
          <w:sz w:val="28"/>
          <w:szCs w:val="28"/>
        </w:rPr>
        <w:t xml:space="preserve">акцизов на алкогольную продукцию с объемной долей этилового спирта до 9 процентов (за исключением пива, вин, фруктовых вин, игристых вин (шампанских), винных напитков, изготавливаемых без добавления </w:t>
      </w:r>
      <w:proofErr w:type="spellStart"/>
      <w:r w:rsidRPr="00ED78CF">
        <w:rPr>
          <w:rFonts w:ascii="Times New Roman" w:hAnsi="Times New Roman"/>
          <w:sz w:val="28"/>
          <w:szCs w:val="28"/>
        </w:rPr>
        <w:t>ректификованного</w:t>
      </w:r>
      <w:proofErr w:type="spellEnd"/>
      <w:r w:rsidRPr="00ED78CF">
        <w:rPr>
          <w:rFonts w:ascii="Times New Roman" w:hAnsi="Times New Roman"/>
          <w:sz w:val="28"/>
          <w:szCs w:val="28"/>
        </w:rPr>
        <w:t xml:space="preserve">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</w:t>
      </w:r>
      <w:r w:rsidRPr="00ED78CF">
        <w:rPr>
          <w:sz w:val="28"/>
          <w:szCs w:val="28"/>
        </w:rPr>
        <w:t xml:space="preserve">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осуществляется по методу прямого расчета, основанного на</w:t>
      </w:r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непосредственном </w:t>
      </w: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использовании</w:t>
      </w:r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прогнозных значений показателей, уровней ставок и других показателей (уровень собираемости и др.).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Прогнозный объем поступлений акцизов на алкогольную продукцию с объемной долей этилового спирта до 9 процентов (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АЛдо</w:t>
      </w:r>
      <w:proofErr w:type="gramStart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9</w:t>
      </w:r>
      <w:proofErr w:type="gramEnd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%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Pr="00ED78CF">
        <w:rPr>
          <w:sz w:val="28"/>
          <w:szCs w:val="28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в соответствующий уровень бюджета рассчитывается по следующей формуле: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E0055" w:rsidRPr="00ED78CF" w:rsidRDefault="009E0055" w:rsidP="009E0055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АЛдо</w:t>
      </w:r>
      <w:proofErr w:type="gramStart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9</w:t>
      </w:r>
      <w:proofErr w:type="gramEnd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%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=(∑(О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АЛдо9%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*С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АЛдо9%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)*К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СОБАЛдо9%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+/-</w:t>
      </w:r>
      <w:r w:rsidRPr="00ED78CF">
        <w:rPr>
          <w:rFonts w:ascii="Times New Roman" w:eastAsia="Calibri" w:hAnsi="Times New Roman"/>
          <w:sz w:val="28"/>
          <w:szCs w:val="28"/>
          <w:lang w:val="en-US" w:eastAsia="en-US"/>
        </w:rPr>
        <w:t>P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АЛдо9%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+/-ДД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АЛдо9%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)*Н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АЛдо9%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</w:p>
    <w:p w:rsidR="00ED78CF" w:rsidRDefault="00ED78CF" w:rsidP="00ED78CF">
      <w:pPr>
        <w:widowControl w:val="0"/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</w:p>
    <w:p w:rsidR="009E0055" w:rsidRPr="00ED78CF" w:rsidRDefault="009E0055" w:rsidP="00ED78CF">
      <w:pPr>
        <w:widowControl w:val="0"/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где: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АЛдо</w:t>
      </w:r>
      <w:proofErr w:type="gramStart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9</w:t>
      </w:r>
      <w:proofErr w:type="gramEnd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%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– прогнозный объем реализации алкогольной продукции с объемной долей этилового спирта до 9% на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очередной финансовый год, л.;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С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АЛдо</w:t>
      </w:r>
      <w:proofErr w:type="gramStart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9</w:t>
      </w:r>
      <w:proofErr w:type="gramEnd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 xml:space="preserve">%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– налоговая ставка акциза, рублей за 1 литр безводного этилового спирта, содержащегося в подакцизном товаре;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К</w:t>
      </w:r>
      <w:r w:rsidRPr="00ED78CF">
        <w:rPr>
          <w:rFonts w:ascii="Times New Roman" w:hAnsi="Times New Roman"/>
          <w:sz w:val="28"/>
          <w:szCs w:val="28"/>
          <w:vertAlign w:val="subscript"/>
        </w:rPr>
        <w:t>СОБ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АЛдо</w:t>
      </w:r>
      <w:proofErr w:type="gramStart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9</w:t>
      </w:r>
      <w:proofErr w:type="gramEnd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%</w:t>
      </w:r>
      <w:r w:rsidRPr="00ED78CF">
        <w:rPr>
          <w:rFonts w:ascii="Times New Roman" w:hAnsi="Times New Roman"/>
          <w:sz w:val="28"/>
          <w:szCs w:val="28"/>
        </w:rPr>
        <w:t xml:space="preserve"> – коэффициент собираемости по налогу, сложившийся на территории края в предыдущие периоды, учитывает работу по погашению задолженности по налогу, %;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78CF">
        <w:rPr>
          <w:rFonts w:ascii="Times New Roman" w:eastAsia="Calibri" w:hAnsi="Times New Roman"/>
          <w:sz w:val="28"/>
          <w:szCs w:val="28"/>
          <w:lang w:val="en-US" w:eastAsia="en-US"/>
        </w:rPr>
        <w:t>P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 xml:space="preserve"> АЛдо9%</w:t>
      </w:r>
      <w:r w:rsidRPr="00ED78CF">
        <w:rPr>
          <w:rFonts w:ascii="Times New Roman" w:hAnsi="Times New Roman"/>
          <w:sz w:val="28"/>
          <w:szCs w:val="28"/>
        </w:rPr>
        <w:t xml:space="preserve">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– переходящие платежи, тыс.</w:t>
      </w:r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рублей;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ДД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АЛдо</w:t>
      </w:r>
      <w:proofErr w:type="gramStart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9</w:t>
      </w:r>
      <w:proofErr w:type="gramEnd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%</w:t>
      </w:r>
      <w:r w:rsidRPr="00ED78CF">
        <w:rPr>
          <w:rFonts w:ascii="Times New Roman" w:hAnsi="Times New Roman"/>
          <w:sz w:val="28"/>
          <w:szCs w:val="28"/>
        </w:rPr>
        <w:t xml:space="preserve"> – дополнительные или выпадающие доходы по налогу в прогнозируемом году, связанные с изменениями налогового, бюджетного законодательства и другие факторы, тыс. рублей;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Н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АЛдо</w:t>
      </w:r>
      <w:proofErr w:type="gramStart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9</w:t>
      </w:r>
      <w:proofErr w:type="gramEnd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%</w:t>
      </w:r>
      <w:r w:rsidRPr="00ED78CF">
        <w:rPr>
          <w:rFonts w:ascii="Times New Roman" w:hAnsi="Times New Roman"/>
          <w:sz w:val="28"/>
          <w:szCs w:val="28"/>
        </w:rPr>
        <w:t xml:space="preserve"> – норматив отчисления налога в соответствующий уровень бюджета,</w:t>
      </w:r>
      <w:r w:rsidRPr="00ED78CF">
        <w:rPr>
          <w:rFonts w:ascii="Times New Roman" w:hAnsi="Times New Roman"/>
          <w:sz w:val="26"/>
          <w:szCs w:val="26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установленный в соответствии со статьями БК РФ, %.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Налогооблагаемый объем реализации алкогольной продукции с объемной долей этилового спирта до 9%, литры безводного этилового спирта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ind w:firstLine="709"/>
        <w:jc w:val="center"/>
        <w:rPr>
          <w:rFonts w:ascii="Times New Roman" w:hAnsi="Times New Roman"/>
          <w:sz w:val="28"/>
          <w:szCs w:val="28"/>
          <w:vertAlign w:val="subscript"/>
        </w:rPr>
      </w:pPr>
      <w:r w:rsidRPr="00ED78CF">
        <w:rPr>
          <w:rFonts w:ascii="Times New Roman" w:hAnsi="Times New Roman"/>
          <w:sz w:val="28"/>
          <w:szCs w:val="28"/>
        </w:rPr>
        <w:t>О</w:t>
      </w:r>
      <w:r w:rsidRPr="00ED78CF">
        <w:rPr>
          <w:rFonts w:ascii="Times New Roman" w:hAnsi="Times New Roman"/>
          <w:sz w:val="28"/>
          <w:szCs w:val="28"/>
          <w:vertAlign w:val="subscript"/>
        </w:rPr>
        <w:t>АЛдо</w:t>
      </w:r>
      <w:proofErr w:type="gramStart"/>
      <w:r w:rsidRPr="00ED78CF">
        <w:rPr>
          <w:rFonts w:ascii="Times New Roman" w:hAnsi="Times New Roman"/>
          <w:sz w:val="28"/>
          <w:szCs w:val="28"/>
          <w:vertAlign w:val="subscript"/>
        </w:rPr>
        <w:t>9</w:t>
      </w:r>
      <w:proofErr w:type="gramEnd"/>
      <w:r w:rsidRPr="00ED78CF">
        <w:rPr>
          <w:rFonts w:ascii="Times New Roman" w:hAnsi="Times New Roman"/>
          <w:sz w:val="28"/>
          <w:szCs w:val="28"/>
          <w:vertAlign w:val="subscript"/>
        </w:rPr>
        <w:t xml:space="preserve">% = </w:t>
      </w:r>
      <w:r w:rsidRPr="00ED78CF">
        <w:rPr>
          <w:rFonts w:ascii="Times New Roman" w:hAnsi="Times New Roman"/>
          <w:sz w:val="28"/>
          <w:szCs w:val="28"/>
        </w:rPr>
        <w:t>О</w:t>
      </w:r>
      <w:r w:rsidRPr="00ED78CF">
        <w:rPr>
          <w:rFonts w:ascii="Times New Roman" w:hAnsi="Times New Roman"/>
          <w:sz w:val="28"/>
          <w:szCs w:val="28"/>
          <w:vertAlign w:val="subscript"/>
        </w:rPr>
        <w:t>АЛ1</w:t>
      </w:r>
      <w:r w:rsidRPr="00C0380B">
        <w:rPr>
          <w:rFonts w:ascii="Times New Roman" w:hAnsi="Times New Roman"/>
          <w:sz w:val="28"/>
          <w:szCs w:val="28"/>
        </w:rPr>
        <w:t>*</w:t>
      </w:r>
      <w:r w:rsidRPr="00ED78CF">
        <w:rPr>
          <w:rFonts w:ascii="Times New Roman" w:hAnsi="Times New Roman"/>
          <w:sz w:val="28"/>
          <w:szCs w:val="28"/>
          <w:lang w:val="en-US"/>
        </w:rPr>
        <w:t>K</w:t>
      </w:r>
      <w:r w:rsidRPr="00ED78CF">
        <w:rPr>
          <w:rFonts w:ascii="Times New Roman" w:hAnsi="Times New Roman"/>
          <w:sz w:val="28"/>
          <w:szCs w:val="28"/>
          <w:vertAlign w:val="subscript"/>
        </w:rPr>
        <w:t>АЛдо9%</w:t>
      </w:r>
      <w:r w:rsidR="00ED78CF" w:rsidRPr="00ED78CF">
        <w:rPr>
          <w:rFonts w:ascii="Times New Roman" w:hAnsi="Times New Roman"/>
          <w:sz w:val="28"/>
          <w:szCs w:val="28"/>
        </w:rPr>
        <w:t>,</w:t>
      </w:r>
    </w:p>
    <w:p w:rsidR="009E0055" w:rsidRPr="00ED78CF" w:rsidRDefault="00ED78CF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где: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О</w:t>
      </w:r>
      <w:r w:rsidRPr="00ED78CF">
        <w:rPr>
          <w:rFonts w:ascii="Times New Roman" w:hAnsi="Times New Roman"/>
          <w:sz w:val="28"/>
          <w:szCs w:val="28"/>
          <w:vertAlign w:val="subscript"/>
        </w:rPr>
        <w:t>АЛ</w:t>
      </w:r>
      <w:proofErr w:type="gramStart"/>
      <w:r w:rsidRPr="00ED78CF">
        <w:rPr>
          <w:rFonts w:ascii="Times New Roman" w:hAnsi="Times New Roman"/>
          <w:sz w:val="28"/>
          <w:szCs w:val="28"/>
          <w:vertAlign w:val="subscript"/>
        </w:rPr>
        <w:t>1</w:t>
      </w:r>
      <w:proofErr w:type="gramEnd"/>
      <w:r w:rsidRPr="00C0380B">
        <w:rPr>
          <w:rFonts w:ascii="Times New Roman" w:hAnsi="Times New Roman"/>
          <w:sz w:val="28"/>
          <w:szCs w:val="28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– налогооблагаемый объем алкогольной продукции с объемной долей этилового спирта до 9%, л.;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78CF">
        <w:rPr>
          <w:rFonts w:ascii="Times New Roman" w:hAnsi="Times New Roman"/>
          <w:sz w:val="28"/>
          <w:szCs w:val="28"/>
          <w:lang w:val="en-US"/>
        </w:rPr>
        <w:t>K</w:t>
      </w:r>
      <w:r w:rsidRPr="00ED78CF">
        <w:rPr>
          <w:rFonts w:ascii="Times New Roman" w:hAnsi="Times New Roman"/>
          <w:sz w:val="28"/>
          <w:szCs w:val="28"/>
          <w:vertAlign w:val="subscript"/>
        </w:rPr>
        <w:t>АЛдо9%</w:t>
      </w:r>
      <w:r w:rsidR="00C0380B" w:rsidRPr="00C0380B">
        <w:rPr>
          <w:rFonts w:ascii="Times New Roman" w:hAnsi="Times New Roman"/>
          <w:sz w:val="28"/>
          <w:szCs w:val="28"/>
        </w:rPr>
        <w:t xml:space="preserve"> </w:t>
      </w:r>
      <w:r w:rsidRPr="00ED78CF">
        <w:rPr>
          <w:rFonts w:ascii="Times New Roman" w:hAnsi="Times New Roman"/>
          <w:b/>
          <w:i/>
          <w:sz w:val="28"/>
          <w:szCs w:val="28"/>
        </w:rPr>
        <w:t xml:space="preserve">– </w:t>
      </w:r>
      <w:r w:rsidRPr="00ED78CF">
        <w:rPr>
          <w:rFonts w:ascii="Times New Roman" w:hAnsi="Times New Roman"/>
          <w:sz w:val="28"/>
          <w:szCs w:val="28"/>
        </w:rPr>
        <w:t xml:space="preserve">средняя крепость алкогольной продукции с объемной долей этилового спирта до 9%, % (в соответствии с данными </w:t>
      </w:r>
      <w:proofErr w:type="spellStart"/>
      <w:r w:rsidRPr="00ED78CF">
        <w:rPr>
          <w:rFonts w:ascii="Times New Roman" w:hAnsi="Times New Roman"/>
          <w:sz w:val="28"/>
          <w:szCs w:val="28"/>
        </w:rPr>
        <w:t>Росалкогольрегулирования</w:t>
      </w:r>
      <w:proofErr w:type="spellEnd"/>
      <w:r w:rsidRPr="00ED78CF">
        <w:rPr>
          <w:rFonts w:ascii="Times New Roman" w:hAnsi="Times New Roman"/>
          <w:sz w:val="28"/>
          <w:szCs w:val="28"/>
        </w:rPr>
        <w:t xml:space="preserve"> и (или) оперативного анализа налоговых деклараций).</w:t>
      </w:r>
      <w:proofErr w:type="gramEnd"/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 xml:space="preserve"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</w:t>
      </w:r>
      <w:r w:rsidRPr="00ED78CF">
        <w:rPr>
          <w:rFonts w:ascii="Times New Roman" w:hAnsi="Times New Roman"/>
          <w:sz w:val="28"/>
          <w:szCs w:val="28"/>
        </w:rPr>
        <w:lastRenderedPageBreak/>
        <w:t>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 xml:space="preserve">Объем выпадающих доходов определяется в рамках прописанного </w:t>
      </w:r>
      <w:proofErr w:type="gramStart"/>
      <w:r w:rsidRPr="00ED78CF">
        <w:rPr>
          <w:rFonts w:ascii="Times New Roman" w:hAnsi="Times New Roman"/>
          <w:sz w:val="28"/>
          <w:szCs w:val="28"/>
        </w:rPr>
        <w:t>алгоритма расчета прогнозного объема поступлений налога</w:t>
      </w:r>
      <w:proofErr w:type="gramEnd"/>
      <w:r w:rsidRPr="00ED78CF">
        <w:rPr>
          <w:rFonts w:ascii="Times New Roman" w:hAnsi="Times New Roman"/>
          <w:sz w:val="28"/>
          <w:szCs w:val="28"/>
        </w:rPr>
        <w:t>.</w:t>
      </w:r>
    </w:p>
    <w:p w:rsidR="009E0055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D072D" w:rsidRPr="00DC3178" w:rsidRDefault="007D072D" w:rsidP="007D072D">
      <w:pPr>
        <w:pStyle w:val="3"/>
        <w:tabs>
          <w:tab w:val="left" w:pos="0"/>
        </w:tabs>
        <w:spacing w:before="12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5" w:name="_Toc531078951"/>
      <w:r w:rsidRPr="00DC3178">
        <w:rPr>
          <w:rFonts w:ascii="Times New Roman" w:hAnsi="Times New Roman" w:cs="Times New Roman"/>
          <w:color w:val="auto"/>
          <w:sz w:val="28"/>
          <w:szCs w:val="28"/>
        </w:rPr>
        <w:t>2.3.15. Возврат сумм акцизов на топливо печное бытовое, вырабатываемое из дизельных фракций прямой перегонки и (или) вторичного происхождения</w:t>
      </w:r>
      <w:r w:rsidR="004D1607" w:rsidRPr="00DC3178">
        <w:rPr>
          <w:rFonts w:ascii="Times New Roman" w:hAnsi="Times New Roman" w:cs="Times New Roman"/>
          <w:color w:val="auto"/>
          <w:sz w:val="28"/>
          <w:szCs w:val="28"/>
        </w:rPr>
        <w:t>, кипящих в интервале температур от 280 до 360 градусов Цельсия, производимое на территории Российской Федерации</w:t>
      </w:r>
      <w:bookmarkEnd w:id="25"/>
    </w:p>
    <w:p w:rsidR="007D072D" w:rsidRPr="00DC3178" w:rsidRDefault="004D1607" w:rsidP="007D072D">
      <w:pPr>
        <w:jc w:val="center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(КБК 182 1 03 0227</w:t>
      </w:r>
      <w:r w:rsidR="007D072D" w:rsidRPr="00DC3178">
        <w:rPr>
          <w:rFonts w:ascii="Times New Roman" w:hAnsi="Times New Roman"/>
          <w:sz w:val="28"/>
          <w:szCs w:val="28"/>
        </w:rPr>
        <w:t>0 01 0000 110)</w:t>
      </w:r>
    </w:p>
    <w:p w:rsidR="007D072D" w:rsidRPr="00DC3178" w:rsidRDefault="007D072D" w:rsidP="007D072D">
      <w:pPr>
        <w:jc w:val="center"/>
        <w:rPr>
          <w:rFonts w:ascii="Times New Roman" w:hAnsi="Times New Roman"/>
          <w:sz w:val="28"/>
          <w:szCs w:val="28"/>
        </w:rPr>
      </w:pPr>
    </w:p>
    <w:p w:rsidR="007D072D" w:rsidRPr="00DC3178" w:rsidRDefault="007D072D" w:rsidP="007D072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 xml:space="preserve">Информация, используемая для расчета прогноза </w:t>
      </w:r>
      <w:r w:rsidR="004D1607" w:rsidRPr="00DC3178">
        <w:rPr>
          <w:rFonts w:ascii="Times New Roman" w:hAnsi="Times New Roman"/>
          <w:sz w:val="28"/>
          <w:szCs w:val="28"/>
        </w:rPr>
        <w:t>возвратов сумм акцизов на топливо печное бытовое, вырабатываемое из дизельных фракций прямой перегонки и (или) вторичного происхождения, кипящих в интервале температур от 280 до 360 градусов Цельсия, производимое на территории Российской Федерации</w:t>
      </w:r>
      <w:r w:rsidRPr="00DC3178">
        <w:rPr>
          <w:rFonts w:ascii="Times New Roman" w:hAnsi="Times New Roman"/>
          <w:sz w:val="28"/>
          <w:szCs w:val="28"/>
        </w:rPr>
        <w:t>, на очередной финансовый год и плановый период:</w:t>
      </w:r>
    </w:p>
    <w:p w:rsidR="007D072D" w:rsidRPr="00DC3178" w:rsidRDefault="007D072D" w:rsidP="007D072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- динамика фактических поступлений по налогу согласно данным отчёта по форме № 1-НМ «Отчет о начислении и поступлении налогов, сборов и иных обязательных платежей в бюджетную систему Российской Федерации»;</w:t>
      </w:r>
    </w:p>
    <w:p w:rsidR="004D1607" w:rsidRPr="00DC3178" w:rsidRDefault="003C6D8F" w:rsidP="004D160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- нормативы распределения возврата сумм акцизов на топливо печное бытовое, вырабатываемое из дизельных фракций прямой перегонки и (или) вторичного происхождения, кипящих в интервале температур от 280 до 360 градусов Цельсия, производимое на территории Российской Федерации.</w:t>
      </w:r>
    </w:p>
    <w:p w:rsidR="005E27AF" w:rsidRPr="005E27AF" w:rsidRDefault="007D072D" w:rsidP="005E27A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 xml:space="preserve">Расчёт </w:t>
      </w:r>
      <w:r w:rsidR="004D1607" w:rsidRPr="00DC3178">
        <w:rPr>
          <w:rFonts w:ascii="Times New Roman" w:hAnsi="Times New Roman"/>
          <w:sz w:val="28"/>
          <w:szCs w:val="28"/>
        </w:rPr>
        <w:t>возвратов сумм акцизов на топливо печное бытовое, вырабатываемое из дизельных фракций прямой перегонки и (или) вторичного происхождения, кипящих в интервале температур от 280 до 360 градусов Цельсия, производимое на территории Российской Федерации</w:t>
      </w:r>
      <w:r w:rsidRPr="00DC3178">
        <w:rPr>
          <w:rFonts w:ascii="Times New Roman" w:hAnsi="Times New Roman"/>
          <w:sz w:val="28"/>
          <w:szCs w:val="28"/>
        </w:rPr>
        <w:t xml:space="preserve"> осуществляется </w:t>
      </w:r>
      <w:r w:rsidR="005E27AF" w:rsidRPr="00DC3178">
        <w:rPr>
          <w:rFonts w:ascii="Times New Roman" w:hAnsi="Times New Roman"/>
          <w:sz w:val="28"/>
          <w:szCs w:val="28"/>
        </w:rPr>
        <w:t>с помощью применения метода усреднения или метода экстраполяции.</w:t>
      </w:r>
    </w:p>
    <w:p w:rsidR="007D072D" w:rsidRDefault="007D072D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pStyle w:val="3"/>
        <w:tabs>
          <w:tab w:val="left" w:pos="0"/>
        </w:tabs>
        <w:spacing w:before="12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6" w:name="_Toc531078952"/>
      <w:bookmarkStart w:id="27" w:name="_Toc491092196"/>
      <w:r w:rsidRPr="00ED78CF">
        <w:rPr>
          <w:rFonts w:ascii="Times New Roman" w:hAnsi="Times New Roman" w:cs="Times New Roman"/>
          <w:color w:val="auto"/>
          <w:sz w:val="28"/>
          <w:szCs w:val="28"/>
        </w:rPr>
        <w:t>2.3.1</w:t>
      </w:r>
      <w:r w:rsidR="005E27AF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ED78CF">
        <w:rPr>
          <w:rFonts w:ascii="Times New Roman" w:hAnsi="Times New Roman" w:cs="Times New Roman"/>
          <w:color w:val="auto"/>
          <w:sz w:val="28"/>
          <w:szCs w:val="28"/>
        </w:rPr>
        <w:t xml:space="preserve">. Акцизы на средние дистилляты, </w:t>
      </w:r>
      <w:r w:rsidRPr="00ED78CF">
        <w:rPr>
          <w:rFonts w:ascii="Times New Roman" w:hAnsi="Times New Roman" w:cs="Times New Roman"/>
          <w:color w:val="auto"/>
          <w:sz w:val="28"/>
          <w:szCs w:val="28"/>
        </w:rPr>
        <w:br/>
        <w:t>производимые на территории Российской Федерации</w:t>
      </w:r>
      <w:bookmarkEnd w:id="26"/>
    </w:p>
    <w:p w:rsidR="009E0055" w:rsidRPr="00ED78CF" w:rsidRDefault="009E0055" w:rsidP="009E0055">
      <w:pPr>
        <w:jc w:val="center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(КБК 182 1 03 02330 01 0000 110</w:t>
      </w:r>
      <w:bookmarkEnd w:id="27"/>
      <w:r w:rsidRPr="00ED78CF">
        <w:rPr>
          <w:rFonts w:ascii="Times New Roman" w:hAnsi="Times New Roman"/>
          <w:sz w:val="28"/>
          <w:szCs w:val="28"/>
        </w:rPr>
        <w:t>)</w:t>
      </w:r>
    </w:p>
    <w:p w:rsidR="009E0055" w:rsidRPr="00ED78CF" w:rsidRDefault="009E0055" w:rsidP="009E0055">
      <w:pPr>
        <w:jc w:val="center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 xml:space="preserve">Информация, используемая для расчета прогноза поступлений акцизов на средние дистилляты, производимые на территории </w:t>
      </w:r>
      <w:r w:rsidR="004D1607" w:rsidRPr="00ED78CF">
        <w:rPr>
          <w:rFonts w:ascii="Times New Roman" w:hAnsi="Times New Roman"/>
          <w:sz w:val="28"/>
          <w:szCs w:val="28"/>
        </w:rPr>
        <w:t>Р</w:t>
      </w:r>
      <w:r w:rsidRPr="00ED78CF">
        <w:rPr>
          <w:rFonts w:ascii="Times New Roman" w:hAnsi="Times New Roman"/>
          <w:sz w:val="28"/>
          <w:szCs w:val="28"/>
        </w:rPr>
        <w:t>оссийской Федерации, на очередной финансовый год и плановый период: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 динамика налоговой базы по акцизу сложившаяся за предыдущие периоды согласно данным отчета по форме № 5-НП «Отчёт о налоговой базе и структуре начислений по акцизам на нефтепродукты»;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 динамика фактических поступлений по налогу согласно данным отчёта по форме № 1-НМ «Отчет о начислении и поступлении налогов, сборов и иных обязательных платежей в бюджетную систему Российской Федерации»;</w:t>
      </w:r>
    </w:p>
    <w:p w:rsidR="009E0055" w:rsidRPr="00ED78CF" w:rsidRDefault="009E0055" w:rsidP="009E0055">
      <w:pPr>
        <w:tabs>
          <w:tab w:val="left" w:pos="851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 данные налоговых деклараций о фактических объемах реализации подакцизной продукции за текущий год и два предшествующих года.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lastRenderedPageBreak/>
        <w:t>Расчёт поступлений акцизов на средние дистилляты осуществляется по методу прямого расчёта, основанного на непосредственном использовании прогнозных значений объемных показателей, размера ставок, коэффициентов для расчета вычета и других показателей, определяющих поступления акцизов.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Поступления акцизов на средние дистилляты (А</w:t>
      </w:r>
      <w:r w:rsidRPr="00ED78CF">
        <w:rPr>
          <w:rFonts w:ascii="Times New Roman" w:hAnsi="Times New Roman"/>
          <w:sz w:val="28"/>
          <w:szCs w:val="28"/>
          <w:vertAlign w:val="subscript"/>
        </w:rPr>
        <w:t>СД</w:t>
      </w:r>
      <w:r w:rsidRPr="00ED78CF">
        <w:rPr>
          <w:rFonts w:ascii="Times New Roman" w:hAnsi="Times New Roman"/>
          <w:sz w:val="28"/>
          <w:szCs w:val="28"/>
        </w:rPr>
        <w:t>) определяется исходя из следующего алгоритма расчёта (формуле):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spacing w:before="120" w:after="120"/>
        <w:jc w:val="center"/>
        <w:rPr>
          <w:rFonts w:ascii="Times New Roman" w:hAnsi="Times New Roman"/>
          <w:sz w:val="28"/>
          <w:szCs w:val="28"/>
          <w:vertAlign w:val="subscript"/>
        </w:rPr>
      </w:pPr>
      <w:r w:rsidRPr="00ED78CF">
        <w:rPr>
          <w:rFonts w:ascii="Times New Roman" w:hAnsi="Times New Roman"/>
          <w:sz w:val="28"/>
          <w:szCs w:val="28"/>
        </w:rPr>
        <w:t>А</w:t>
      </w:r>
      <w:r w:rsidRPr="00ED78CF">
        <w:rPr>
          <w:rFonts w:ascii="Times New Roman" w:hAnsi="Times New Roman"/>
          <w:sz w:val="28"/>
          <w:szCs w:val="28"/>
          <w:vertAlign w:val="subscript"/>
        </w:rPr>
        <w:t>СД</w:t>
      </w:r>
      <w:r w:rsidRPr="00ED78CF">
        <w:rPr>
          <w:rFonts w:ascii="Times New Roman" w:hAnsi="Times New Roman"/>
          <w:sz w:val="28"/>
          <w:szCs w:val="28"/>
        </w:rPr>
        <w:t>=(∑(((О</w:t>
      </w:r>
      <w:r w:rsidRPr="00ED78CF">
        <w:rPr>
          <w:rFonts w:ascii="Times New Roman" w:hAnsi="Times New Roman"/>
          <w:sz w:val="28"/>
          <w:szCs w:val="28"/>
          <w:vertAlign w:val="subscript"/>
        </w:rPr>
        <w:t xml:space="preserve">СД </w:t>
      </w:r>
      <w:proofErr w:type="gramStart"/>
      <w:r w:rsidRPr="00ED78CF">
        <w:rPr>
          <w:rFonts w:ascii="Times New Roman" w:hAnsi="Times New Roman"/>
          <w:sz w:val="28"/>
          <w:szCs w:val="28"/>
        </w:rPr>
        <w:t>-</w:t>
      </w:r>
      <w:proofErr w:type="spellStart"/>
      <w:r w:rsidRPr="00ED78CF">
        <w:rPr>
          <w:rFonts w:ascii="Times New Roman" w:hAnsi="Times New Roman"/>
          <w:sz w:val="28"/>
          <w:szCs w:val="28"/>
        </w:rPr>
        <w:t>О</w:t>
      </w:r>
      <w:proofErr w:type="gramEnd"/>
      <w:r w:rsidRPr="00ED78CF">
        <w:rPr>
          <w:rFonts w:ascii="Times New Roman" w:hAnsi="Times New Roman"/>
          <w:sz w:val="28"/>
          <w:szCs w:val="28"/>
          <w:vertAlign w:val="subscript"/>
        </w:rPr>
        <w:t>СДз</w:t>
      </w:r>
      <w:proofErr w:type="spellEnd"/>
      <w:r w:rsidRPr="00ED78CF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)*С</w:t>
      </w:r>
      <w:r w:rsidRPr="00ED78CF">
        <w:rPr>
          <w:rFonts w:ascii="Times New Roman" w:hAnsi="Times New Roman"/>
          <w:sz w:val="28"/>
          <w:szCs w:val="28"/>
          <w:vertAlign w:val="subscript"/>
        </w:rPr>
        <w:t>СД</w:t>
      </w:r>
      <w:r w:rsidRPr="00ED78CF">
        <w:rPr>
          <w:rFonts w:ascii="Times New Roman" w:hAnsi="Times New Roman"/>
          <w:sz w:val="28"/>
          <w:szCs w:val="28"/>
        </w:rPr>
        <w:t>) + ((</w:t>
      </w:r>
      <w:proofErr w:type="spellStart"/>
      <w:r w:rsidRPr="00ED78CF">
        <w:rPr>
          <w:rFonts w:ascii="Times New Roman" w:hAnsi="Times New Roman"/>
          <w:sz w:val="28"/>
          <w:szCs w:val="28"/>
        </w:rPr>
        <w:t>О</w:t>
      </w:r>
      <w:r w:rsidRPr="00ED78CF">
        <w:rPr>
          <w:rFonts w:ascii="Times New Roman" w:hAnsi="Times New Roman"/>
          <w:sz w:val="28"/>
          <w:szCs w:val="28"/>
          <w:vertAlign w:val="subscript"/>
        </w:rPr>
        <w:t>СДз</w:t>
      </w:r>
      <w:proofErr w:type="spellEnd"/>
      <w:r w:rsidRPr="00ED78CF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*С</w:t>
      </w:r>
      <w:r w:rsidRPr="00ED78CF">
        <w:rPr>
          <w:rFonts w:ascii="Times New Roman" w:hAnsi="Times New Roman"/>
          <w:sz w:val="28"/>
          <w:szCs w:val="28"/>
          <w:vertAlign w:val="subscript"/>
        </w:rPr>
        <w:t>СД</w:t>
      </w:r>
      <w:r w:rsidRPr="00ED78CF">
        <w:rPr>
          <w:rFonts w:ascii="Times New Roman" w:hAnsi="Times New Roman"/>
          <w:sz w:val="28"/>
          <w:szCs w:val="28"/>
        </w:rPr>
        <w:t>) – (</w:t>
      </w:r>
      <w:proofErr w:type="spellStart"/>
      <w:r w:rsidRPr="00ED78CF">
        <w:rPr>
          <w:rFonts w:ascii="Times New Roman" w:hAnsi="Times New Roman"/>
          <w:sz w:val="28"/>
          <w:szCs w:val="28"/>
        </w:rPr>
        <w:t>О</w:t>
      </w:r>
      <w:r w:rsidRPr="00ED78CF">
        <w:rPr>
          <w:rFonts w:ascii="Times New Roman" w:hAnsi="Times New Roman"/>
          <w:sz w:val="28"/>
          <w:szCs w:val="28"/>
          <w:vertAlign w:val="subscript"/>
        </w:rPr>
        <w:t>СДз</w:t>
      </w:r>
      <w:proofErr w:type="spellEnd"/>
      <w:r w:rsidRPr="00ED78CF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*С</w:t>
      </w:r>
      <w:r w:rsidRPr="00ED78CF">
        <w:rPr>
          <w:rFonts w:ascii="Times New Roman" w:hAnsi="Times New Roman"/>
          <w:sz w:val="28"/>
          <w:szCs w:val="28"/>
          <w:vertAlign w:val="subscript"/>
        </w:rPr>
        <w:t>СД</w:t>
      </w:r>
      <w:r w:rsidRPr="00ED78CF">
        <w:rPr>
          <w:rFonts w:ascii="Times New Roman" w:hAnsi="Times New Roman"/>
          <w:sz w:val="28"/>
          <w:szCs w:val="28"/>
        </w:rPr>
        <w:t>)*К</w:t>
      </w:r>
      <w:r w:rsidRPr="00ED78CF">
        <w:rPr>
          <w:rFonts w:ascii="Times New Roman" w:hAnsi="Times New Roman"/>
          <w:sz w:val="28"/>
          <w:szCs w:val="28"/>
          <w:vertAlign w:val="subscript"/>
        </w:rPr>
        <w:t>СД</w:t>
      </w:r>
      <w:r w:rsidRPr="00ED78CF">
        <w:rPr>
          <w:rFonts w:ascii="Times New Roman" w:hAnsi="Times New Roman"/>
          <w:sz w:val="28"/>
          <w:szCs w:val="28"/>
        </w:rPr>
        <w:t>))*</w:t>
      </w:r>
      <w:r w:rsidRPr="00ED78CF">
        <w:rPr>
          <w:rFonts w:ascii="Times New Roman" w:hAnsi="Times New Roman"/>
          <w:sz w:val="28"/>
          <w:szCs w:val="28"/>
          <w:lang w:val="en-US"/>
        </w:rPr>
        <w:t>K</w:t>
      </w:r>
      <w:proofErr w:type="spellStart"/>
      <w:r w:rsidRPr="00ED78CF">
        <w:rPr>
          <w:rFonts w:ascii="Times New Roman" w:hAnsi="Times New Roman"/>
          <w:sz w:val="28"/>
          <w:szCs w:val="28"/>
          <w:vertAlign w:val="subscript"/>
        </w:rPr>
        <w:t>СобСД</w:t>
      </w:r>
      <w:proofErr w:type="spellEnd"/>
    </w:p>
    <w:p w:rsidR="009E0055" w:rsidRPr="00ED78CF" w:rsidRDefault="009E0055" w:rsidP="009E0055">
      <w:pPr>
        <w:spacing w:before="120" w:after="120"/>
        <w:jc w:val="center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+/-</w:t>
      </w:r>
      <w:r w:rsidRPr="00ED78CF">
        <w:rPr>
          <w:rFonts w:ascii="Times New Roman" w:eastAsia="Calibri" w:hAnsi="Times New Roman"/>
          <w:sz w:val="28"/>
          <w:szCs w:val="28"/>
          <w:lang w:val="en-US" w:eastAsia="en-US"/>
        </w:rPr>
        <w:t>P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СД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+</w:t>
      </w: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/-</w:t>
      </w:r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ДД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СД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)*Н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СД</w:t>
      </w:r>
      <w:r w:rsidRPr="00ED78CF">
        <w:rPr>
          <w:rFonts w:ascii="Times New Roman" w:hAnsi="Times New Roman"/>
          <w:sz w:val="28"/>
          <w:szCs w:val="28"/>
        </w:rPr>
        <w:t>,</w:t>
      </w:r>
    </w:p>
    <w:p w:rsidR="009E0055" w:rsidRPr="00ED78CF" w:rsidRDefault="009E0055" w:rsidP="00ED78C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где: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О</w:t>
      </w:r>
      <w:r w:rsidRPr="00ED78CF">
        <w:rPr>
          <w:rFonts w:ascii="Times New Roman" w:hAnsi="Times New Roman"/>
          <w:sz w:val="28"/>
          <w:szCs w:val="28"/>
          <w:vertAlign w:val="subscript"/>
        </w:rPr>
        <w:t>СД</w:t>
      </w:r>
      <w:r w:rsidRPr="00ED78CF">
        <w:rPr>
          <w:rFonts w:ascii="Times New Roman" w:hAnsi="Times New Roman"/>
          <w:sz w:val="28"/>
          <w:szCs w:val="28"/>
        </w:rPr>
        <w:t xml:space="preserve"> – налогооблагаемый объем средних дистиллятов, тонны;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D78CF">
        <w:rPr>
          <w:rFonts w:ascii="Times New Roman" w:hAnsi="Times New Roman"/>
          <w:sz w:val="28"/>
          <w:szCs w:val="28"/>
        </w:rPr>
        <w:t>О</w:t>
      </w:r>
      <w:r w:rsidRPr="00ED78CF">
        <w:rPr>
          <w:rFonts w:ascii="Times New Roman" w:hAnsi="Times New Roman"/>
          <w:sz w:val="28"/>
          <w:szCs w:val="28"/>
          <w:vertAlign w:val="subscript"/>
        </w:rPr>
        <w:t>СДз</w:t>
      </w:r>
      <w:proofErr w:type="spellEnd"/>
      <w:r w:rsidRPr="00ED78CF">
        <w:rPr>
          <w:rFonts w:ascii="Times New Roman" w:hAnsi="Times New Roman"/>
          <w:sz w:val="28"/>
          <w:szCs w:val="28"/>
        </w:rPr>
        <w:t xml:space="preserve"> – налогооблагаемый объем средних дистиллятов, использованный для заправки морских судов, тонны;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С</w:t>
      </w:r>
      <w:r w:rsidRPr="00ED78CF">
        <w:rPr>
          <w:rFonts w:ascii="Times New Roman" w:hAnsi="Times New Roman"/>
          <w:sz w:val="28"/>
          <w:szCs w:val="28"/>
          <w:vertAlign w:val="subscript"/>
        </w:rPr>
        <w:t>СД</w:t>
      </w:r>
      <w:r w:rsidRPr="00ED78CF">
        <w:rPr>
          <w:rFonts w:ascii="Times New Roman" w:hAnsi="Times New Roman"/>
          <w:sz w:val="28"/>
          <w:szCs w:val="28"/>
        </w:rPr>
        <w:t xml:space="preserve"> – ставка акциза на средние дистилляты, рублей за 1 тонну;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К</w:t>
      </w:r>
      <w:r w:rsidRPr="00ED78CF">
        <w:rPr>
          <w:rFonts w:ascii="Times New Roman" w:hAnsi="Times New Roman"/>
          <w:sz w:val="28"/>
          <w:szCs w:val="28"/>
          <w:vertAlign w:val="subscript"/>
        </w:rPr>
        <w:t>СД</w:t>
      </w:r>
      <w:r w:rsidRPr="00ED78CF">
        <w:rPr>
          <w:rFonts w:ascii="Times New Roman" w:hAnsi="Times New Roman"/>
          <w:sz w:val="28"/>
          <w:szCs w:val="28"/>
        </w:rPr>
        <w:t xml:space="preserve"> – коэффициент для расчета вычета;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78CF">
        <w:rPr>
          <w:rFonts w:ascii="Times New Roman" w:eastAsia="Calibri" w:hAnsi="Times New Roman"/>
          <w:sz w:val="28"/>
          <w:szCs w:val="28"/>
          <w:lang w:val="en-US" w:eastAsia="en-US"/>
        </w:rPr>
        <w:t>P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СД</w:t>
      </w:r>
      <w:r w:rsidRPr="00ED78CF">
        <w:rPr>
          <w:rFonts w:ascii="Times New Roman" w:hAnsi="Times New Roman"/>
          <w:sz w:val="28"/>
          <w:szCs w:val="28"/>
        </w:rPr>
        <w:t xml:space="preserve"> –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переходящие платежи, тыс.</w:t>
      </w:r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рублей;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К</w:t>
      </w:r>
      <w:r w:rsidRPr="00ED78CF">
        <w:rPr>
          <w:rFonts w:ascii="Times New Roman" w:hAnsi="Times New Roman"/>
          <w:sz w:val="28"/>
          <w:szCs w:val="28"/>
          <w:vertAlign w:val="subscript"/>
        </w:rPr>
        <w:t>СОБСД</w:t>
      </w:r>
      <w:r w:rsidRPr="00ED78CF">
        <w:rPr>
          <w:rFonts w:ascii="Times New Roman" w:hAnsi="Times New Roman"/>
          <w:sz w:val="28"/>
          <w:szCs w:val="28"/>
        </w:rPr>
        <w:t xml:space="preserve"> – коэффициент собираемости по налогу, сложившийся на территории края в предыдущие периоды, </w:t>
      </w:r>
      <w:r w:rsidRPr="00ED78CF">
        <w:rPr>
          <w:rFonts w:ascii="Times New Roman" w:hAnsi="Times New Roman"/>
          <w:sz w:val="27"/>
          <w:szCs w:val="27"/>
        </w:rPr>
        <w:t>учитывает работу по погашению задолженности по налогу, %.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ДД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СД</w:t>
      </w:r>
      <w:r w:rsidRPr="00ED78CF">
        <w:rPr>
          <w:rFonts w:ascii="Times New Roman" w:hAnsi="Times New Roman"/>
          <w:sz w:val="28"/>
          <w:szCs w:val="28"/>
        </w:rPr>
        <w:t xml:space="preserve"> – дополнительные или выпадающие доходы по налогу в прогнозируемом году, связанные с изменениями налогового, бюджетного законодательства и другие факторы, тыс. рублей;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Н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СД</w:t>
      </w:r>
      <w:r w:rsidRPr="00ED78CF">
        <w:rPr>
          <w:rFonts w:ascii="Times New Roman" w:hAnsi="Times New Roman"/>
          <w:sz w:val="28"/>
          <w:szCs w:val="28"/>
        </w:rPr>
        <w:t xml:space="preserve"> – норматив отчисления налога в соответствующий уровень бюджета, установленный в соответствии со статьями БК РФ, %.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 xml:space="preserve">Объем выпадающих доходов определяется в рамках прописанного </w:t>
      </w:r>
      <w:proofErr w:type="gramStart"/>
      <w:r w:rsidRPr="00ED78CF">
        <w:rPr>
          <w:rFonts w:ascii="Times New Roman" w:hAnsi="Times New Roman"/>
          <w:sz w:val="28"/>
          <w:szCs w:val="28"/>
        </w:rPr>
        <w:t>алгоритма расчета прогнозного объема поступлений налога</w:t>
      </w:r>
      <w:proofErr w:type="gramEnd"/>
      <w:r w:rsidRPr="00ED78CF">
        <w:rPr>
          <w:rFonts w:ascii="Times New Roman" w:hAnsi="Times New Roman"/>
          <w:sz w:val="28"/>
          <w:szCs w:val="28"/>
        </w:rPr>
        <w:t>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pStyle w:val="2"/>
        <w:jc w:val="center"/>
      </w:pPr>
      <w:bookmarkStart w:id="28" w:name="_Toc531078953"/>
      <w:r w:rsidRPr="00ED78CF">
        <w:t>2.4. Налог, взимаемый в связи с применением</w:t>
      </w:r>
      <w:r w:rsidRPr="00ED78CF">
        <w:rPr>
          <w:rStyle w:val="FontStyle129"/>
          <w:rFonts w:eastAsiaTheme="majorEastAsia"/>
          <w:i w:val="0"/>
          <w:szCs w:val="28"/>
        </w:rPr>
        <w:br/>
      </w:r>
      <w:r w:rsidRPr="00ED78CF">
        <w:t>упрощенной системы налогообложения</w:t>
      </w:r>
      <w:bookmarkEnd w:id="28"/>
    </w:p>
    <w:p w:rsidR="009E0055" w:rsidRPr="00ED78CF" w:rsidRDefault="009E0055" w:rsidP="009E0055">
      <w:pPr>
        <w:jc w:val="center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(КБК 182 1 05 01000 00 0000 110)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E0055" w:rsidRPr="00DC3178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Прогнозирование налога, взимаемого в связи с применением упрощенной системы налогообложения, проводится с учетом</w:t>
      </w:r>
      <w:r w:rsidRPr="00DC3178">
        <w:rPr>
          <w:rFonts w:ascii="Times New Roman" w:hAnsi="Times New Roman"/>
          <w:sz w:val="28"/>
          <w:szCs w:val="28"/>
          <w:lang w:val="en-US"/>
        </w:rPr>
        <w:t> </w:t>
      </w:r>
      <w:r w:rsidRPr="00DC3178">
        <w:rPr>
          <w:rFonts w:ascii="Times New Roman" w:hAnsi="Times New Roman"/>
          <w:sz w:val="28"/>
          <w:szCs w:val="28"/>
        </w:rPr>
        <w:t>главы 26.2 «Упрощенная система налогообложения» части второй Налогового кодекса Российской Федерации, исходя из отчетных данных о фактических поступлениях налога в отчетном году, используемых для расчета ожидаемых поступлений в текущем году, и приводимых к условиям прогнозируемого года.</w:t>
      </w:r>
    </w:p>
    <w:p w:rsidR="000A003E" w:rsidRPr="00DC3178" w:rsidRDefault="000A003E" w:rsidP="000A003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lastRenderedPageBreak/>
        <w:t>Расчёт прогнозного объёма поступлений по налогу, взимаемый в связи с применением упрощенной системы налогообложения, производится отдельно по каждому виду дохода.</w:t>
      </w:r>
    </w:p>
    <w:p w:rsidR="000A003E" w:rsidRPr="00DC3178" w:rsidRDefault="000A003E" w:rsidP="000A003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Совокупная сумма налога (</w:t>
      </w:r>
      <w:proofErr w:type="spellStart"/>
      <w:r w:rsidRPr="00DC3178">
        <w:rPr>
          <w:rFonts w:ascii="Times New Roman" w:hAnsi="Times New Roman"/>
          <w:sz w:val="28"/>
          <w:szCs w:val="28"/>
        </w:rPr>
        <w:t>ПС</w:t>
      </w:r>
      <w:r w:rsidR="00E61F40" w:rsidRPr="00DC3178">
        <w:rPr>
          <w:rFonts w:ascii="Times New Roman" w:hAnsi="Times New Roman"/>
          <w:sz w:val="28"/>
          <w:szCs w:val="28"/>
          <w:vertAlign w:val="subscript"/>
        </w:rPr>
        <w:t>УСН</w:t>
      </w:r>
      <w:r w:rsidRPr="00DC3178">
        <w:rPr>
          <w:rFonts w:ascii="Times New Roman" w:hAnsi="Times New Roman"/>
          <w:sz w:val="28"/>
          <w:szCs w:val="28"/>
          <w:vertAlign w:val="subscript"/>
        </w:rPr>
        <w:t>-Всего</w:t>
      </w:r>
      <w:proofErr w:type="spellEnd"/>
      <w:r w:rsidRPr="00DC3178">
        <w:rPr>
          <w:rFonts w:ascii="Times New Roman" w:hAnsi="Times New Roman"/>
          <w:sz w:val="28"/>
          <w:szCs w:val="28"/>
        </w:rPr>
        <w:t>), определяется по формуле:</w:t>
      </w:r>
    </w:p>
    <w:p w:rsidR="000A003E" w:rsidRPr="00DC3178" w:rsidRDefault="000A003E" w:rsidP="000A003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A003E" w:rsidRPr="00DC3178" w:rsidRDefault="000A003E" w:rsidP="000A003E">
      <w:pPr>
        <w:suppressAutoHyphens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DC3178">
        <w:rPr>
          <w:rFonts w:ascii="Times New Roman" w:hAnsi="Times New Roman"/>
          <w:sz w:val="28"/>
          <w:szCs w:val="28"/>
        </w:rPr>
        <w:t>ПС</w:t>
      </w:r>
      <w:r w:rsidR="00E61F40" w:rsidRPr="00DC3178">
        <w:rPr>
          <w:rFonts w:ascii="Times New Roman" w:hAnsi="Times New Roman"/>
          <w:sz w:val="28"/>
          <w:szCs w:val="28"/>
          <w:vertAlign w:val="subscript"/>
        </w:rPr>
        <w:t>УСН</w:t>
      </w:r>
      <w:r w:rsidRPr="00DC3178">
        <w:rPr>
          <w:rFonts w:ascii="Times New Roman" w:hAnsi="Times New Roman"/>
          <w:sz w:val="28"/>
          <w:szCs w:val="28"/>
          <w:vertAlign w:val="subscript"/>
        </w:rPr>
        <w:t>-Всего</w:t>
      </w:r>
      <w:r w:rsidRPr="00DC3178">
        <w:rPr>
          <w:rFonts w:ascii="Times New Roman" w:hAnsi="Times New Roman"/>
          <w:sz w:val="28"/>
          <w:szCs w:val="28"/>
        </w:rPr>
        <w:t>=</w:t>
      </w:r>
      <w:proofErr w:type="spellEnd"/>
      <w:r w:rsidR="00E61F40" w:rsidRPr="00DC3178">
        <w:rPr>
          <w:rFonts w:ascii="Times New Roman" w:hAnsi="Times New Roman"/>
          <w:sz w:val="28"/>
          <w:szCs w:val="28"/>
        </w:rPr>
        <w:t xml:space="preserve"> СН</w:t>
      </w:r>
      <w:r w:rsidR="00E61F40" w:rsidRPr="00DC3178">
        <w:rPr>
          <w:rFonts w:ascii="Times New Roman" w:hAnsi="Times New Roman"/>
          <w:sz w:val="28"/>
          <w:szCs w:val="28"/>
          <w:vertAlign w:val="subscript"/>
        </w:rPr>
        <w:t>Д</w:t>
      </w:r>
      <w:r w:rsidR="00852EC9" w:rsidRPr="00DC3178">
        <w:rPr>
          <w:rFonts w:ascii="Times New Roman" w:hAnsi="Times New Roman"/>
          <w:sz w:val="28"/>
          <w:szCs w:val="28"/>
        </w:rPr>
        <w:t>+СН</w:t>
      </w:r>
      <w:r w:rsidR="00852EC9" w:rsidRPr="00DC3178">
        <w:rPr>
          <w:rFonts w:ascii="Times New Roman" w:hAnsi="Times New Roman"/>
          <w:sz w:val="28"/>
          <w:szCs w:val="28"/>
          <w:vertAlign w:val="subscript"/>
        </w:rPr>
        <w:t>Д-Р до 01.01.2011</w:t>
      </w:r>
      <w:r w:rsidRPr="00DC3178">
        <w:rPr>
          <w:rFonts w:ascii="Times New Roman" w:hAnsi="Times New Roman"/>
          <w:sz w:val="28"/>
          <w:szCs w:val="28"/>
        </w:rPr>
        <w:t>+</w:t>
      </w:r>
      <w:r w:rsidR="00E61F40" w:rsidRPr="00DC3178">
        <w:rPr>
          <w:rFonts w:ascii="Times New Roman" w:hAnsi="Times New Roman"/>
          <w:sz w:val="28"/>
          <w:szCs w:val="28"/>
        </w:rPr>
        <w:t>СН</w:t>
      </w:r>
      <w:r w:rsidR="00E61F40" w:rsidRPr="00DC3178">
        <w:rPr>
          <w:rFonts w:ascii="Times New Roman" w:hAnsi="Times New Roman"/>
          <w:sz w:val="28"/>
          <w:szCs w:val="28"/>
          <w:vertAlign w:val="subscript"/>
        </w:rPr>
        <w:t>Д-Р</w:t>
      </w:r>
      <w:r w:rsidR="00852EC9" w:rsidRPr="00DC3178">
        <w:rPr>
          <w:rFonts w:ascii="Times New Roman" w:hAnsi="Times New Roman"/>
          <w:sz w:val="28"/>
          <w:szCs w:val="28"/>
        </w:rPr>
        <w:t>+ СН</w:t>
      </w:r>
      <w:r w:rsidR="00852EC9" w:rsidRPr="00DC3178">
        <w:rPr>
          <w:rFonts w:ascii="Times New Roman" w:hAnsi="Times New Roman"/>
          <w:sz w:val="28"/>
          <w:szCs w:val="28"/>
          <w:vertAlign w:val="subscript"/>
        </w:rPr>
        <w:t>Д-Р до 01.01.2011</w:t>
      </w:r>
      <w:r w:rsidR="00852EC9" w:rsidRPr="00DC3178">
        <w:rPr>
          <w:rFonts w:ascii="Times New Roman" w:hAnsi="Times New Roman"/>
          <w:sz w:val="28"/>
          <w:szCs w:val="28"/>
          <w:vertAlign w:val="subscript"/>
        </w:rPr>
        <w:br/>
      </w:r>
      <w:r w:rsidR="00852EC9" w:rsidRPr="00DC3178">
        <w:rPr>
          <w:rFonts w:ascii="Times New Roman" w:hAnsi="Times New Roman"/>
          <w:sz w:val="28"/>
          <w:szCs w:val="28"/>
        </w:rPr>
        <w:t>+СН</w:t>
      </w:r>
      <w:r w:rsidR="00852EC9" w:rsidRPr="00DC3178">
        <w:rPr>
          <w:rFonts w:ascii="Times New Roman" w:hAnsi="Times New Roman"/>
          <w:sz w:val="28"/>
          <w:szCs w:val="28"/>
          <w:vertAlign w:val="subscript"/>
        </w:rPr>
        <w:t>МИН до 01.01.2011</w:t>
      </w:r>
      <w:r w:rsidR="00E61F40" w:rsidRPr="00DC3178">
        <w:rPr>
          <w:rFonts w:ascii="Times New Roman" w:hAnsi="Times New Roman"/>
          <w:sz w:val="28"/>
          <w:szCs w:val="28"/>
        </w:rPr>
        <w:t>+СН</w:t>
      </w:r>
      <w:r w:rsidR="00852EC9" w:rsidRPr="00DC3178">
        <w:rPr>
          <w:rFonts w:ascii="Times New Roman" w:hAnsi="Times New Roman"/>
          <w:sz w:val="28"/>
          <w:szCs w:val="28"/>
          <w:vertAlign w:val="subscript"/>
        </w:rPr>
        <w:t>до 01.01.2016</w:t>
      </w:r>
      <w:r w:rsidRPr="00DC3178">
        <w:rPr>
          <w:rFonts w:ascii="Times New Roman" w:hAnsi="Times New Roman"/>
          <w:sz w:val="28"/>
          <w:szCs w:val="28"/>
        </w:rPr>
        <w:t>,</w:t>
      </w:r>
    </w:p>
    <w:p w:rsidR="00003FA6" w:rsidRPr="00DC3178" w:rsidRDefault="00003FA6" w:rsidP="000A003E">
      <w:pPr>
        <w:suppressAutoHyphens/>
        <w:jc w:val="center"/>
        <w:rPr>
          <w:rFonts w:ascii="Times New Roman" w:hAnsi="Times New Roman"/>
          <w:sz w:val="28"/>
          <w:szCs w:val="28"/>
        </w:rPr>
      </w:pPr>
    </w:p>
    <w:p w:rsidR="000A003E" w:rsidRPr="00DC3178" w:rsidRDefault="000A003E" w:rsidP="000A003E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где:</w:t>
      </w:r>
    </w:p>
    <w:p w:rsidR="00E61F40" w:rsidRPr="00DC3178" w:rsidRDefault="00E61F40" w:rsidP="00E61F40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СН</w:t>
      </w:r>
      <w:r w:rsidRPr="00DC3178">
        <w:rPr>
          <w:rFonts w:ascii="Times New Roman" w:hAnsi="Times New Roman"/>
          <w:sz w:val="28"/>
          <w:szCs w:val="28"/>
          <w:vertAlign w:val="subscript"/>
        </w:rPr>
        <w:t>Д</w:t>
      </w:r>
      <w:r w:rsidRPr="00DC3178">
        <w:rPr>
          <w:rFonts w:ascii="Times New Roman" w:hAnsi="Times New Roman"/>
          <w:sz w:val="28"/>
          <w:szCs w:val="28"/>
        </w:rPr>
        <w:t xml:space="preserve"> – налог, взимаемый с налогоплательщиков, выбравших в</w:t>
      </w:r>
      <w:r w:rsidRPr="00DC3178">
        <w:rPr>
          <w:rFonts w:ascii="Times New Roman" w:hAnsi="Times New Roman"/>
          <w:sz w:val="28"/>
          <w:szCs w:val="28"/>
          <w:lang w:val="en-US"/>
        </w:rPr>
        <w:t> </w:t>
      </w:r>
      <w:r w:rsidRPr="00DC3178">
        <w:rPr>
          <w:rFonts w:ascii="Times New Roman" w:hAnsi="Times New Roman"/>
          <w:sz w:val="28"/>
          <w:szCs w:val="28"/>
        </w:rPr>
        <w:t>качестве</w:t>
      </w:r>
      <w:r w:rsidRPr="00DC3178">
        <w:rPr>
          <w:rFonts w:ascii="Times New Roman" w:hAnsi="Times New Roman"/>
          <w:sz w:val="28"/>
          <w:szCs w:val="28"/>
          <w:lang w:val="en-US"/>
        </w:rPr>
        <w:t> </w:t>
      </w:r>
      <w:r w:rsidRPr="00DC3178">
        <w:rPr>
          <w:rFonts w:ascii="Times New Roman" w:hAnsi="Times New Roman"/>
          <w:sz w:val="28"/>
          <w:szCs w:val="28"/>
        </w:rPr>
        <w:t>объекта налогообложения доходы, тыс. рублей;</w:t>
      </w:r>
    </w:p>
    <w:p w:rsidR="00852EC9" w:rsidRPr="00DC3178" w:rsidRDefault="00852EC9" w:rsidP="00852EC9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СН</w:t>
      </w:r>
      <w:r w:rsidRPr="00DC3178">
        <w:rPr>
          <w:rFonts w:ascii="Times New Roman" w:hAnsi="Times New Roman"/>
          <w:sz w:val="28"/>
          <w:szCs w:val="28"/>
          <w:vertAlign w:val="subscript"/>
        </w:rPr>
        <w:t>Д до 01.01.2011</w:t>
      </w:r>
      <w:r w:rsidRPr="00DC3178">
        <w:rPr>
          <w:rFonts w:ascii="Times New Roman" w:hAnsi="Times New Roman"/>
          <w:sz w:val="28"/>
          <w:szCs w:val="28"/>
        </w:rPr>
        <w:t xml:space="preserve"> – налог, взимаемый в связи с применением упрощенной системы налогообложения с налогоплательщиков, выбравших в</w:t>
      </w:r>
      <w:r w:rsidRPr="00DC3178">
        <w:rPr>
          <w:rFonts w:ascii="Times New Roman" w:hAnsi="Times New Roman"/>
          <w:sz w:val="28"/>
          <w:szCs w:val="28"/>
          <w:lang w:val="en-US"/>
        </w:rPr>
        <w:t> </w:t>
      </w:r>
      <w:r w:rsidRPr="00DC3178">
        <w:rPr>
          <w:rFonts w:ascii="Times New Roman" w:hAnsi="Times New Roman"/>
          <w:sz w:val="28"/>
          <w:szCs w:val="28"/>
        </w:rPr>
        <w:t>качестве</w:t>
      </w:r>
      <w:r w:rsidRPr="00DC3178">
        <w:rPr>
          <w:rFonts w:ascii="Times New Roman" w:hAnsi="Times New Roman"/>
          <w:sz w:val="28"/>
          <w:szCs w:val="28"/>
          <w:lang w:val="en-US"/>
        </w:rPr>
        <w:t> </w:t>
      </w:r>
      <w:r w:rsidRPr="00DC3178">
        <w:rPr>
          <w:rFonts w:ascii="Times New Roman" w:hAnsi="Times New Roman"/>
          <w:sz w:val="28"/>
          <w:szCs w:val="28"/>
        </w:rPr>
        <w:t>объекта налогообложения доходы (за налоговые периоды, истекшие до 1 января 2011 года), тыс. рублей;</w:t>
      </w:r>
    </w:p>
    <w:p w:rsidR="00905F74" w:rsidRPr="00DC3178" w:rsidRDefault="00905F74" w:rsidP="00905F74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СН</w:t>
      </w:r>
      <w:r w:rsidRPr="00DC3178">
        <w:rPr>
          <w:rFonts w:ascii="Times New Roman" w:hAnsi="Times New Roman"/>
          <w:sz w:val="28"/>
          <w:szCs w:val="28"/>
          <w:vertAlign w:val="subscript"/>
        </w:rPr>
        <w:t>Д-Р</w:t>
      </w:r>
      <w:r w:rsidRPr="00DC3178">
        <w:rPr>
          <w:rFonts w:ascii="Times New Roman" w:hAnsi="Times New Roman"/>
          <w:sz w:val="28"/>
          <w:szCs w:val="28"/>
        </w:rPr>
        <w:t xml:space="preserve"> – налог, взимаемый с налогоплательщиков, выбравших в качестве объекта налогообложения доходы, уменьшенные на величину расходов</w:t>
      </w:r>
      <w:r w:rsidRPr="00DC3178">
        <w:rPr>
          <w:rFonts w:ascii="Times New Roman" w:hAnsi="Times New Roman"/>
          <w:iCs/>
          <w:snapToGrid w:val="0"/>
          <w:sz w:val="28"/>
          <w:szCs w:val="28"/>
        </w:rPr>
        <w:t>,</w:t>
      </w:r>
      <w:r w:rsidRPr="00DC3178">
        <w:rPr>
          <w:rFonts w:ascii="Times New Roman" w:hAnsi="Times New Roman"/>
          <w:sz w:val="28"/>
          <w:szCs w:val="28"/>
        </w:rPr>
        <w:t xml:space="preserve"> (в том числе минимальный налог, зачисляемый в бюджеты субъектов Российской Федерации) тыс. рублей;</w:t>
      </w:r>
    </w:p>
    <w:p w:rsidR="00852EC9" w:rsidRPr="00DC3178" w:rsidRDefault="00852EC9" w:rsidP="00852EC9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СН</w:t>
      </w:r>
      <w:r w:rsidRPr="00DC3178">
        <w:rPr>
          <w:rFonts w:ascii="Times New Roman" w:hAnsi="Times New Roman"/>
          <w:sz w:val="28"/>
          <w:szCs w:val="28"/>
          <w:vertAlign w:val="subscript"/>
        </w:rPr>
        <w:t>Д-Р до 01.01.2011</w:t>
      </w:r>
      <w:r w:rsidRPr="00DC3178">
        <w:rPr>
          <w:rFonts w:ascii="Times New Roman" w:hAnsi="Times New Roman"/>
          <w:sz w:val="28"/>
          <w:szCs w:val="28"/>
        </w:rPr>
        <w:t xml:space="preserve"> – налог, взимаемый в связи с применением упрощенной системы налогообложения с налогоплательщиков, выбравших в</w:t>
      </w:r>
      <w:r w:rsidRPr="00DC3178">
        <w:rPr>
          <w:rFonts w:ascii="Times New Roman" w:hAnsi="Times New Roman"/>
          <w:sz w:val="28"/>
          <w:szCs w:val="28"/>
          <w:lang w:val="en-US"/>
        </w:rPr>
        <w:t> </w:t>
      </w:r>
      <w:r w:rsidRPr="00DC3178">
        <w:rPr>
          <w:rFonts w:ascii="Times New Roman" w:hAnsi="Times New Roman"/>
          <w:sz w:val="28"/>
          <w:szCs w:val="28"/>
        </w:rPr>
        <w:t>качестве</w:t>
      </w:r>
      <w:r w:rsidRPr="00DC3178">
        <w:rPr>
          <w:rFonts w:ascii="Times New Roman" w:hAnsi="Times New Roman"/>
          <w:sz w:val="28"/>
          <w:szCs w:val="28"/>
          <w:lang w:val="en-US"/>
        </w:rPr>
        <w:t> </w:t>
      </w:r>
      <w:r w:rsidRPr="00DC3178">
        <w:rPr>
          <w:rFonts w:ascii="Times New Roman" w:hAnsi="Times New Roman"/>
          <w:sz w:val="28"/>
          <w:szCs w:val="28"/>
        </w:rPr>
        <w:t>объекта налогообложения доходы, уменьшенные на величину расходов (за налоговые периоды, истекшие до 1 января 2011 года), тыс. рублей;</w:t>
      </w:r>
    </w:p>
    <w:p w:rsidR="00852EC9" w:rsidRPr="00DC3178" w:rsidRDefault="00852EC9" w:rsidP="00852EC9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СН</w:t>
      </w:r>
      <w:r w:rsidRPr="00DC3178">
        <w:rPr>
          <w:rFonts w:ascii="Times New Roman" w:hAnsi="Times New Roman"/>
          <w:sz w:val="28"/>
          <w:szCs w:val="28"/>
          <w:vertAlign w:val="subscript"/>
        </w:rPr>
        <w:t>МИН до 01.01.2011</w:t>
      </w:r>
      <w:r w:rsidRPr="00DC3178">
        <w:rPr>
          <w:rFonts w:ascii="Times New Roman" w:hAnsi="Times New Roman"/>
          <w:sz w:val="28"/>
          <w:szCs w:val="28"/>
        </w:rPr>
        <w:t xml:space="preserve"> – минимальный налог, зачисляемый в бюджеты государственных внебюджетных фондов (уплаченные (взысканный) за налоговые периоды, истекшие до 1 января 2011 года), тыс. рублей;</w:t>
      </w:r>
    </w:p>
    <w:p w:rsidR="00E61F40" w:rsidRDefault="00E61F40" w:rsidP="00E61F40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C3178">
        <w:rPr>
          <w:rFonts w:ascii="Times New Roman" w:hAnsi="Times New Roman"/>
          <w:sz w:val="28"/>
          <w:szCs w:val="28"/>
        </w:rPr>
        <w:t>СН</w:t>
      </w:r>
      <w:r w:rsidRPr="00DC3178">
        <w:rPr>
          <w:rFonts w:ascii="Times New Roman" w:hAnsi="Times New Roman"/>
          <w:sz w:val="28"/>
          <w:szCs w:val="28"/>
          <w:vertAlign w:val="subscript"/>
        </w:rPr>
        <w:t>до</w:t>
      </w:r>
      <w:proofErr w:type="spellEnd"/>
      <w:r w:rsidRPr="00DC3178">
        <w:rPr>
          <w:rFonts w:ascii="Times New Roman" w:hAnsi="Times New Roman"/>
          <w:sz w:val="28"/>
          <w:szCs w:val="28"/>
          <w:vertAlign w:val="subscript"/>
        </w:rPr>
        <w:t xml:space="preserve"> 01.01.2016</w:t>
      </w:r>
      <w:r w:rsidRPr="00DC3178">
        <w:rPr>
          <w:rFonts w:ascii="Times New Roman" w:hAnsi="Times New Roman"/>
          <w:sz w:val="28"/>
          <w:szCs w:val="28"/>
        </w:rPr>
        <w:t xml:space="preserve"> –</w:t>
      </w:r>
      <w:r w:rsidR="00852EC9" w:rsidRPr="00DC3178">
        <w:rPr>
          <w:rFonts w:ascii="Times New Roman" w:hAnsi="Times New Roman"/>
          <w:sz w:val="28"/>
          <w:szCs w:val="28"/>
        </w:rPr>
        <w:t xml:space="preserve"> </w:t>
      </w:r>
      <w:r w:rsidRPr="00DC3178">
        <w:rPr>
          <w:rFonts w:ascii="Times New Roman" w:hAnsi="Times New Roman"/>
          <w:sz w:val="28"/>
          <w:szCs w:val="28"/>
        </w:rPr>
        <w:t>минимальный налог, зачисляемый в бюджеты субъектов РФ (за налоговые периоды, истекшие до 1 января 2016 года)</w:t>
      </w:r>
      <w:r w:rsidR="00003FA6" w:rsidRPr="00DC3178">
        <w:rPr>
          <w:rFonts w:ascii="Times New Roman" w:hAnsi="Times New Roman"/>
          <w:sz w:val="28"/>
          <w:szCs w:val="28"/>
        </w:rPr>
        <w:t>, тыс. рублей</w:t>
      </w:r>
      <w:r w:rsidRPr="00DC3178">
        <w:rPr>
          <w:rFonts w:ascii="Times New Roman" w:hAnsi="Times New Roman"/>
          <w:sz w:val="28"/>
          <w:szCs w:val="28"/>
        </w:rPr>
        <w:t>.</w:t>
      </w:r>
    </w:p>
    <w:p w:rsidR="0074322F" w:rsidRPr="00DC3178" w:rsidRDefault="0074322F" w:rsidP="00E61F40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52EC9" w:rsidRPr="00DC3178" w:rsidRDefault="00905F74" w:rsidP="00852EC9">
      <w:pPr>
        <w:pStyle w:val="3"/>
        <w:jc w:val="center"/>
        <w:rPr>
          <w:rStyle w:val="FontStyle129"/>
          <w:b/>
          <w:i w:val="0"/>
          <w:color w:val="auto"/>
          <w:sz w:val="28"/>
          <w:szCs w:val="28"/>
        </w:rPr>
      </w:pPr>
      <w:bookmarkStart w:id="29" w:name="_Toc531078954"/>
      <w:r w:rsidRPr="00DC3178">
        <w:rPr>
          <w:rStyle w:val="FontStyle129"/>
          <w:b/>
          <w:i w:val="0"/>
          <w:color w:val="auto"/>
          <w:sz w:val="28"/>
          <w:szCs w:val="28"/>
        </w:rPr>
        <w:t>2.4</w:t>
      </w:r>
      <w:r w:rsidR="00852EC9" w:rsidRPr="00DC3178">
        <w:rPr>
          <w:rStyle w:val="FontStyle129"/>
          <w:b/>
          <w:i w:val="0"/>
          <w:color w:val="auto"/>
          <w:sz w:val="28"/>
          <w:szCs w:val="28"/>
        </w:rPr>
        <w:t xml:space="preserve">.1. </w:t>
      </w:r>
      <w:r w:rsidR="009C443C" w:rsidRPr="00DC3178">
        <w:rPr>
          <w:rStyle w:val="FontStyle129"/>
          <w:b/>
          <w:i w:val="0"/>
          <w:color w:val="auto"/>
          <w:sz w:val="28"/>
          <w:szCs w:val="28"/>
        </w:rPr>
        <w:t>Н</w:t>
      </w:r>
      <w:r w:rsidR="009C443C" w:rsidRPr="00DC3178">
        <w:rPr>
          <w:rFonts w:ascii="Times New Roman" w:hAnsi="Times New Roman"/>
          <w:color w:val="auto"/>
          <w:sz w:val="28"/>
          <w:szCs w:val="28"/>
        </w:rPr>
        <w:t>алог, взимаемый с налогоплательщиков, выбравших в</w:t>
      </w:r>
      <w:r w:rsidR="009C443C" w:rsidRPr="00DC3178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="009C443C" w:rsidRPr="00DC3178">
        <w:rPr>
          <w:rFonts w:ascii="Times New Roman" w:hAnsi="Times New Roman"/>
          <w:color w:val="auto"/>
          <w:sz w:val="28"/>
          <w:szCs w:val="28"/>
        </w:rPr>
        <w:t>качестве</w:t>
      </w:r>
      <w:r w:rsidR="009C443C" w:rsidRPr="00DC3178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="009C443C" w:rsidRPr="00DC3178">
        <w:rPr>
          <w:rFonts w:ascii="Times New Roman" w:hAnsi="Times New Roman"/>
          <w:color w:val="auto"/>
          <w:sz w:val="28"/>
          <w:szCs w:val="28"/>
        </w:rPr>
        <w:t>объекта налогообложения доходы</w:t>
      </w:r>
      <w:bookmarkEnd w:id="29"/>
    </w:p>
    <w:p w:rsidR="00852EC9" w:rsidRPr="009C443C" w:rsidRDefault="00852EC9" w:rsidP="00852EC9">
      <w:pPr>
        <w:jc w:val="center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(КБК 182 1 05 0</w:t>
      </w:r>
      <w:r w:rsidR="009C443C" w:rsidRPr="00DC3178">
        <w:rPr>
          <w:rFonts w:ascii="Times New Roman" w:hAnsi="Times New Roman"/>
          <w:sz w:val="28"/>
          <w:szCs w:val="28"/>
        </w:rPr>
        <w:t>1</w:t>
      </w:r>
      <w:r w:rsidRPr="00DC3178">
        <w:rPr>
          <w:rFonts w:ascii="Times New Roman" w:hAnsi="Times New Roman"/>
          <w:sz w:val="28"/>
          <w:szCs w:val="28"/>
        </w:rPr>
        <w:t>01</w:t>
      </w:r>
      <w:r w:rsidR="009C443C" w:rsidRPr="00DC3178">
        <w:rPr>
          <w:rFonts w:ascii="Times New Roman" w:hAnsi="Times New Roman"/>
          <w:sz w:val="28"/>
          <w:szCs w:val="28"/>
        </w:rPr>
        <w:t>1</w:t>
      </w:r>
      <w:r w:rsidRPr="00DC3178">
        <w:rPr>
          <w:rFonts w:ascii="Times New Roman" w:hAnsi="Times New Roman"/>
          <w:sz w:val="28"/>
          <w:szCs w:val="28"/>
        </w:rPr>
        <w:t xml:space="preserve"> 01 0000 110)</w:t>
      </w:r>
    </w:p>
    <w:p w:rsidR="00852EC9" w:rsidRDefault="00852EC9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Расчет прогнозного объема поступлений налога, взимаемого в связи с применением упрощенной системы налогообложения</w:t>
      </w:r>
      <w:r w:rsidR="009C443C">
        <w:rPr>
          <w:rFonts w:ascii="Times New Roman" w:eastAsia="Calibri" w:hAnsi="Times New Roman"/>
          <w:sz w:val="28"/>
          <w:szCs w:val="28"/>
          <w:lang w:eastAsia="en-US"/>
        </w:rPr>
        <w:t xml:space="preserve"> с налогоплательщиков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9C443C" w:rsidRPr="00DC3178">
        <w:rPr>
          <w:rFonts w:ascii="Times New Roman" w:hAnsi="Times New Roman"/>
          <w:sz w:val="28"/>
          <w:szCs w:val="28"/>
        </w:rPr>
        <w:t>выбравших в</w:t>
      </w:r>
      <w:r w:rsidR="009C443C" w:rsidRPr="00DC3178">
        <w:rPr>
          <w:rFonts w:ascii="Times New Roman" w:hAnsi="Times New Roman"/>
          <w:sz w:val="28"/>
          <w:szCs w:val="28"/>
          <w:lang w:val="en-US"/>
        </w:rPr>
        <w:t> </w:t>
      </w:r>
      <w:r w:rsidR="009C443C" w:rsidRPr="00DC3178">
        <w:rPr>
          <w:rFonts w:ascii="Times New Roman" w:hAnsi="Times New Roman"/>
          <w:sz w:val="28"/>
          <w:szCs w:val="28"/>
        </w:rPr>
        <w:t>качестве</w:t>
      </w:r>
      <w:r w:rsidR="009C443C" w:rsidRPr="00DC3178">
        <w:rPr>
          <w:rFonts w:ascii="Times New Roman" w:hAnsi="Times New Roman"/>
          <w:sz w:val="28"/>
          <w:szCs w:val="28"/>
          <w:lang w:val="en-US"/>
        </w:rPr>
        <w:t> </w:t>
      </w:r>
      <w:r w:rsidR="009C443C" w:rsidRPr="00DC3178">
        <w:rPr>
          <w:rFonts w:ascii="Times New Roman" w:hAnsi="Times New Roman"/>
          <w:sz w:val="28"/>
          <w:szCs w:val="28"/>
        </w:rPr>
        <w:t>объекта налогообложения доходы,</w:t>
      </w:r>
      <w:r w:rsidR="009C443C"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осуществляется </w:t>
      </w:r>
      <w:r w:rsidR="005368E6" w:rsidRPr="00F4110C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в </w:t>
      </w:r>
      <w:r w:rsidR="005368E6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целом по субъекту и в </w:t>
      </w:r>
      <w:r w:rsidR="005368E6" w:rsidRPr="00F4110C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разрезе </w:t>
      </w:r>
      <w:r w:rsidR="005368E6" w:rsidRPr="00E2375E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>муниципальных районов и городских округов</w:t>
      </w:r>
      <w:r w:rsidR="005368E6"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по методу прямого расчета, основанного на непосредственном использовании прогнозных значений показателей, уровней ставок и других показателей (налоговые льготы по налогу, уровень собираемости и др.).</w:t>
      </w:r>
      <w:proofErr w:type="gramEnd"/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Информация, используемая для расчета прогноза поступлений налога, взимаемого в связи с применением упрощенной системы налогообложения, на очередной финансовый год и плановый период:</w:t>
      </w:r>
    </w:p>
    <w:p w:rsidR="009E0055" w:rsidRPr="00ED78CF" w:rsidRDefault="009E0055" w:rsidP="009E0055">
      <w:pPr>
        <w:tabs>
          <w:tab w:val="left" w:pos="851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 данные статистической налоговой отчетности по форме                                5-УСН «Отчет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>о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 xml:space="preserve">налоговой базе и структуре начислений по налогу, </w:t>
      </w:r>
      <w:r w:rsidRPr="00ED78CF">
        <w:rPr>
          <w:rFonts w:ascii="Times New Roman" w:hAnsi="Times New Roman"/>
          <w:sz w:val="28"/>
          <w:szCs w:val="28"/>
        </w:rPr>
        <w:lastRenderedPageBreak/>
        <w:t>уплачиваемому в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>связи с применением упрощенной системы налогообложения», 1-НМ «О начислении и поступлении налогов, сборов и иных обязательных платежей в бюджетную систему страны»;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 показатели социально-экономического развития Алтайского края и (</w:t>
      </w:r>
      <w:r w:rsidR="009C443C">
        <w:rPr>
          <w:rFonts w:ascii="Times New Roman" w:hAnsi="Times New Roman"/>
          <w:sz w:val="28"/>
          <w:szCs w:val="28"/>
        </w:rPr>
        <w:t>или) муниципального образования.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napToGrid w:val="0"/>
          <w:spacing w:val="2"/>
          <w:sz w:val="28"/>
          <w:szCs w:val="28"/>
        </w:rPr>
      </w:pPr>
      <w:r w:rsidRPr="00ED78CF">
        <w:rPr>
          <w:rFonts w:ascii="Times New Roman" w:hAnsi="Times New Roman"/>
          <w:iCs/>
          <w:snapToGrid w:val="0"/>
          <w:sz w:val="28"/>
          <w:szCs w:val="28"/>
        </w:rPr>
        <w:t xml:space="preserve">Прогнозный объем </w:t>
      </w:r>
      <w:r w:rsidR="009C443C">
        <w:rPr>
          <w:rFonts w:ascii="Times New Roman" w:hAnsi="Times New Roman"/>
          <w:iCs/>
          <w:snapToGrid w:val="0"/>
          <w:sz w:val="28"/>
          <w:szCs w:val="28"/>
        </w:rPr>
        <w:t>налога</w:t>
      </w:r>
      <w:r w:rsidRPr="00DC3178">
        <w:rPr>
          <w:rFonts w:ascii="Times New Roman" w:hAnsi="Times New Roman"/>
          <w:iCs/>
          <w:snapToGrid w:val="0"/>
          <w:sz w:val="28"/>
          <w:szCs w:val="28"/>
        </w:rPr>
        <w:t xml:space="preserve">, </w:t>
      </w:r>
      <w:r w:rsidR="009C443C" w:rsidRPr="00DC3178">
        <w:rPr>
          <w:rFonts w:ascii="Times New Roman" w:hAnsi="Times New Roman"/>
          <w:sz w:val="28"/>
          <w:szCs w:val="28"/>
        </w:rPr>
        <w:t>взимаемого с налогоплательщиков, выбравших в</w:t>
      </w:r>
      <w:r w:rsidR="009C443C" w:rsidRPr="00DC3178">
        <w:rPr>
          <w:rFonts w:ascii="Times New Roman" w:hAnsi="Times New Roman"/>
          <w:sz w:val="28"/>
          <w:szCs w:val="28"/>
          <w:lang w:val="en-US"/>
        </w:rPr>
        <w:t> </w:t>
      </w:r>
      <w:r w:rsidR="009C443C" w:rsidRPr="00DC3178">
        <w:rPr>
          <w:rFonts w:ascii="Times New Roman" w:hAnsi="Times New Roman"/>
          <w:sz w:val="28"/>
          <w:szCs w:val="28"/>
        </w:rPr>
        <w:t>качестве</w:t>
      </w:r>
      <w:r w:rsidR="009C443C" w:rsidRPr="00DC3178">
        <w:rPr>
          <w:rFonts w:ascii="Times New Roman" w:hAnsi="Times New Roman"/>
          <w:sz w:val="28"/>
          <w:szCs w:val="28"/>
          <w:lang w:val="en-US"/>
        </w:rPr>
        <w:t> </w:t>
      </w:r>
      <w:r w:rsidR="009C443C" w:rsidRPr="00DC3178">
        <w:rPr>
          <w:rFonts w:ascii="Times New Roman" w:hAnsi="Times New Roman"/>
          <w:sz w:val="28"/>
          <w:szCs w:val="28"/>
        </w:rPr>
        <w:t>объекта налогообложения доходы</w:t>
      </w:r>
      <w:r w:rsidRPr="00DC3178">
        <w:rPr>
          <w:rFonts w:ascii="Times New Roman" w:hAnsi="Times New Roman"/>
          <w:iCs/>
          <w:snapToGrid w:val="0"/>
          <w:sz w:val="28"/>
          <w:szCs w:val="28"/>
        </w:rPr>
        <w:t xml:space="preserve"> </w:t>
      </w:r>
      <w:r w:rsidR="009C443C" w:rsidRPr="00DC3178">
        <w:rPr>
          <w:rFonts w:ascii="Times New Roman" w:hAnsi="Times New Roman"/>
          <w:iCs/>
          <w:snapToGrid w:val="0"/>
          <w:sz w:val="28"/>
          <w:szCs w:val="28"/>
        </w:rPr>
        <w:t>(</w:t>
      </w:r>
      <w:r w:rsidRPr="00DC3178">
        <w:rPr>
          <w:rFonts w:ascii="Times New Roman" w:hAnsi="Times New Roman"/>
          <w:iCs/>
          <w:snapToGrid w:val="0"/>
          <w:sz w:val="28"/>
          <w:szCs w:val="28"/>
        </w:rPr>
        <w:t>СН</w:t>
      </w:r>
      <w:r w:rsidRPr="00DC3178">
        <w:rPr>
          <w:rFonts w:ascii="Times New Roman" w:hAnsi="Times New Roman"/>
          <w:iCs/>
          <w:snapToGrid w:val="0"/>
          <w:sz w:val="28"/>
          <w:szCs w:val="28"/>
          <w:vertAlign w:val="subscript"/>
        </w:rPr>
        <w:t>Д</w:t>
      </w:r>
      <w:r w:rsidR="009C443C" w:rsidRPr="00DC3178">
        <w:rPr>
          <w:rFonts w:ascii="Times New Roman" w:hAnsi="Times New Roman"/>
          <w:iCs/>
          <w:snapToGrid w:val="0"/>
          <w:sz w:val="28"/>
          <w:szCs w:val="28"/>
        </w:rPr>
        <w:t>)</w:t>
      </w:r>
      <w:r w:rsidRPr="00DC3178">
        <w:rPr>
          <w:rFonts w:ascii="Times New Roman" w:hAnsi="Times New Roman"/>
          <w:snapToGrid w:val="0"/>
          <w:spacing w:val="2"/>
          <w:sz w:val="28"/>
          <w:szCs w:val="28"/>
        </w:rPr>
        <w:t>, рассчитывается по следующей формуле: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iCs/>
          <w:snapToGrid w:val="0"/>
          <w:sz w:val="28"/>
          <w:szCs w:val="28"/>
        </w:rPr>
      </w:pPr>
    </w:p>
    <w:p w:rsidR="009E0055" w:rsidRPr="00ED78CF" w:rsidRDefault="009E0055" w:rsidP="009E0055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iCs/>
          <w:snapToGrid w:val="0"/>
          <w:sz w:val="28"/>
          <w:szCs w:val="28"/>
        </w:rPr>
        <w:t>СН</w:t>
      </w:r>
      <w:r w:rsidRPr="00ED78CF">
        <w:rPr>
          <w:rFonts w:ascii="Times New Roman" w:hAnsi="Times New Roman"/>
          <w:iCs/>
          <w:snapToGrid w:val="0"/>
          <w:sz w:val="28"/>
          <w:szCs w:val="28"/>
          <w:vertAlign w:val="subscript"/>
        </w:rPr>
        <w:t>Д</w:t>
      </w:r>
      <w:r w:rsidRPr="00ED78CF">
        <w:rPr>
          <w:rFonts w:ascii="Times New Roman" w:hAnsi="Times New Roman"/>
          <w:iCs/>
          <w:snapToGrid w:val="0"/>
          <w:sz w:val="28"/>
          <w:szCs w:val="28"/>
        </w:rPr>
        <w:t>=((НБ</w:t>
      </w:r>
      <w:r w:rsidRPr="00ED78CF">
        <w:rPr>
          <w:rFonts w:ascii="Times New Roman" w:hAnsi="Times New Roman"/>
          <w:iCs/>
          <w:snapToGrid w:val="0"/>
          <w:sz w:val="28"/>
          <w:szCs w:val="28"/>
          <w:vertAlign w:val="subscript"/>
        </w:rPr>
        <w:t>Д(</w:t>
      </w:r>
      <w:proofErr w:type="spellStart"/>
      <w:r w:rsidRPr="00ED78CF">
        <w:rPr>
          <w:rFonts w:ascii="Times New Roman" w:hAnsi="Times New Roman"/>
          <w:iCs/>
          <w:snapToGrid w:val="0"/>
          <w:sz w:val="28"/>
          <w:szCs w:val="28"/>
          <w:vertAlign w:val="subscript"/>
          <w:lang w:val="en-US"/>
        </w:rPr>
        <w:t>i</w:t>
      </w:r>
      <w:proofErr w:type="spellEnd"/>
      <w:r w:rsidRPr="00ED78CF">
        <w:rPr>
          <w:rFonts w:ascii="Times New Roman" w:hAnsi="Times New Roman"/>
          <w:iCs/>
          <w:snapToGrid w:val="0"/>
          <w:sz w:val="28"/>
          <w:szCs w:val="28"/>
          <w:vertAlign w:val="subscript"/>
        </w:rPr>
        <w:t>-1)</w:t>
      </w:r>
      <w:r w:rsidRPr="00ED78CF">
        <w:rPr>
          <w:rFonts w:ascii="Times New Roman" w:hAnsi="Times New Roman"/>
          <w:iCs/>
          <w:snapToGrid w:val="0"/>
          <w:sz w:val="28"/>
          <w:szCs w:val="28"/>
        </w:rPr>
        <w:t>/4+((НБ</w:t>
      </w:r>
      <w:r w:rsidRPr="00ED78CF">
        <w:rPr>
          <w:rFonts w:ascii="Times New Roman" w:hAnsi="Times New Roman"/>
          <w:iCs/>
          <w:snapToGrid w:val="0"/>
          <w:sz w:val="28"/>
          <w:szCs w:val="28"/>
          <w:vertAlign w:val="subscript"/>
        </w:rPr>
        <w:t>Д(</w:t>
      </w:r>
      <w:proofErr w:type="spellStart"/>
      <w:r w:rsidRPr="00ED78CF">
        <w:rPr>
          <w:rFonts w:ascii="Times New Roman" w:hAnsi="Times New Roman"/>
          <w:iCs/>
          <w:snapToGrid w:val="0"/>
          <w:sz w:val="28"/>
          <w:szCs w:val="28"/>
          <w:vertAlign w:val="subscript"/>
          <w:lang w:val="en-US"/>
        </w:rPr>
        <w:t>i</w:t>
      </w:r>
      <w:proofErr w:type="spellEnd"/>
      <w:r w:rsidRPr="00ED78CF">
        <w:rPr>
          <w:rFonts w:ascii="Times New Roman" w:hAnsi="Times New Roman"/>
          <w:iCs/>
          <w:snapToGrid w:val="0"/>
          <w:sz w:val="28"/>
          <w:szCs w:val="28"/>
          <w:vertAlign w:val="subscript"/>
        </w:rPr>
        <w:t>-1)</w:t>
      </w:r>
      <w:r w:rsidRPr="00ED78CF">
        <w:rPr>
          <w:rFonts w:ascii="Times New Roman" w:hAnsi="Times New Roman"/>
          <w:iCs/>
          <w:snapToGrid w:val="0"/>
          <w:sz w:val="28"/>
          <w:szCs w:val="28"/>
        </w:rPr>
        <w:t>*</w:t>
      </w:r>
      <w:r w:rsidRPr="00ED78CF">
        <w:rPr>
          <w:rFonts w:ascii="Times New Roman" w:hAnsi="Times New Roman"/>
          <w:iCs/>
          <w:snapToGrid w:val="0"/>
          <w:sz w:val="28"/>
          <w:szCs w:val="28"/>
          <w:lang w:val="en-US"/>
        </w:rPr>
        <w:t>I</w:t>
      </w:r>
      <w:r w:rsidRPr="00ED78CF">
        <w:rPr>
          <w:rFonts w:ascii="Times New Roman" w:hAnsi="Times New Roman"/>
          <w:iCs/>
          <w:snapToGrid w:val="0"/>
          <w:sz w:val="28"/>
          <w:szCs w:val="28"/>
          <w:vertAlign w:val="subscript"/>
        </w:rPr>
        <w:t>ПЦ</w:t>
      </w:r>
      <w:r w:rsidRPr="00ED78CF">
        <w:rPr>
          <w:rFonts w:ascii="Times New Roman" w:hAnsi="Times New Roman"/>
          <w:iCs/>
          <w:snapToGrid w:val="0"/>
          <w:sz w:val="28"/>
          <w:szCs w:val="28"/>
        </w:rPr>
        <w:t>*К</w:t>
      </w:r>
      <w:r w:rsidRPr="00ED78CF">
        <w:rPr>
          <w:rFonts w:ascii="Times New Roman" w:hAnsi="Times New Roman"/>
          <w:iCs/>
          <w:snapToGrid w:val="0"/>
          <w:sz w:val="28"/>
          <w:szCs w:val="28"/>
          <w:vertAlign w:val="subscript"/>
        </w:rPr>
        <w:t>ПЛ</w:t>
      </w:r>
      <w:r w:rsidRPr="00ED78CF">
        <w:rPr>
          <w:rFonts w:ascii="Times New Roman" w:hAnsi="Times New Roman"/>
          <w:iCs/>
          <w:snapToGrid w:val="0"/>
          <w:sz w:val="28"/>
          <w:szCs w:val="28"/>
        </w:rPr>
        <w:t>)/4*3))*С</w:t>
      </w:r>
      <w:r w:rsidRPr="00ED78CF">
        <w:rPr>
          <w:rFonts w:ascii="Times New Roman" w:hAnsi="Times New Roman"/>
          <w:iCs/>
          <w:snapToGrid w:val="0"/>
          <w:sz w:val="28"/>
          <w:szCs w:val="28"/>
          <w:vertAlign w:val="subscript"/>
        </w:rPr>
        <w:t>Д</w:t>
      </w:r>
      <w:r w:rsidRPr="00ED78CF">
        <w:rPr>
          <w:rFonts w:ascii="Times New Roman" w:hAnsi="Times New Roman"/>
          <w:iCs/>
          <w:snapToGrid w:val="0"/>
          <w:sz w:val="28"/>
          <w:szCs w:val="28"/>
        </w:rPr>
        <w:t>-СВ</w:t>
      </w:r>
      <w:r w:rsidR="009C443C"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Д</w:t>
      </w:r>
      <w:r w:rsidRPr="00ED78CF">
        <w:rPr>
          <w:rFonts w:ascii="Times New Roman" w:hAnsi="Times New Roman"/>
          <w:iCs/>
          <w:snapToGrid w:val="0"/>
          <w:sz w:val="28"/>
          <w:szCs w:val="28"/>
        </w:rPr>
        <w:t>)*</w:t>
      </w:r>
      <w:r w:rsidRPr="00ED78CF">
        <w:rPr>
          <w:rFonts w:ascii="Times New Roman" w:hAnsi="Times New Roman"/>
          <w:sz w:val="28"/>
          <w:szCs w:val="28"/>
        </w:rPr>
        <w:t xml:space="preserve"> К</w:t>
      </w:r>
      <w:r w:rsidRPr="00ED78CF">
        <w:rPr>
          <w:rFonts w:ascii="Times New Roman" w:hAnsi="Times New Roman"/>
          <w:sz w:val="28"/>
          <w:szCs w:val="28"/>
          <w:vertAlign w:val="subscript"/>
        </w:rPr>
        <w:t>СОБД</w:t>
      </w:r>
      <w:r w:rsidRPr="00ED78CF">
        <w:rPr>
          <w:rFonts w:ascii="Times New Roman" w:hAnsi="Times New Roman"/>
          <w:sz w:val="28"/>
          <w:szCs w:val="28"/>
        </w:rPr>
        <w:t xml:space="preserve"> +</w:t>
      </w:r>
      <w:proofErr w:type="gramStart"/>
      <w:r w:rsidRPr="00ED78CF">
        <w:rPr>
          <w:rFonts w:ascii="Times New Roman" w:hAnsi="Times New Roman"/>
          <w:sz w:val="28"/>
          <w:szCs w:val="28"/>
        </w:rPr>
        <w:t>/-</w:t>
      </w:r>
      <w:proofErr w:type="gramEnd"/>
      <w:r w:rsidRPr="00ED78CF">
        <w:rPr>
          <w:rFonts w:ascii="Times New Roman" w:hAnsi="Times New Roman"/>
          <w:sz w:val="28"/>
          <w:szCs w:val="28"/>
        </w:rPr>
        <w:t>ДД</w:t>
      </w:r>
      <w:r w:rsidRPr="00ED78CF">
        <w:rPr>
          <w:rFonts w:ascii="Times New Roman" w:hAnsi="Times New Roman"/>
          <w:sz w:val="28"/>
          <w:szCs w:val="28"/>
          <w:vertAlign w:val="subscript"/>
        </w:rPr>
        <w:t>Д</w:t>
      </w:r>
      <w:r w:rsidRPr="00ED78CF">
        <w:rPr>
          <w:rFonts w:ascii="Times New Roman" w:hAnsi="Times New Roman"/>
          <w:sz w:val="28"/>
          <w:szCs w:val="28"/>
        </w:rPr>
        <w:t>)*Н</w:t>
      </w:r>
      <w:r w:rsidRPr="00ED78CF">
        <w:rPr>
          <w:rFonts w:ascii="Times New Roman" w:hAnsi="Times New Roman"/>
          <w:sz w:val="28"/>
          <w:szCs w:val="28"/>
          <w:vertAlign w:val="subscript"/>
        </w:rPr>
        <w:t>Д</w:t>
      </w:r>
      <w:r w:rsidRPr="00ED78CF">
        <w:rPr>
          <w:rFonts w:ascii="Times New Roman" w:hAnsi="Times New Roman"/>
          <w:sz w:val="28"/>
          <w:szCs w:val="28"/>
        </w:rPr>
        <w:t xml:space="preserve">, </w:t>
      </w:r>
    </w:p>
    <w:p w:rsidR="009E0055" w:rsidRPr="00ED78CF" w:rsidRDefault="009E0055" w:rsidP="009E0055">
      <w:pPr>
        <w:suppressAutoHyphens/>
        <w:ind w:firstLine="709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где:</w:t>
      </w:r>
    </w:p>
    <w:p w:rsidR="009C443C" w:rsidRPr="00F45271" w:rsidRDefault="009C443C" w:rsidP="009C443C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F45271">
        <w:rPr>
          <w:rFonts w:ascii="Times New Roman" w:hAnsi="Times New Roman"/>
          <w:sz w:val="28"/>
          <w:szCs w:val="28"/>
        </w:rPr>
        <w:t>СН</w:t>
      </w:r>
      <w:r w:rsidRPr="00F45271">
        <w:rPr>
          <w:rFonts w:ascii="Times New Roman" w:hAnsi="Times New Roman"/>
          <w:sz w:val="28"/>
          <w:szCs w:val="28"/>
          <w:vertAlign w:val="subscript"/>
        </w:rPr>
        <w:t>Д</w:t>
      </w:r>
      <w:r w:rsidRPr="00F45271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5271">
        <w:rPr>
          <w:rFonts w:ascii="Times New Roman" w:hAnsi="Times New Roman"/>
          <w:sz w:val="28"/>
          <w:szCs w:val="28"/>
        </w:rPr>
        <w:t>налог</w:t>
      </w:r>
      <w:r>
        <w:rPr>
          <w:rFonts w:ascii="Times New Roman" w:hAnsi="Times New Roman"/>
          <w:sz w:val="28"/>
          <w:szCs w:val="28"/>
        </w:rPr>
        <w:t>, взимаемый</w:t>
      </w:r>
      <w:r w:rsidRPr="00F45271">
        <w:rPr>
          <w:rFonts w:ascii="Times New Roman" w:hAnsi="Times New Roman"/>
          <w:sz w:val="28"/>
          <w:szCs w:val="28"/>
        </w:rPr>
        <w:t xml:space="preserve"> в связи с применением упрощенной системы налогообложения с налогоплательщиков, выбравших в</w:t>
      </w:r>
      <w:r w:rsidRPr="00F45271">
        <w:rPr>
          <w:rFonts w:ascii="Times New Roman" w:hAnsi="Times New Roman"/>
          <w:sz w:val="28"/>
          <w:szCs w:val="28"/>
          <w:lang w:val="en-US"/>
        </w:rPr>
        <w:t> </w:t>
      </w:r>
      <w:r w:rsidRPr="00F45271">
        <w:rPr>
          <w:rFonts w:ascii="Times New Roman" w:hAnsi="Times New Roman"/>
          <w:sz w:val="28"/>
          <w:szCs w:val="28"/>
        </w:rPr>
        <w:t>качестве</w:t>
      </w:r>
      <w:r w:rsidRPr="00F45271">
        <w:rPr>
          <w:rFonts w:ascii="Times New Roman" w:hAnsi="Times New Roman"/>
          <w:sz w:val="28"/>
          <w:szCs w:val="28"/>
          <w:lang w:val="en-US"/>
        </w:rPr>
        <w:t> </w:t>
      </w:r>
      <w:r w:rsidRPr="00F45271">
        <w:rPr>
          <w:rFonts w:ascii="Times New Roman" w:hAnsi="Times New Roman"/>
          <w:sz w:val="28"/>
          <w:szCs w:val="28"/>
        </w:rPr>
        <w:t>объекта налогообложения доходы, тыс. рублей;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НБ</w:t>
      </w:r>
      <w:r w:rsidRPr="00ED78CF">
        <w:rPr>
          <w:rFonts w:ascii="Times New Roman" w:hAnsi="Times New Roman"/>
          <w:sz w:val="28"/>
          <w:szCs w:val="28"/>
          <w:vertAlign w:val="subscript"/>
        </w:rPr>
        <w:t>Д(</w:t>
      </w:r>
      <w:proofErr w:type="spellStart"/>
      <w:r w:rsidRPr="00ED78CF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proofErr w:type="spellEnd"/>
      <w:r w:rsidRPr="00ED78CF">
        <w:rPr>
          <w:rFonts w:ascii="Times New Roman" w:hAnsi="Times New Roman"/>
          <w:sz w:val="28"/>
          <w:szCs w:val="28"/>
          <w:vertAlign w:val="subscript"/>
        </w:rPr>
        <w:t>-1)</w:t>
      </w:r>
      <w:r w:rsidRPr="00ED78CF">
        <w:rPr>
          <w:rFonts w:ascii="Times New Roman" w:hAnsi="Times New Roman"/>
          <w:sz w:val="28"/>
          <w:szCs w:val="28"/>
        </w:rPr>
        <w:t xml:space="preserve"> – налоговая база по налогу, взимаемого в связи с применением упрощенной системы налогообложения с налогоплательщиков, выбравших в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>качестве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>объекта налогообложения доходы, за предыдущий налоговый период, тыс. рублей;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iCs/>
          <w:snapToGrid w:val="0"/>
          <w:sz w:val="28"/>
          <w:szCs w:val="28"/>
        </w:rPr>
      </w:pPr>
      <w:r w:rsidRPr="00ED78CF">
        <w:rPr>
          <w:rFonts w:ascii="Times New Roman" w:hAnsi="Times New Roman"/>
          <w:iCs/>
          <w:snapToGrid w:val="0"/>
          <w:sz w:val="28"/>
          <w:szCs w:val="28"/>
          <w:lang w:val="en-US"/>
        </w:rPr>
        <w:t>I</w:t>
      </w:r>
      <w:r w:rsidRPr="00ED78CF">
        <w:rPr>
          <w:rFonts w:ascii="Times New Roman" w:hAnsi="Times New Roman"/>
          <w:iCs/>
          <w:snapToGrid w:val="0"/>
          <w:sz w:val="28"/>
          <w:szCs w:val="28"/>
          <w:vertAlign w:val="subscript"/>
        </w:rPr>
        <w:t>ПЦ</w:t>
      </w:r>
      <w:r w:rsidRPr="00ED78CF">
        <w:rPr>
          <w:rFonts w:ascii="Times New Roman" w:hAnsi="Times New Roman"/>
          <w:iCs/>
          <w:snapToGrid w:val="0"/>
          <w:sz w:val="28"/>
          <w:szCs w:val="28"/>
        </w:rPr>
        <w:t xml:space="preserve"> – индекс потребительских цен на очередной финансовый год, %;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iCs/>
          <w:snapToGrid w:val="0"/>
          <w:sz w:val="28"/>
          <w:szCs w:val="28"/>
        </w:rPr>
        <w:t>К</w:t>
      </w:r>
      <w:r w:rsidRPr="00ED78CF">
        <w:rPr>
          <w:rFonts w:ascii="Times New Roman" w:hAnsi="Times New Roman"/>
          <w:iCs/>
          <w:snapToGrid w:val="0"/>
          <w:sz w:val="28"/>
          <w:szCs w:val="28"/>
          <w:vertAlign w:val="subscript"/>
        </w:rPr>
        <w:t>ПЛ</w:t>
      </w:r>
      <w:r w:rsidRPr="00ED78CF">
        <w:rPr>
          <w:rFonts w:ascii="Times New Roman" w:hAnsi="Times New Roman"/>
          <w:iCs/>
          <w:snapToGrid w:val="0"/>
          <w:sz w:val="28"/>
          <w:szCs w:val="28"/>
        </w:rPr>
        <w:t xml:space="preserve"> – </w:t>
      </w:r>
      <w:r w:rsidRPr="00ED78CF">
        <w:rPr>
          <w:rFonts w:ascii="Times New Roman" w:hAnsi="Times New Roman"/>
          <w:sz w:val="28"/>
          <w:szCs w:val="28"/>
        </w:rPr>
        <w:t>коэффициент изменения количества налогоплательщиков применяющих упрощенную систему налогообложения, выбравших в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>качестве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>объекта налогообложения доходы, в очередном финансовом году к уровню предыдущего года. Оценка показателя осуществляется исходя из динамики количества налогоплательщиков в плановом периоде с учетом изменений действующего законодательства, влияющих на уровень количества налогоплательщиков очередного финансового года</w:t>
      </w:r>
      <w:proofErr w:type="gramStart"/>
      <w:r w:rsidRPr="00ED78CF">
        <w:rPr>
          <w:rFonts w:ascii="Times New Roman" w:hAnsi="Times New Roman"/>
          <w:sz w:val="28"/>
          <w:szCs w:val="28"/>
        </w:rPr>
        <w:t>, %;</w:t>
      </w:r>
      <w:proofErr w:type="gramEnd"/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К</w:t>
      </w:r>
      <w:r w:rsidRPr="00ED78CF">
        <w:rPr>
          <w:rFonts w:ascii="Times New Roman" w:hAnsi="Times New Roman"/>
          <w:sz w:val="28"/>
          <w:szCs w:val="28"/>
          <w:vertAlign w:val="subscript"/>
        </w:rPr>
        <w:t>СОБД</w:t>
      </w:r>
      <w:r w:rsidRPr="00ED78CF">
        <w:rPr>
          <w:rFonts w:ascii="Times New Roman" w:hAnsi="Times New Roman"/>
          <w:sz w:val="28"/>
          <w:szCs w:val="28"/>
        </w:rPr>
        <w:t xml:space="preserve"> – коэффициент собираемости по налогу,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взимаемому в связи с применением упрощенной системы налогообложения</w:t>
      </w:r>
      <w:r w:rsidRPr="00ED78CF">
        <w:rPr>
          <w:rFonts w:ascii="Times New Roman" w:hAnsi="Times New Roman"/>
          <w:sz w:val="28"/>
          <w:szCs w:val="28"/>
        </w:rPr>
        <w:t xml:space="preserve"> с налогоплательщиков, выбравших в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>качестве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 xml:space="preserve">объекта налогообложения доходы, сложившийся на территории края в предыдущие периоды, учитывает работу по погашению задолженности по налогу, %. 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С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Д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– ставка налога, </w:t>
      </w:r>
      <w:r w:rsidRPr="00ED78CF">
        <w:rPr>
          <w:rFonts w:ascii="Times New Roman" w:hAnsi="Times New Roman"/>
          <w:sz w:val="28"/>
          <w:szCs w:val="28"/>
        </w:rPr>
        <w:t>взимаемого в связи с применением упрощенной системы налогообложения с налогоплательщиков, выбравших в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>качестве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>объекта налогообложения доходы</w:t>
      </w:r>
      <w:proofErr w:type="gramStart"/>
      <w:r w:rsidRPr="00ED78CF">
        <w:rPr>
          <w:rFonts w:ascii="Times New Roman" w:hAnsi="Times New Roman"/>
          <w:sz w:val="28"/>
          <w:szCs w:val="28"/>
        </w:rPr>
        <w:t>,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%;</w:t>
      </w:r>
      <w:proofErr w:type="gramEnd"/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СВ</w:t>
      </w:r>
      <w:r w:rsidR="009C443C"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Д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– </w:t>
      </w:r>
      <w:r w:rsidRPr="00ED78CF">
        <w:rPr>
          <w:rFonts w:ascii="Times New Roman" w:hAnsi="Times New Roman"/>
          <w:sz w:val="28"/>
          <w:szCs w:val="28"/>
        </w:rPr>
        <w:t>прогнозная оценка суммы страховых взносов, уменьшающих сумму исчисленного налога, подлежащего уплате в очередном финансовом году. Оценка показателя осуществляется исходя из данных статистической налоговой отчетности за отчетный период по форме 5-УСН с учетом динамики фонда оплаты труда и изменений законодательства, вступающих в силу в очередном финансовом году, тыс. рублей;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ДД</w:t>
      </w:r>
      <w:r w:rsidRPr="00ED78CF">
        <w:rPr>
          <w:rFonts w:ascii="Times New Roman" w:hAnsi="Times New Roman"/>
          <w:sz w:val="28"/>
          <w:szCs w:val="28"/>
          <w:vertAlign w:val="subscript"/>
        </w:rPr>
        <w:t>Д</w:t>
      </w:r>
      <w:r w:rsidRPr="00ED78CF">
        <w:rPr>
          <w:rFonts w:ascii="Times New Roman" w:hAnsi="Times New Roman"/>
          <w:sz w:val="28"/>
          <w:szCs w:val="28"/>
        </w:rPr>
        <w:t xml:space="preserve"> – дополнительные</w:t>
      </w:r>
      <w:proofErr w:type="gramStart"/>
      <w:r w:rsidRPr="00ED78CF">
        <w:rPr>
          <w:rFonts w:ascii="Times New Roman" w:hAnsi="Times New Roman"/>
          <w:sz w:val="28"/>
          <w:szCs w:val="28"/>
        </w:rPr>
        <w:t xml:space="preserve"> (+) </w:t>
      </w:r>
      <w:proofErr w:type="gramEnd"/>
      <w:r w:rsidRPr="00ED78CF">
        <w:rPr>
          <w:rFonts w:ascii="Times New Roman" w:hAnsi="Times New Roman"/>
          <w:sz w:val="28"/>
          <w:szCs w:val="28"/>
        </w:rPr>
        <w:t>или выпадающие (–) доходы по налогу, взимаемому в связи с применением упрощенной системы налогообложения с налогоплательщиков, выбравших в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>качестве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 xml:space="preserve">объекта налогообложения доходы, </w:t>
      </w:r>
      <w:r w:rsidRPr="00ED78CF">
        <w:rPr>
          <w:rFonts w:ascii="Times New Roman" w:hAnsi="Times New Roman"/>
          <w:sz w:val="28"/>
          <w:szCs w:val="28"/>
        </w:rPr>
        <w:lastRenderedPageBreak/>
        <w:t>связанные с изменением налогового или бюджетного законодательства, установлением или отменой льгот, изменением иных элементов налогообложения, тыс. рублей;</w:t>
      </w:r>
    </w:p>
    <w:p w:rsidR="009E0055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Н</w:t>
      </w:r>
      <w:r w:rsidRPr="00ED78CF">
        <w:rPr>
          <w:rFonts w:ascii="Times New Roman" w:hAnsi="Times New Roman"/>
          <w:sz w:val="28"/>
          <w:szCs w:val="28"/>
          <w:vertAlign w:val="subscript"/>
        </w:rPr>
        <w:t>Д</w:t>
      </w:r>
      <w:r w:rsidRPr="00ED78CF">
        <w:rPr>
          <w:rFonts w:ascii="Times New Roman" w:hAnsi="Times New Roman"/>
          <w:sz w:val="28"/>
          <w:szCs w:val="28"/>
        </w:rPr>
        <w:t xml:space="preserve"> – норматив отчислений от налога, взимаемого в связи с применением упрощенной системы налогообложения с налогоплательщиков, выбравших в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>качестве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>объекта налогообложения доходы, в соответствующий уровень бюджет,</w:t>
      </w:r>
      <w:r w:rsidRPr="00ED78CF">
        <w:rPr>
          <w:rFonts w:ascii="Times New Roman" w:hAnsi="Times New Roman"/>
          <w:sz w:val="26"/>
          <w:szCs w:val="26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установленный в соответствии со статьями БК РФ, %.</w:t>
      </w:r>
    </w:p>
    <w:p w:rsidR="00905F74" w:rsidRDefault="00905F74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05F74" w:rsidRPr="00DC3178" w:rsidRDefault="00905F74" w:rsidP="00905F74">
      <w:pPr>
        <w:pStyle w:val="3"/>
        <w:jc w:val="center"/>
        <w:rPr>
          <w:rStyle w:val="FontStyle129"/>
          <w:b/>
          <w:i w:val="0"/>
          <w:color w:val="auto"/>
          <w:sz w:val="28"/>
          <w:szCs w:val="28"/>
        </w:rPr>
      </w:pPr>
      <w:bookmarkStart w:id="30" w:name="_Toc531078955"/>
      <w:r w:rsidRPr="00DC3178">
        <w:rPr>
          <w:rStyle w:val="FontStyle129"/>
          <w:b/>
          <w:i w:val="0"/>
          <w:color w:val="auto"/>
          <w:sz w:val="28"/>
          <w:szCs w:val="28"/>
        </w:rPr>
        <w:t>2.4.2. Н</w:t>
      </w:r>
      <w:r w:rsidRPr="00DC3178">
        <w:rPr>
          <w:rFonts w:ascii="Times New Roman" w:hAnsi="Times New Roman"/>
          <w:color w:val="auto"/>
          <w:sz w:val="28"/>
          <w:szCs w:val="28"/>
        </w:rPr>
        <w:t>алог, взимаемый с налогоплательщиков, выбравших в</w:t>
      </w:r>
      <w:r w:rsidRPr="00DC3178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DC3178">
        <w:rPr>
          <w:rFonts w:ascii="Times New Roman" w:hAnsi="Times New Roman"/>
          <w:color w:val="auto"/>
          <w:sz w:val="28"/>
          <w:szCs w:val="28"/>
        </w:rPr>
        <w:t>качестве</w:t>
      </w:r>
      <w:r w:rsidRPr="00DC3178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DC3178">
        <w:rPr>
          <w:rFonts w:ascii="Times New Roman" w:hAnsi="Times New Roman"/>
          <w:color w:val="auto"/>
          <w:sz w:val="28"/>
          <w:szCs w:val="28"/>
        </w:rPr>
        <w:t>объекта налогообложения доход</w:t>
      </w:r>
      <w:proofErr w:type="gramStart"/>
      <w:r w:rsidRPr="00DC3178">
        <w:rPr>
          <w:rFonts w:ascii="Times New Roman" w:hAnsi="Times New Roman"/>
          <w:color w:val="auto"/>
          <w:sz w:val="28"/>
          <w:szCs w:val="28"/>
        </w:rPr>
        <w:t>ы(</w:t>
      </w:r>
      <w:proofErr w:type="gramEnd"/>
      <w:r w:rsidRPr="00DC3178">
        <w:rPr>
          <w:rFonts w:ascii="Times New Roman" w:hAnsi="Times New Roman"/>
          <w:color w:val="auto"/>
          <w:sz w:val="28"/>
          <w:szCs w:val="28"/>
        </w:rPr>
        <w:t>за налоговые периоды</w:t>
      </w:r>
      <w:r w:rsidR="00FF7303" w:rsidRPr="00DC3178">
        <w:rPr>
          <w:rFonts w:ascii="Times New Roman" w:hAnsi="Times New Roman"/>
          <w:color w:val="auto"/>
          <w:sz w:val="28"/>
          <w:szCs w:val="28"/>
        </w:rPr>
        <w:t>,</w:t>
      </w:r>
      <w:r w:rsidRPr="00DC3178">
        <w:rPr>
          <w:rFonts w:ascii="Times New Roman" w:hAnsi="Times New Roman"/>
          <w:color w:val="auto"/>
          <w:sz w:val="28"/>
          <w:szCs w:val="28"/>
        </w:rPr>
        <w:t xml:space="preserve"> истекшие до 1 января 2011 года)</w:t>
      </w:r>
      <w:bookmarkEnd w:id="30"/>
    </w:p>
    <w:p w:rsidR="00905F74" w:rsidRPr="00DC3178" w:rsidRDefault="00905F74" w:rsidP="00905F74">
      <w:pPr>
        <w:jc w:val="center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(КБК 182 1 05 01012 01 0000 110)</w:t>
      </w:r>
    </w:p>
    <w:p w:rsidR="00905F74" w:rsidRPr="00DC3178" w:rsidRDefault="00905F74" w:rsidP="00905F7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FF7303" w:rsidRPr="00DC3178" w:rsidRDefault="00FF7303" w:rsidP="00FF7303">
      <w:pPr>
        <w:suppressAutoHyphens/>
        <w:ind w:firstLine="709"/>
        <w:jc w:val="both"/>
        <w:rPr>
          <w:rFonts w:ascii="Times New Roman" w:hAnsi="Times New Roman"/>
          <w:snapToGrid w:val="0"/>
          <w:spacing w:val="2"/>
          <w:sz w:val="28"/>
          <w:szCs w:val="28"/>
        </w:rPr>
      </w:pPr>
      <w:proofErr w:type="gramStart"/>
      <w:r w:rsidRPr="00DC3178">
        <w:rPr>
          <w:rFonts w:ascii="Times New Roman" w:hAnsi="Times New Roman"/>
          <w:sz w:val="28"/>
          <w:szCs w:val="28"/>
        </w:rPr>
        <w:t>Прогнозный объем поступлений налога, взимаемого с налогоплательщиков, выбравших в</w:t>
      </w:r>
      <w:r w:rsidRPr="00DC3178">
        <w:rPr>
          <w:rFonts w:ascii="Times New Roman" w:hAnsi="Times New Roman"/>
          <w:sz w:val="28"/>
          <w:szCs w:val="28"/>
          <w:lang w:val="en-US"/>
        </w:rPr>
        <w:t> </w:t>
      </w:r>
      <w:r w:rsidRPr="00DC3178">
        <w:rPr>
          <w:rFonts w:ascii="Times New Roman" w:hAnsi="Times New Roman"/>
          <w:sz w:val="28"/>
          <w:szCs w:val="28"/>
        </w:rPr>
        <w:t>качестве</w:t>
      </w:r>
      <w:r w:rsidRPr="00DC3178">
        <w:rPr>
          <w:rFonts w:ascii="Times New Roman" w:hAnsi="Times New Roman"/>
          <w:sz w:val="28"/>
          <w:szCs w:val="28"/>
          <w:lang w:val="en-US"/>
        </w:rPr>
        <w:t> </w:t>
      </w:r>
      <w:r w:rsidRPr="00DC3178">
        <w:rPr>
          <w:rFonts w:ascii="Times New Roman" w:hAnsi="Times New Roman"/>
          <w:sz w:val="28"/>
          <w:szCs w:val="28"/>
        </w:rPr>
        <w:t>объекта налогообложения доходы (за налоговые периоды, истекшие до 1 января 2011 года) (СН</w:t>
      </w:r>
      <w:r w:rsidRPr="00DC3178">
        <w:rPr>
          <w:rFonts w:ascii="Times New Roman" w:hAnsi="Times New Roman"/>
          <w:sz w:val="28"/>
          <w:szCs w:val="28"/>
          <w:vertAlign w:val="subscript"/>
        </w:rPr>
        <w:t>Д до 01.01.2011</w:t>
      </w:r>
      <w:r w:rsidRPr="00DC3178">
        <w:rPr>
          <w:rFonts w:ascii="Times New Roman" w:hAnsi="Times New Roman"/>
          <w:sz w:val="28"/>
          <w:szCs w:val="28"/>
        </w:rPr>
        <w:t xml:space="preserve">) осуществляется </w:t>
      </w:r>
      <w:r w:rsidR="005368E6" w:rsidRPr="00F4110C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в </w:t>
      </w:r>
      <w:r w:rsidR="005368E6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целом по субъекту и в </w:t>
      </w:r>
      <w:r w:rsidR="005368E6" w:rsidRPr="00F4110C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разрезе </w:t>
      </w:r>
      <w:r w:rsidR="005368E6" w:rsidRPr="00E2375E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муниципальных районов и городских </w:t>
      </w:r>
      <w:r w:rsidR="005368E6" w:rsidRPr="00DC3178">
        <w:rPr>
          <w:rFonts w:ascii="Times New Roman" w:eastAsia="Calibri" w:hAnsi="Times New Roman"/>
          <w:sz w:val="28"/>
          <w:szCs w:val="28"/>
          <w:lang w:eastAsia="en-US"/>
        </w:rPr>
        <w:t>округов</w:t>
      </w:r>
      <w:r w:rsidR="005368E6" w:rsidRPr="00DC3178">
        <w:rPr>
          <w:rFonts w:ascii="Times New Roman" w:hAnsi="Times New Roman"/>
          <w:sz w:val="28"/>
          <w:szCs w:val="28"/>
        </w:rPr>
        <w:t xml:space="preserve"> </w:t>
      </w:r>
      <w:r w:rsidRPr="00DC3178">
        <w:rPr>
          <w:rFonts w:ascii="Times New Roman" w:hAnsi="Times New Roman"/>
          <w:sz w:val="28"/>
          <w:szCs w:val="28"/>
        </w:rPr>
        <w:t>методом экстраполяции, с учётом корректирующей суммы поступлений, учитывающей изменения законодательства о налогах и сборах, а также другие факторы</w:t>
      </w:r>
      <w:r w:rsidRPr="00DC3178">
        <w:rPr>
          <w:rFonts w:ascii="Times New Roman" w:hAnsi="Times New Roman"/>
          <w:snapToGrid w:val="0"/>
          <w:spacing w:val="2"/>
          <w:sz w:val="28"/>
          <w:szCs w:val="28"/>
        </w:rPr>
        <w:t>.</w:t>
      </w:r>
      <w:proofErr w:type="gramEnd"/>
    </w:p>
    <w:p w:rsidR="008D2BB9" w:rsidRPr="00DC3178" w:rsidRDefault="008D2BB9" w:rsidP="008D2B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Для расчета поступлений по налогу, взимаемого с налогоплательщиков, выбравших в</w:t>
      </w:r>
      <w:r w:rsidRPr="00DC3178">
        <w:rPr>
          <w:rFonts w:ascii="Times New Roman" w:hAnsi="Times New Roman"/>
          <w:sz w:val="28"/>
          <w:szCs w:val="28"/>
          <w:lang w:val="en-US"/>
        </w:rPr>
        <w:t> </w:t>
      </w:r>
      <w:r w:rsidRPr="00DC3178">
        <w:rPr>
          <w:rFonts w:ascii="Times New Roman" w:hAnsi="Times New Roman"/>
          <w:sz w:val="28"/>
          <w:szCs w:val="28"/>
        </w:rPr>
        <w:t>качестве</w:t>
      </w:r>
      <w:r w:rsidRPr="00DC3178">
        <w:rPr>
          <w:rFonts w:ascii="Times New Roman" w:hAnsi="Times New Roman"/>
          <w:sz w:val="28"/>
          <w:szCs w:val="28"/>
          <w:lang w:val="en-US"/>
        </w:rPr>
        <w:t> </w:t>
      </w:r>
      <w:r w:rsidRPr="00DC3178">
        <w:rPr>
          <w:rFonts w:ascii="Times New Roman" w:hAnsi="Times New Roman"/>
          <w:sz w:val="28"/>
          <w:szCs w:val="28"/>
        </w:rPr>
        <w:t>объекта налогообложения доходы (за налоговые периоды, истекшие до 1 января 2011 года), используются данные статистической налоговой отчетности по форме 1-НМ «О начислении и поступлении налогов, сборов и иных обязательных платежей в бюджетную систему страны».</w:t>
      </w:r>
    </w:p>
    <w:p w:rsidR="00EA7E85" w:rsidRPr="00DC3178" w:rsidRDefault="00EA7E85" w:rsidP="00EA7E8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C3178">
        <w:rPr>
          <w:rFonts w:ascii="Times New Roman" w:hAnsi="Times New Roman"/>
          <w:sz w:val="28"/>
          <w:szCs w:val="28"/>
        </w:rPr>
        <w:t>Налог, взимаемый с налогоплательщиков, выбравших в</w:t>
      </w:r>
      <w:r w:rsidRPr="00DC3178">
        <w:rPr>
          <w:rFonts w:ascii="Times New Roman" w:hAnsi="Times New Roman"/>
          <w:sz w:val="28"/>
          <w:szCs w:val="28"/>
          <w:lang w:val="en-US"/>
        </w:rPr>
        <w:t> </w:t>
      </w:r>
      <w:r w:rsidRPr="00DC3178">
        <w:rPr>
          <w:rFonts w:ascii="Times New Roman" w:hAnsi="Times New Roman"/>
          <w:sz w:val="28"/>
          <w:szCs w:val="28"/>
        </w:rPr>
        <w:t>качестве</w:t>
      </w:r>
      <w:r w:rsidRPr="00DC3178">
        <w:rPr>
          <w:rFonts w:ascii="Times New Roman" w:hAnsi="Times New Roman"/>
          <w:sz w:val="28"/>
          <w:szCs w:val="28"/>
          <w:lang w:val="en-US"/>
        </w:rPr>
        <w:t> </w:t>
      </w:r>
      <w:r w:rsidRPr="00DC3178">
        <w:rPr>
          <w:rFonts w:ascii="Times New Roman" w:hAnsi="Times New Roman"/>
          <w:sz w:val="28"/>
          <w:szCs w:val="28"/>
        </w:rPr>
        <w:t xml:space="preserve">объекта налогообложения доходы, уменьшенные на величину расходов (за налоговые периоды, истекшие до 1 января 2011 года), зачисляется </w:t>
      </w:r>
      <w:r w:rsidR="00C0380B" w:rsidRPr="00DC3178">
        <w:rPr>
          <w:rFonts w:ascii="Times New Roman" w:hAnsi="Times New Roman"/>
          <w:sz w:val="28"/>
          <w:szCs w:val="28"/>
        </w:rPr>
        <w:t xml:space="preserve">в соответствующий уровень бюджета и </w:t>
      </w:r>
      <w:r w:rsidRPr="00DC3178">
        <w:rPr>
          <w:rFonts w:ascii="Times New Roman" w:hAnsi="Times New Roman"/>
          <w:sz w:val="28"/>
          <w:szCs w:val="28"/>
        </w:rPr>
        <w:t>в государственные внебюджетные фонды по нормативам, установленным в соответствии с Бюджетным кодексом РФ и законодательными актами Российской Федерации в связи с совершенствованием бюджетного процесса.</w:t>
      </w:r>
      <w:proofErr w:type="gramEnd"/>
    </w:p>
    <w:p w:rsidR="00905F74" w:rsidRPr="00DC3178" w:rsidRDefault="00905F74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05F74" w:rsidRPr="00DC3178" w:rsidRDefault="00905F74" w:rsidP="00905F74">
      <w:pPr>
        <w:pStyle w:val="3"/>
        <w:jc w:val="center"/>
        <w:rPr>
          <w:rStyle w:val="FontStyle129"/>
          <w:b/>
          <w:i w:val="0"/>
          <w:color w:val="auto"/>
          <w:sz w:val="28"/>
          <w:szCs w:val="28"/>
        </w:rPr>
      </w:pPr>
      <w:bookmarkStart w:id="31" w:name="_Toc531078956"/>
      <w:r w:rsidRPr="00DC3178">
        <w:rPr>
          <w:rStyle w:val="FontStyle129"/>
          <w:b/>
          <w:i w:val="0"/>
          <w:color w:val="auto"/>
          <w:sz w:val="28"/>
          <w:szCs w:val="28"/>
        </w:rPr>
        <w:t>2.4.3. Н</w:t>
      </w:r>
      <w:r w:rsidRPr="00DC3178">
        <w:rPr>
          <w:rFonts w:ascii="Times New Roman" w:hAnsi="Times New Roman"/>
          <w:color w:val="auto"/>
          <w:sz w:val="28"/>
          <w:szCs w:val="28"/>
        </w:rPr>
        <w:t>алог, взимаемый с налогоплательщиков, выбравших в</w:t>
      </w:r>
      <w:r w:rsidRPr="00DC3178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DC3178">
        <w:rPr>
          <w:rFonts w:ascii="Times New Roman" w:hAnsi="Times New Roman"/>
          <w:color w:val="auto"/>
          <w:sz w:val="28"/>
          <w:szCs w:val="28"/>
        </w:rPr>
        <w:t>качестве</w:t>
      </w:r>
      <w:r w:rsidRPr="00DC3178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DC3178">
        <w:rPr>
          <w:rFonts w:ascii="Times New Roman" w:hAnsi="Times New Roman"/>
          <w:color w:val="auto"/>
          <w:sz w:val="28"/>
          <w:szCs w:val="28"/>
        </w:rPr>
        <w:t>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</w:r>
      <w:bookmarkEnd w:id="31"/>
    </w:p>
    <w:p w:rsidR="00905F74" w:rsidRPr="009C443C" w:rsidRDefault="00905F74" w:rsidP="00905F74">
      <w:pPr>
        <w:jc w:val="center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(КБК 182 1 05 01021 01 0000 110)</w:t>
      </w:r>
    </w:p>
    <w:p w:rsidR="00905F74" w:rsidRDefault="00905F74" w:rsidP="00905F7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905F74" w:rsidRPr="00ED78CF" w:rsidRDefault="00905F74" w:rsidP="00905F7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Расчет прогнозного объема поступлений налога, взимаемого в связи с применением упрощенной системы налогообложения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с налогоплательщиков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Pr="00DC3178">
        <w:rPr>
          <w:rFonts w:ascii="Times New Roman" w:hAnsi="Times New Roman"/>
          <w:sz w:val="28"/>
          <w:szCs w:val="28"/>
        </w:rPr>
        <w:t>выбравших в</w:t>
      </w:r>
      <w:r w:rsidRPr="00DC3178">
        <w:rPr>
          <w:rFonts w:ascii="Times New Roman" w:hAnsi="Times New Roman"/>
          <w:sz w:val="28"/>
          <w:szCs w:val="28"/>
          <w:lang w:val="en-US"/>
        </w:rPr>
        <w:t> </w:t>
      </w:r>
      <w:r w:rsidRPr="00DC3178">
        <w:rPr>
          <w:rFonts w:ascii="Times New Roman" w:hAnsi="Times New Roman"/>
          <w:sz w:val="28"/>
          <w:szCs w:val="28"/>
        </w:rPr>
        <w:t>качестве</w:t>
      </w:r>
      <w:r w:rsidRPr="00DC3178">
        <w:rPr>
          <w:rFonts w:ascii="Times New Roman" w:hAnsi="Times New Roman"/>
          <w:sz w:val="28"/>
          <w:szCs w:val="28"/>
          <w:lang w:val="en-US"/>
        </w:rPr>
        <w:t> </w:t>
      </w:r>
      <w:r w:rsidRPr="00DC3178">
        <w:rPr>
          <w:rFonts w:ascii="Times New Roman" w:hAnsi="Times New Roman"/>
          <w:sz w:val="28"/>
          <w:szCs w:val="28"/>
        </w:rPr>
        <w:t>объекта налогообложения доходы, уменьшенные на величину расходов (в том числе минимальный налог, зачисляемый в бюджеты субъектов Российской Федерации),</w:t>
      </w:r>
      <w:r w:rsidRPr="00DC3178">
        <w:rPr>
          <w:rFonts w:ascii="Times New Roman" w:eastAsia="Calibri" w:hAnsi="Times New Roman"/>
          <w:sz w:val="28"/>
          <w:szCs w:val="28"/>
          <w:lang w:eastAsia="en-US"/>
        </w:rPr>
        <w:t xml:space="preserve"> осуществляется</w:t>
      </w:r>
      <w:r w:rsidR="005368E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5368E6" w:rsidRPr="00F4110C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в </w:t>
      </w:r>
      <w:r w:rsidR="005368E6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целом по субъекту и в </w:t>
      </w:r>
      <w:r w:rsidR="005368E6" w:rsidRPr="00F4110C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разрезе </w:t>
      </w:r>
      <w:r w:rsidR="005368E6" w:rsidRPr="00E2375E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>муниципальных районов и городских округов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по методу прямого расчета, основанного на непосредственном использовании прогнозных значений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lastRenderedPageBreak/>
        <w:t>показателей</w:t>
      </w:r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, уровней ставок и других показателей (налоговые льготы по налогу, уровень собираемости и др.).</w:t>
      </w:r>
    </w:p>
    <w:p w:rsidR="00905F74" w:rsidRPr="00ED78CF" w:rsidRDefault="00905F74" w:rsidP="00905F74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Информация, используемая для расчета прогноза поступлений налога, взимаемого в связи с применением упрощенной системы налогообложения, на очередной финансовый год и плановый период:</w:t>
      </w:r>
    </w:p>
    <w:p w:rsidR="00905F74" w:rsidRPr="00ED78CF" w:rsidRDefault="00905F74" w:rsidP="00905F74">
      <w:pPr>
        <w:tabs>
          <w:tab w:val="left" w:pos="851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 данные статистической налоговой отчетности по форме                                5-УСН «Отчет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>о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>налоговой базе и структуре начислений по налогу, уплачиваемому в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>связи с применением упрощенной системы налогообложения», 1-НМ «О начислении и поступлении налогов, сборов и иных обязательных платежей в бюджетную систему страны»;</w:t>
      </w:r>
    </w:p>
    <w:p w:rsidR="00905F74" w:rsidRPr="00ED78CF" w:rsidRDefault="00905F74" w:rsidP="00905F74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 показатели социально-экономического развития Алтайского края и (</w:t>
      </w:r>
      <w:r>
        <w:rPr>
          <w:rFonts w:ascii="Times New Roman" w:hAnsi="Times New Roman"/>
          <w:sz w:val="28"/>
          <w:szCs w:val="28"/>
        </w:rPr>
        <w:t>или) муниципального образования.</w:t>
      </w:r>
    </w:p>
    <w:p w:rsidR="009E0055" w:rsidRPr="00DC3178" w:rsidRDefault="009E0055" w:rsidP="009E0055">
      <w:pPr>
        <w:ind w:firstLine="709"/>
        <w:jc w:val="both"/>
        <w:rPr>
          <w:rFonts w:ascii="Times New Roman" w:hAnsi="Times New Roman"/>
          <w:snapToGrid w:val="0"/>
          <w:spacing w:val="2"/>
          <w:sz w:val="28"/>
          <w:szCs w:val="28"/>
        </w:rPr>
      </w:pPr>
      <w:r w:rsidRPr="00ED78CF">
        <w:rPr>
          <w:rFonts w:ascii="Times New Roman" w:hAnsi="Times New Roman"/>
          <w:iCs/>
          <w:snapToGrid w:val="0"/>
          <w:sz w:val="28"/>
          <w:szCs w:val="28"/>
        </w:rPr>
        <w:t xml:space="preserve">Прогнозный объем УСН, уплачиваемый при использовании в качестве </w:t>
      </w:r>
      <w:r w:rsidRPr="005E768A">
        <w:rPr>
          <w:rFonts w:ascii="Times New Roman" w:hAnsi="Times New Roman"/>
          <w:iCs/>
          <w:snapToGrid w:val="0"/>
          <w:sz w:val="28"/>
          <w:szCs w:val="28"/>
        </w:rPr>
        <w:t>объекта налогообложения доходы</w:t>
      </w:r>
      <w:r w:rsidRPr="00DC3178">
        <w:rPr>
          <w:rFonts w:ascii="Times New Roman" w:hAnsi="Times New Roman"/>
          <w:iCs/>
          <w:snapToGrid w:val="0"/>
          <w:sz w:val="28"/>
          <w:szCs w:val="28"/>
        </w:rPr>
        <w:t xml:space="preserve">, </w:t>
      </w:r>
      <w:r w:rsidR="00905F74" w:rsidRPr="00DC3178">
        <w:rPr>
          <w:rFonts w:ascii="Times New Roman" w:hAnsi="Times New Roman"/>
          <w:sz w:val="28"/>
          <w:szCs w:val="28"/>
        </w:rPr>
        <w:t xml:space="preserve">уменьшенные на величину расходов (в том числе минимальный налог, зачисляемый в бюджеты субъектов Российской Федерации) </w:t>
      </w:r>
      <w:r w:rsidRPr="00DC3178">
        <w:rPr>
          <w:rFonts w:ascii="Times New Roman" w:hAnsi="Times New Roman"/>
          <w:iCs/>
          <w:snapToGrid w:val="0"/>
          <w:sz w:val="28"/>
          <w:szCs w:val="28"/>
        </w:rPr>
        <w:t>СН</w:t>
      </w:r>
      <w:r w:rsidRPr="00DC3178">
        <w:rPr>
          <w:rFonts w:ascii="Times New Roman" w:hAnsi="Times New Roman"/>
          <w:iCs/>
          <w:snapToGrid w:val="0"/>
          <w:sz w:val="28"/>
          <w:szCs w:val="28"/>
          <w:vertAlign w:val="subscript"/>
        </w:rPr>
        <w:t>Д-Р</w:t>
      </w:r>
      <w:r w:rsidRPr="00DC3178">
        <w:rPr>
          <w:rFonts w:ascii="Times New Roman" w:hAnsi="Times New Roman"/>
          <w:snapToGrid w:val="0"/>
          <w:spacing w:val="2"/>
          <w:sz w:val="28"/>
          <w:szCs w:val="28"/>
        </w:rPr>
        <w:t>, рассчитывается по следующей формуле:</w:t>
      </w:r>
    </w:p>
    <w:p w:rsidR="009E0055" w:rsidRPr="00DC3178" w:rsidRDefault="009E0055" w:rsidP="009E0055">
      <w:pPr>
        <w:suppressAutoHyphens/>
        <w:jc w:val="center"/>
        <w:rPr>
          <w:rFonts w:ascii="Times New Roman" w:hAnsi="Times New Roman"/>
          <w:sz w:val="28"/>
          <w:szCs w:val="28"/>
        </w:rPr>
      </w:pPr>
    </w:p>
    <w:p w:rsidR="009E0055" w:rsidRPr="00DC3178" w:rsidRDefault="009E0055" w:rsidP="009E0055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iCs/>
          <w:snapToGrid w:val="0"/>
          <w:sz w:val="28"/>
          <w:szCs w:val="28"/>
        </w:rPr>
        <w:t>СН</w:t>
      </w:r>
      <w:r w:rsidRPr="00DC3178">
        <w:rPr>
          <w:rFonts w:ascii="Times New Roman" w:hAnsi="Times New Roman"/>
          <w:iCs/>
          <w:snapToGrid w:val="0"/>
          <w:sz w:val="28"/>
          <w:szCs w:val="28"/>
          <w:vertAlign w:val="subscript"/>
        </w:rPr>
        <w:t>Д-Р</w:t>
      </w:r>
      <w:r w:rsidRPr="00DC3178">
        <w:rPr>
          <w:rFonts w:ascii="Times New Roman" w:hAnsi="Times New Roman"/>
          <w:iCs/>
          <w:snapToGrid w:val="0"/>
          <w:sz w:val="28"/>
          <w:szCs w:val="28"/>
        </w:rPr>
        <w:t>=</w:t>
      </w:r>
      <w:r w:rsidR="00F40F54" w:rsidRPr="00DC3178">
        <w:rPr>
          <w:rFonts w:ascii="Times New Roman" w:hAnsi="Times New Roman"/>
          <w:iCs/>
          <w:snapToGrid w:val="0"/>
          <w:sz w:val="28"/>
          <w:szCs w:val="28"/>
        </w:rPr>
        <w:t>(</w:t>
      </w:r>
      <w:r w:rsidRPr="00DC3178">
        <w:rPr>
          <w:rFonts w:ascii="Times New Roman" w:hAnsi="Times New Roman"/>
          <w:iCs/>
          <w:snapToGrid w:val="0"/>
          <w:sz w:val="28"/>
          <w:szCs w:val="28"/>
        </w:rPr>
        <w:t>((НБ</w:t>
      </w:r>
      <w:r w:rsidRPr="00DC3178">
        <w:rPr>
          <w:rFonts w:ascii="Times New Roman" w:hAnsi="Times New Roman"/>
          <w:iCs/>
          <w:snapToGrid w:val="0"/>
          <w:sz w:val="28"/>
          <w:szCs w:val="28"/>
          <w:vertAlign w:val="subscript"/>
        </w:rPr>
        <w:t>Д-Р(</w:t>
      </w:r>
      <w:proofErr w:type="spellStart"/>
      <w:r w:rsidRPr="00DC3178">
        <w:rPr>
          <w:rFonts w:ascii="Times New Roman" w:hAnsi="Times New Roman"/>
          <w:iCs/>
          <w:snapToGrid w:val="0"/>
          <w:sz w:val="28"/>
          <w:szCs w:val="28"/>
          <w:vertAlign w:val="subscript"/>
          <w:lang w:val="en-US"/>
        </w:rPr>
        <w:t>i</w:t>
      </w:r>
      <w:proofErr w:type="spellEnd"/>
      <w:r w:rsidRPr="00DC3178">
        <w:rPr>
          <w:rFonts w:ascii="Times New Roman" w:hAnsi="Times New Roman"/>
          <w:iCs/>
          <w:snapToGrid w:val="0"/>
          <w:sz w:val="28"/>
          <w:szCs w:val="28"/>
          <w:vertAlign w:val="subscript"/>
        </w:rPr>
        <w:t>-1)</w:t>
      </w:r>
      <w:r w:rsidRPr="00DC3178">
        <w:rPr>
          <w:rFonts w:ascii="Times New Roman" w:hAnsi="Times New Roman"/>
          <w:iCs/>
          <w:snapToGrid w:val="0"/>
          <w:sz w:val="28"/>
          <w:szCs w:val="28"/>
        </w:rPr>
        <w:t>/4+((НБ</w:t>
      </w:r>
      <w:r w:rsidRPr="00DC3178">
        <w:rPr>
          <w:rFonts w:ascii="Times New Roman" w:hAnsi="Times New Roman"/>
          <w:iCs/>
          <w:snapToGrid w:val="0"/>
          <w:sz w:val="28"/>
          <w:szCs w:val="28"/>
          <w:vertAlign w:val="subscript"/>
        </w:rPr>
        <w:t>Д-Р(</w:t>
      </w:r>
      <w:proofErr w:type="spellStart"/>
      <w:r w:rsidRPr="00DC3178">
        <w:rPr>
          <w:rFonts w:ascii="Times New Roman" w:hAnsi="Times New Roman"/>
          <w:iCs/>
          <w:snapToGrid w:val="0"/>
          <w:sz w:val="28"/>
          <w:szCs w:val="28"/>
          <w:vertAlign w:val="subscript"/>
          <w:lang w:val="en-US"/>
        </w:rPr>
        <w:t>i</w:t>
      </w:r>
      <w:proofErr w:type="spellEnd"/>
      <w:r w:rsidRPr="00DC3178">
        <w:rPr>
          <w:rFonts w:ascii="Times New Roman" w:hAnsi="Times New Roman"/>
          <w:iCs/>
          <w:snapToGrid w:val="0"/>
          <w:sz w:val="28"/>
          <w:szCs w:val="28"/>
          <w:vertAlign w:val="subscript"/>
        </w:rPr>
        <w:t>-1)</w:t>
      </w:r>
      <w:r w:rsidRPr="00DC3178">
        <w:rPr>
          <w:rFonts w:ascii="Times New Roman" w:hAnsi="Times New Roman"/>
          <w:iCs/>
          <w:snapToGrid w:val="0"/>
          <w:sz w:val="28"/>
          <w:szCs w:val="28"/>
        </w:rPr>
        <w:t>*</w:t>
      </w:r>
      <w:r w:rsidRPr="00DC3178">
        <w:rPr>
          <w:rFonts w:ascii="Times New Roman" w:hAnsi="Times New Roman"/>
          <w:iCs/>
          <w:snapToGrid w:val="0"/>
          <w:sz w:val="28"/>
          <w:szCs w:val="28"/>
          <w:lang w:val="en-US"/>
        </w:rPr>
        <w:t>I</w:t>
      </w:r>
      <w:r w:rsidRPr="00DC3178">
        <w:rPr>
          <w:rFonts w:ascii="Times New Roman" w:hAnsi="Times New Roman"/>
          <w:iCs/>
          <w:snapToGrid w:val="0"/>
          <w:sz w:val="28"/>
          <w:szCs w:val="28"/>
          <w:vertAlign w:val="subscript"/>
        </w:rPr>
        <w:t>ПЦ</w:t>
      </w:r>
      <w:r w:rsidRPr="00DC3178">
        <w:rPr>
          <w:rFonts w:ascii="Times New Roman" w:hAnsi="Times New Roman"/>
          <w:iCs/>
          <w:snapToGrid w:val="0"/>
          <w:sz w:val="28"/>
          <w:szCs w:val="28"/>
        </w:rPr>
        <w:t>*К</w:t>
      </w:r>
      <w:r w:rsidRPr="00DC3178">
        <w:rPr>
          <w:rFonts w:ascii="Times New Roman" w:hAnsi="Times New Roman"/>
          <w:iCs/>
          <w:snapToGrid w:val="0"/>
          <w:sz w:val="28"/>
          <w:szCs w:val="28"/>
          <w:vertAlign w:val="subscript"/>
        </w:rPr>
        <w:t>П</w:t>
      </w:r>
      <w:proofErr w:type="gramStart"/>
      <w:r w:rsidRPr="00DC3178">
        <w:rPr>
          <w:rFonts w:ascii="Times New Roman" w:hAnsi="Times New Roman"/>
          <w:iCs/>
          <w:snapToGrid w:val="0"/>
          <w:sz w:val="28"/>
          <w:szCs w:val="28"/>
          <w:vertAlign w:val="subscript"/>
        </w:rPr>
        <w:t>Л</w:t>
      </w:r>
      <w:r w:rsidR="00F40F54" w:rsidRPr="00DC3178">
        <w:rPr>
          <w:rFonts w:ascii="Times New Roman" w:hAnsi="Times New Roman"/>
          <w:iCs/>
          <w:snapToGrid w:val="0"/>
          <w:sz w:val="28"/>
          <w:szCs w:val="28"/>
          <w:vertAlign w:val="subscript"/>
        </w:rPr>
        <w:t>(</w:t>
      </w:r>
      <w:proofErr w:type="gramEnd"/>
      <w:r w:rsidR="00F40F54" w:rsidRPr="00DC3178">
        <w:rPr>
          <w:rFonts w:ascii="Times New Roman" w:hAnsi="Times New Roman"/>
          <w:iCs/>
          <w:snapToGrid w:val="0"/>
          <w:sz w:val="28"/>
          <w:szCs w:val="28"/>
          <w:vertAlign w:val="subscript"/>
        </w:rPr>
        <w:t>Д-Р)</w:t>
      </w:r>
      <w:r w:rsidRPr="00DC3178">
        <w:rPr>
          <w:rFonts w:ascii="Times New Roman" w:hAnsi="Times New Roman"/>
          <w:iCs/>
          <w:snapToGrid w:val="0"/>
          <w:sz w:val="28"/>
          <w:szCs w:val="28"/>
        </w:rPr>
        <w:t>)/4*3))*С</w:t>
      </w:r>
      <w:r w:rsidR="00F40F54" w:rsidRPr="00DC3178">
        <w:rPr>
          <w:rFonts w:ascii="Times New Roman" w:hAnsi="Times New Roman"/>
          <w:iCs/>
          <w:snapToGrid w:val="0"/>
          <w:sz w:val="28"/>
          <w:szCs w:val="28"/>
          <w:vertAlign w:val="subscript"/>
        </w:rPr>
        <w:t>Д-Р</w:t>
      </w:r>
      <w:r w:rsidRPr="00DC3178">
        <w:rPr>
          <w:rFonts w:ascii="Times New Roman" w:hAnsi="Times New Roman"/>
          <w:iCs/>
          <w:snapToGrid w:val="0"/>
          <w:sz w:val="28"/>
          <w:szCs w:val="28"/>
        </w:rPr>
        <w:t>)</w:t>
      </w:r>
      <w:r w:rsidR="00F40F54" w:rsidRPr="00DC3178">
        <w:rPr>
          <w:rFonts w:ascii="Times New Roman" w:hAnsi="Times New Roman"/>
          <w:iCs/>
          <w:snapToGrid w:val="0"/>
          <w:sz w:val="28"/>
          <w:szCs w:val="28"/>
        </w:rPr>
        <w:t>+((НБ</w:t>
      </w:r>
      <w:r w:rsidR="00F40F54" w:rsidRPr="00DC3178">
        <w:rPr>
          <w:rFonts w:ascii="Times New Roman" w:hAnsi="Times New Roman"/>
          <w:iCs/>
          <w:snapToGrid w:val="0"/>
          <w:sz w:val="28"/>
          <w:szCs w:val="28"/>
          <w:vertAlign w:val="subscript"/>
        </w:rPr>
        <w:t>МИН(</w:t>
      </w:r>
      <w:proofErr w:type="spellStart"/>
      <w:r w:rsidR="00F40F54" w:rsidRPr="00DC3178">
        <w:rPr>
          <w:rFonts w:ascii="Times New Roman" w:hAnsi="Times New Roman"/>
          <w:iCs/>
          <w:snapToGrid w:val="0"/>
          <w:sz w:val="28"/>
          <w:szCs w:val="28"/>
          <w:vertAlign w:val="subscript"/>
          <w:lang w:val="en-US"/>
        </w:rPr>
        <w:t>i</w:t>
      </w:r>
      <w:proofErr w:type="spellEnd"/>
      <w:r w:rsidR="00F40F54" w:rsidRPr="00DC3178">
        <w:rPr>
          <w:rFonts w:ascii="Times New Roman" w:hAnsi="Times New Roman"/>
          <w:iCs/>
          <w:snapToGrid w:val="0"/>
          <w:sz w:val="28"/>
          <w:szCs w:val="28"/>
          <w:vertAlign w:val="subscript"/>
        </w:rPr>
        <w:t>-1)</w:t>
      </w:r>
      <w:r w:rsidR="00F40F54" w:rsidRPr="00DC3178">
        <w:rPr>
          <w:rFonts w:ascii="Times New Roman" w:hAnsi="Times New Roman"/>
          <w:iCs/>
          <w:snapToGrid w:val="0"/>
          <w:sz w:val="28"/>
          <w:szCs w:val="28"/>
        </w:rPr>
        <w:t>/4+                        ((НБ</w:t>
      </w:r>
      <w:r w:rsidR="00F40F54" w:rsidRPr="00DC3178">
        <w:rPr>
          <w:rFonts w:ascii="Times New Roman" w:hAnsi="Times New Roman"/>
          <w:iCs/>
          <w:snapToGrid w:val="0"/>
          <w:sz w:val="28"/>
          <w:szCs w:val="28"/>
          <w:vertAlign w:val="subscript"/>
        </w:rPr>
        <w:t>МИН(</w:t>
      </w:r>
      <w:proofErr w:type="spellStart"/>
      <w:r w:rsidR="00F40F54" w:rsidRPr="00DC3178">
        <w:rPr>
          <w:rFonts w:ascii="Times New Roman" w:hAnsi="Times New Roman"/>
          <w:iCs/>
          <w:snapToGrid w:val="0"/>
          <w:sz w:val="28"/>
          <w:szCs w:val="28"/>
          <w:vertAlign w:val="subscript"/>
          <w:lang w:val="en-US"/>
        </w:rPr>
        <w:t>i</w:t>
      </w:r>
      <w:proofErr w:type="spellEnd"/>
      <w:r w:rsidR="00F40F54" w:rsidRPr="00DC3178">
        <w:rPr>
          <w:rFonts w:ascii="Times New Roman" w:hAnsi="Times New Roman"/>
          <w:iCs/>
          <w:snapToGrid w:val="0"/>
          <w:sz w:val="28"/>
          <w:szCs w:val="28"/>
          <w:vertAlign w:val="subscript"/>
        </w:rPr>
        <w:t>-1)</w:t>
      </w:r>
      <w:r w:rsidR="00F40F54" w:rsidRPr="00DC3178">
        <w:rPr>
          <w:rFonts w:ascii="Times New Roman" w:hAnsi="Times New Roman"/>
          <w:iCs/>
          <w:snapToGrid w:val="0"/>
          <w:sz w:val="28"/>
          <w:szCs w:val="28"/>
        </w:rPr>
        <w:t>*</w:t>
      </w:r>
      <w:r w:rsidR="00F40F54" w:rsidRPr="00DC3178">
        <w:rPr>
          <w:rFonts w:ascii="Times New Roman" w:hAnsi="Times New Roman"/>
          <w:iCs/>
          <w:snapToGrid w:val="0"/>
          <w:sz w:val="28"/>
          <w:szCs w:val="28"/>
          <w:lang w:val="en-US"/>
        </w:rPr>
        <w:t>I</w:t>
      </w:r>
      <w:r w:rsidR="00F40F54" w:rsidRPr="00DC3178">
        <w:rPr>
          <w:rFonts w:ascii="Times New Roman" w:hAnsi="Times New Roman"/>
          <w:iCs/>
          <w:snapToGrid w:val="0"/>
          <w:sz w:val="28"/>
          <w:szCs w:val="28"/>
          <w:vertAlign w:val="subscript"/>
        </w:rPr>
        <w:t>ПЦ</w:t>
      </w:r>
      <w:r w:rsidR="00F40F54" w:rsidRPr="00DC3178">
        <w:rPr>
          <w:rFonts w:ascii="Times New Roman" w:hAnsi="Times New Roman"/>
          <w:iCs/>
          <w:snapToGrid w:val="0"/>
          <w:sz w:val="28"/>
          <w:szCs w:val="28"/>
        </w:rPr>
        <w:t>*К</w:t>
      </w:r>
      <w:r w:rsidR="00F40F54" w:rsidRPr="00DC3178">
        <w:rPr>
          <w:rFonts w:ascii="Times New Roman" w:hAnsi="Times New Roman"/>
          <w:iCs/>
          <w:snapToGrid w:val="0"/>
          <w:sz w:val="28"/>
          <w:szCs w:val="28"/>
          <w:vertAlign w:val="subscript"/>
        </w:rPr>
        <w:t>ПЛ(МИН)</w:t>
      </w:r>
      <w:r w:rsidR="00F40F54" w:rsidRPr="00DC3178">
        <w:rPr>
          <w:rFonts w:ascii="Times New Roman" w:hAnsi="Times New Roman"/>
          <w:iCs/>
          <w:snapToGrid w:val="0"/>
          <w:sz w:val="28"/>
          <w:szCs w:val="28"/>
        </w:rPr>
        <w:t>)/4*3))*С</w:t>
      </w:r>
      <w:r w:rsidR="00F40F54" w:rsidRPr="00DC3178">
        <w:rPr>
          <w:rFonts w:ascii="Times New Roman" w:hAnsi="Times New Roman"/>
          <w:iCs/>
          <w:snapToGrid w:val="0"/>
          <w:sz w:val="28"/>
          <w:szCs w:val="28"/>
          <w:vertAlign w:val="subscript"/>
        </w:rPr>
        <w:t>МИН</w:t>
      </w:r>
      <w:r w:rsidR="00F40F54" w:rsidRPr="00DC3178">
        <w:rPr>
          <w:rFonts w:ascii="Times New Roman" w:hAnsi="Times New Roman"/>
          <w:iCs/>
          <w:snapToGrid w:val="0"/>
          <w:sz w:val="28"/>
          <w:szCs w:val="28"/>
        </w:rPr>
        <w:t>))</w:t>
      </w:r>
      <w:r w:rsidRPr="00DC3178">
        <w:rPr>
          <w:rFonts w:ascii="Times New Roman" w:hAnsi="Times New Roman"/>
          <w:iCs/>
          <w:snapToGrid w:val="0"/>
          <w:sz w:val="28"/>
          <w:szCs w:val="28"/>
        </w:rPr>
        <w:t>*</w:t>
      </w:r>
      <w:r w:rsidRPr="00DC3178">
        <w:rPr>
          <w:rFonts w:ascii="Times New Roman" w:hAnsi="Times New Roman"/>
          <w:sz w:val="28"/>
          <w:szCs w:val="28"/>
        </w:rPr>
        <w:t>К</w:t>
      </w:r>
      <w:r w:rsidR="00F40F54" w:rsidRPr="00DC3178">
        <w:rPr>
          <w:rFonts w:ascii="Times New Roman" w:hAnsi="Times New Roman"/>
          <w:sz w:val="28"/>
          <w:szCs w:val="28"/>
          <w:vertAlign w:val="subscript"/>
        </w:rPr>
        <w:t>СОБ</w:t>
      </w:r>
      <w:r w:rsidRPr="00DC3178">
        <w:rPr>
          <w:rFonts w:ascii="Times New Roman" w:hAnsi="Times New Roman"/>
          <w:sz w:val="28"/>
          <w:szCs w:val="28"/>
        </w:rPr>
        <w:t>+/-ДД)*Н</w:t>
      </w:r>
      <w:r w:rsidRPr="00DC3178">
        <w:rPr>
          <w:rFonts w:ascii="Times New Roman" w:hAnsi="Times New Roman"/>
          <w:sz w:val="28"/>
          <w:szCs w:val="28"/>
          <w:vertAlign w:val="subscript"/>
        </w:rPr>
        <w:t>Д-Р</w:t>
      </w:r>
      <w:r w:rsidR="00F40F54" w:rsidRPr="00DC3178">
        <w:rPr>
          <w:rFonts w:ascii="Times New Roman" w:hAnsi="Times New Roman"/>
          <w:sz w:val="28"/>
          <w:szCs w:val="28"/>
          <w:vertAlign w:val="subscript"/>
        </w:rPr>
        <w:t>/МИН</w:t>
      </w:r>
      <w:r w:rsidR="009A00F2" w:rsidRPr="00DC3178">
        <w:rPr>
          <w:rFonts w:ascii="Times New Roman" w:hAnsi="Times New Roman"/>
          <w:sz w:val="28"/>
          <w:szCs w:val="28"/>
        </w:rPr>
        <w:t>,</w:t>
      </w:r>
    </w:p>
    <w:p w:rsidR="009A00F2" w:rsidRPr="00DC3178" w:rsidRDefault="009A00F2" w:rsidP="009E0055">
      <w:pPr>
        <w:suppressAutoHyphens/>
        <w:jc w:val="center"/>
        <w:rPr>
          <w:rFonts w:ascii="Times New Roman" w:hAnsi="Times New Roman"/>
          <w:sz w:val="28"/>
          <w:szCs w:val="28"/>
        </w:rPr>
      </w:pPr>
    </w:p>
    <w:p w:rsidR="009A00F2" w:rsidRPr="00DC3178" w:rsidRDefault="009A00F2" w:rsidP="009A00F2">
      <w:pPr>
        <w:suppressAutoHyphens/>
        <w:ind w:firstLine="709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где:</w:t>
      </w:r>
    </w:p>
    <w:p w:rsidR="00905F74" w:rsidRPr="00DC3178" w:rsidRDefault="00905F74" w:rsidP="00905F74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СН</w:t>
      </w:r>
      <w:r w:rsidRPr="00DC3178">
        <w:rPr>
          <w:rFonts w:ascii="Times New Roman" w:hAnsi="Times New Roman"/>
          <w:sz w:val="28"/>
          <w:szCs w:val="28"/>
          <w:vertAlign w:val="subscript"/>
        </w:rPr>
        <w:t>Д-Р</w:t>
      </w:r>
      <w:r w:rsidRPr="00DC3178">
        <w:rPr>
          <w:rFonts w:ascii="Times New Roman" w:hAnsi="Times New Roman"/>
          <w:sz w:val="28"/>
          <w:szCs w:val="28"/>
        </w:rPr>
        <w:t xml:space="preserve"> – 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</w:r>
      <w:r w:rsidR="00C0380B" w:rsidRPr="00DC3178">
        <w:rPr>
          <w:rFonts w:ascii="Times New Roman" w:hAnsi="Times New Roman"/>
          <w:sz w:val="28"/>
          <w:szCs w:val="28"/>
        </w:rPr>
        <w:t>,</w:t>
      </w:r>
      <w:r w:rsidRPr="00DC3178">
        <w:rPr>
          <w:rFonts w:ascii="Times New Roman" w:hAnsi="Times New Roman"/>
          <w:sz w:val="28"/>
          <w:szCs w:val="28"/>
        </w:rPr>
        <w:t xml:space="preserve"> тыс. рублей;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НБ</w:t>
      </w:r>
      <w:r w:rsidRPr="00DC3178">
        <w:rPr>
          <w:rFonts w:ascii="Times New Roman" w:hAnsi="Times New Roman"/>
          <w:sz w:val="28"/>
          <w:szCs w:val="28"/>
          <w:vertAlign w:val="subscript"/>
        </w:rPr>
        <w:t>Д-Р(</w:t>
      </w:r>
      <w:proofErr w:type="spellStart"/>
      <w:r w:rsidRPr="00DC3178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proofErr w:type="spellEnd"/>
      <w:r w:rsidRPr="00DC3178">
        <w:rPr>
          <w:rFonts w:ascii="Times New Roman" w:hAnsi="Times New Roman"/>
          <w:sz w:val="28"/>
          <w:szCs w:val="28"/>
          <w:vertAlign w:val="subscript"/>
        </w:rPr>
        <w:t>-1)</w:t>
      </w:r>
      <w:r w:rsidRPr="00DC3178">
        <w:rPr>
          <w:rFonts w:ascii="Times New Roman" w:hAnsi="Times New Roman"/>
          <w:sz w:val="28"/>
          <w:szCs w:val="28"/>
        </w:rPr>
        <w:t xml:space="preserve"> – налоговая база по налогу,</w:t>
      </w:r>
      <w:r w:rsidRPr="00ED78CF">
        <w:rPr>
          <w:rFonts w:ascii="Times New Roman" w:hAnsi="Times New Roman"/>
          <w:sz w:val="28"/>
          <w:szCs w:val="28"/>
        </w:rPr>
        <w:t xml:space="preserve"> взимаемого в связи с применением упрощенной системы налогообложения с налогоплательщиков, выбравших в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>качестве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 xml:space="preserve">объекта налогообложения доходы, </w:t>
      </w:r>
      <w:r w:rsidRPr="00ED78CF">
        <w:rPr>
          <w:rFonts w:ascii="Times New Roman" w:hAnsi="Times New Roman"/>
          <w:iCs/>
          <w:snapToGrid w:val="0"/>
          <w:sz w:val="28"/>
          <w:szCs w:val="28"/>
        </w:rPr>
        <w:t xml:space="preserve">уменьшенные на величину расходов, </w:t>
      </w:r>
      <w:r w:rsidRPr="00ED78CF">
        <w:rPr>
          <w:rFonts w:ascii="Times New Roman" w:hAnsi="Times New Roman"/>
          <w:sz w:val="28"/>
          <w:szCs w:val="28"/>
        </w:rPr>
        <w:t>за предыдущий налоговый период, тыс. рублей;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iCs/>
          <w:snapToGrid w:val="0"/>
          <w:sz w:val="28"/>
          <w:szCs w:val="28"/>
        </w:rPr>
      </w:pPr>
      <w:r w:rsidRPr="00ED78CF">
        <w:rPr>
          <w:rFonts w:ascii="Times New Roman" w:hAnsi="Times New Roman"/>
          <w:iCs/>
          <w:snapToGrid w:val="0"/>
          <w:sz w:val="28"/>
          <w:szCs w:val="28"/>
          <w:lang w:val="en-US"/>
        </w:rPr>
        <w:t>I</w:t>
      </w:r>
      <w:r w:rsidRPr="00ED78CF">
        <w:rPr>
          <w:rFonts w:ascii="Times New Roman" w:hAnsi="Times New Roman"/>
          <w:iCs/>
          <w:snapToGrid w:val="0"/>
          <w:sz w:val="28"/>
          <w:szCs w:val="28"/>
          <w:vertAlign w:val="subscript"/>
        </w:rPr>
        <w:t>ПЦ</w:t>
      </w:r>
      <w:r w:rsidRPr="00ED78CF">
        <w:rPr>
          <w:rFonts w:ascii="Times New Roman" w:hAnsi="Times New Roman"/>
          <w:iCs/>
          <w:snapToGrid w:val="0"/>
          <w:sz w:val="28"/>
          <w:szCs w:val="28"/>
        </w:rPr>
        <w:t xml:space="preserve"> – индекс потребительских цен на очередной финансовый год, %;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iCs/>
          <w:snapToGrid w:val="0"/>
          <w:sz w:val="28"/>
          <w:szCs w:val="28"/>
        </w:rPr>
        <w:t>К</w:t>
      </w:r>
      <w:r w:rsidRPr="00ED78CF">
        <w:rPr>
          <w:rFonts w:ascii="Times New Roman" w:hAnsi="Times New Roman"/>
          <w:iCs/>
          <w:snapToGrid w:val="0"/>
          <w:sz w:val="28"/>
          <w:szCs w:val="28"/>
          <w:vertAlign w:val="subscript"/>
        </w:rPr>
        <w:t>П</w:t>
      </w:r>
      <w:proofErr w:type="gramStart"/>
      <w:r w:rsidRPr="00ED78CF">
        <w:rPr>
          <w:rFonts w:ascii="Times New Roman" w:hAnsi="Times New Roman"/>
          <w:iCs/>
          <w:snapToGrid w:val="0"/>
          <w:sz w:val="28"/>
          <w:szCs w:val="28"/>
          <w:vertAlign w:val="subscript"/>
        </w:rPr>
        <w:t>Л</w:t>
      </w:r>
      <w:r w:rsidR="00F40F54">
        <w:rPr>
          <w:rFonts w:ascii="Times New Roman" w:hAnsi="Times New Roman"/>
          <w:iCs/>
          <w:snapToGrid w:val="0"/>
          <w:sz w:val="28"/>
          <w:szCs w:val="28"/>
          <w:vertAlign w:val="subscript"/>
        </w:rPr>
        <w:t>(</w:t>
      </w:r>
      <w:proofErr w:type="gramEnd"/>
      <w:r w:rsidR="00F40F54">
        <w:rPr>
          <w:rFonts w:ascii="Times New Roman" w:hAnsi="Times New Roman"/>
          <w:iCs/>
          <w:snapToGrid w:val="0"/>
          <w:sz w:val="28"/>
          <w:szCs w:val="28"/>
          <w:vertAlign w:val="subscript"/>
        </w:rPr>
        <w:t>Д-Р)</w:t>
      </w:r>
      <w:r w:rsidRPr="00ED78CF">
        <w:rPr>
          <w:rFonts w:ascii="Times New Roman" w:hAnsi="Times New Roman"/>
          <w:iCs/>
          <w:snapToGrid w:val="0"/>
          <w:sz w:val="28"/>
          <w:szCs w:val="28"/>
        </w:rPr>
        <w:t xml:space="preserve"> – </w:t>
      </w:r>
      <w:r w:rsidRPr="00ED78CF">
        <w:rPr>
          <w:rFonts w:ascii="Times New Roman" w:hAnsi="Times New Roman"/>
          <w:sz w:val="28"/>
          <w:szCs w:val="28"/>
        </w:rPr>
        <w:t>коэффициент изменения количества налогоплательщиков применяющих упрощенную систему налогообложения, выбравших в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>качестве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 xml:space="preserve">объекта налогообложения доходы, </w:t>
      </w:r>
      <w:r w:rsidRPr="00ED78CF">
        <w:rPr>
          <w:rFonts w:ascii="Times New Roman" w:hAnsi="Times New Roman"/>
          <w:iCs/>
          <w:snapToGrid w:val="0"/>
          <w:sz w:val="28"/>
          <w:szCs w:val="28"/>
        </w:rPr>
        <w:t>уменьшенные на величину расходов,</w:t>
      </w:r>
      <w:r w:rsidRPr="00ED78CF">
        <w:rPr>
          <w:rFonts w:ascii="Times New Roman" w:hAnsi="Times New Roman"/>
          <w:sz w:val="28"/>
          <w:szCs w:val="28"/>
        </w:rPr>
        <w:t xml:space="preserve"> в очередном финансовом году к уровню предыдущего года. Оценка показателя осуществляется исходя из динамики количества налогоплательщиков в плановом периоде с учетом изменений действующего законодательства, влияющих на уровень количества налогоплательщиков очередного финансового года</w:t>
      </w:r>
      <w:proofErr w:type="gramStart"/>
      <w:r w:rsidRPr="00ED78CF">
        <w:rPr>
          <w:rFonts w:ascii="Times New Roman" w:hAnsi="Times New Roman"/>
          <w:sz w:val="28"/>
          <w:szCs w:val="28"/>
        </w:rPr>
        <w:t>, %;</w:t>
      </w:r>
      <w:proofErr w:type="gramEnd"/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С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Д-Р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– ставка налога, </w:t>
      </w:r>
      <w:r w:rsidRPr="00ED78CF">
        <w:rPr>
          <w:rFonts w:ascii="Times New Roman" w:hAnsi="Times New Roman"/>
          <w:sz w:val="28"/>
          <w:szCs w:val="28"/>
        </w:rPr>
        <w:t>взимаемого в связи с применением упрощенной системы налогообложения с налогоплательщиков, выбравших в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>качестве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>объекта налогообложения доходы, уменьшенные на величину расходов</w:t>
      </w:r>
      <w:proofErr w:type="gramStart"/>
      <w:r w:rsidRPr="00ED78CF">
        <w:rPr>
          <w:rFonts w:ascii="Times New Roman" w:hAnsi="Times New Roman"/>
          <w:sz w:val="28"/>
          <w:szCs w:val="28"/>
        </w:rPr>
        <w:t>,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%;</w:t>
      </w:r>
      <w:proofErr w:type="gramEnd"/>
    </w:p>
    <w:p w:rsidR="008030F3" w:rsidRDefault="008030F3" w:rsidP="008030F3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НБ</w:t>
      </w:r>
      <w:r w:rsidRPr="00ED78CF">
        <w:rPr>
          <w:rFonts w:ascii="Times New Roman" w:hAnsi="Times New Roman"/>
          <w:sz w:val="28"/>
          <w:szCs w:val="28"/>
          <w:vertAlign w:val="subscript"/>
        </w:rPr>
        <w:t>МИН(</w:t>
      </w:r>
      <w:proofErr w:type="spellStart"/>
      <w:r w:rsidRPr="00ED78CF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proofErr w:type="spellEnd"/>
      <w:r w:rsidRPr="00ED78CF">
        <w:rPr>
          <w:rFonts w:ascii="Times New Roman" w:hAnsi="Times New Roman"/>
          <w:sz w:val="28"/>
          <w:szCs w:val="28"/>
          <w:vertAlign w:val="subscript"/>
        </w:rPr>
        <w:t>-1)</w:t>
      </w:r>
      <w:r w:rsidRPr="00ED78CF">
        <w:rPr>
          <w:rFonts w:ascii="Times New Roman" w:hAnsi="Times New Roman"/>
          <w:sz w:val="28"/>
          <w:szCs w:val="28"/>
        </w:rPr>
        <w:t xml:space="preserve"> – налоговая база по минимальному налогу за предыдущий налоговый период, </w:t>
      </w:r>
      <w:r>
        <w:rPr>
          <w:rFonts w:ascii="Times New Roman" w:hAnsi="Times New Roman"/>
          <w:sz w:val="28"/>
          <w:szCs w:val="28"/>
        </w:rPr>
        <w:t>рассчитывается по следующей формуле (</w:t>
      </w:r>
      <w:r w:rsidRPr="00ED78CF">
        <w:rPr>
          <w:rFonts w:ascii="Times New Roman" w:hAnsi="Times New Roman"/>
          <w:sz w:val="28"/>
          <w:szCs w:val="28"/>
        </w:rPr>
        <w:t>тыс. рублей</w:t>
      </w:r>
      <w:r>
        <w:rPr>
          <w:rFonts w:ascii="Times New Roman" w:hAnsi="Times New Roman"/>
          <w:sz w:val="28"/>
          <w:szCs w:val="28"/>
        </w:rPr>
        <w:t>)</w:t>
      </w:r>
      <w:r w:rsidRPr="00ED78CF">
        <w:rPr>
          <w:rFonts w:ascii="Times New Roman" w:hAnsi="Times New Roman"/>
          <w:sz w:val="28"/>
          <w:szCs w:val="28"/>
        </w:rPr>
        <w:t>;</w:t>
      </w:r>
    </w:p>
    <w:p w:rsidR="008030F3" w:rsidRDefault="008030F3" w:rsidP="008030F3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030F3" w:rsidRPr="008030F3" w:rsidRDefault="008030F3" w:rsidP="008030F3">
      <w:pPr>
        <w:suppressAutoHyphens/>
        <w:ind w:firstLine="709"/>
        <w:jc w:val="center"/>
        <w:rPr>
          <w:rFonts w:ascii="Times New Roman" w:hAnsi="Times New Roman"/>
          <w:sz w:val="28"/>
          <w:szCs w:val="28"/>
          <w:lang w:val="en-US"/>
        </w:rPr>
      </w:pPr>
      <w:r w:rsidRPr="00ED78CF">
        <w:rPr>
          <w:rFonts w:ascii="Times New Roman" w:hAnsi="Times New Roman"/>
          <w:sz w:val="28"/>
          <w:szCs w:val="28"/>
        </w:rPr>
        <w:t>НБ</w:t>
      </w:r>
      <w:r w:rsidRPr="00ED78CF">
        <w:rPr>
          <w:rFonts w:ascii="Times New Roman" w:hAnsi="Times New Roman"/>
          <w:sz w:val="28"/>
          <w:szCs w:val="28"/>
          <w:vertAlign w:val="subscript"/>
        </w:rPr>
        <w:t>МИН</w:t>
      </w:r>
      <w:r w:rsidRPr="008030F3">
        <w:rPr>
          <w:rFonts w:ascii="Times New Roman" w:hAnsi="Times New Roman"/>
          <w:sz w:val="28"/>
          <w:szCs w:val="28"/>
          <w:vertAlign w:val="subscript"/>
          <w:lang w:val="en-US"/>
        </w:rPr>
        <w:t>(</w:t>
      </w:r>
      <w:r w:rsidRPr="00ED78CF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8030F3">
        <w:rPr>
          <w:rFonts w:ascii="Times New Roman" w:hAnsi="Times New Roman"/>
          <w:sz w:val="28"/>
          <w:szCs w:val="28"/>
          <w:vertAlign w:val="subscript"/>
          <w:lang w:val="en-US"/>
        </w:rPr>
        <w:t>-1)</w:t>
      </w:r>
      <w:r w:rsidRPr="008030F3">
        <w:rPr>
          <w:rFonts w:ascii="Times New Roman" w:hAnsi="Times New Roman"/>
          <w:sz w:val="28"/>
          <w:szCs w:val="28"/>
          <w:lang w:val="en-US"/>
        </w:rPr>
        <w:t xml:space="preserve">= </w:t>
      </w:r>
      <w:r w:rsidRPr="00ED78CF">
        <w:rPr>
          <w:rFonts w:ascii="Times New Roman" w:hAnsi="Times New Roman"/>
          <w:sz w:val="28"/>
          <w:szCs w:val="28"/>
        </w:rPr>
        <w:t>СН</w:t>
      </w:r>
      <w:r w:rsidRPr="00ED78CF">
        <w:rPr>
          <w:rFonts w:ascii="Times New Roman" w:hAnsi="Times New Roman"/>
          <w:sz w:val="28"/>
          <w:szCs w:val="28"/>
          <w:vertAlign w:val="subscript"/>
        </w:rPr>
        <w:t>УПЛ</w:t>
      </w:r>
      <w:r w:rsidRPr="008030F3">
        <w:rPr>
          <w:rFonts w:ascii="Times New Roman" w:hAnsi="Times New Roman"/>
          <w:sz w:val="28"/>
          <w:szCs w:val="28"/>
          <w:vertAlign w:val="subscript"/>
          <w:lang w:val="en-US"/>
        </w:rPr>
        <w:t>(</w:t>
      </w:r>
      <w:r w:rsidRPr="00ED78CF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8030F3">
        <w:rPr>
          <w:rFonts w:ascii="Times New Roman" w:hAnsi="Times New Roman"/>
          <w:sz w:val="28"/>
          <w:szCs w:val="28"/>
          <w:vertAlign w:val="subscript"/>
          <w:lang w:val="en-US"/>
        </w:rPr>
        <w:t>-1)</w:t>
      </w:r>
      <w:r w:rsidRPr="008030F3">
        <w:rPr>
          <w:rFonts w:ascii="Times New Roman" w:hAnsi="Times New Roman"/>
          <w:sz w:val="28"/>
          <w:szCs w:val="28"/>
          <w:lang w:val="en-US"/>
        </w:rPr>
        <w:t>/</w:t>
      </w:r>
      <w:r w:rsidRPr="00ED78CF">
        <w:rPr>
          <w:rFonts w:ascii="Times New Roman" w:hAnsi="Times New Roman"/>
          <w:sz w:val="28"/>
          <w:szCs w:val="28"/>
        </w:rPr>
        <w:t>С</w:t>
      </w:r>
      <w:r w:rsidRPr="00ED78CF">
        <w:rPr>
          <w:rFonts w:ascii="Times New Roman" w:hAnsi="Times New Roman"/>
          <w:sz w:val="28"/>
          <w:szCs w:val="28"/>
          <w:vertAlign w:val="subscript"/>
        </w:rPr>
        <w:t>МИН</w:t>
      </w:r>
      <w:r w:rsidRPr="008030F3">
        <w:rPr>
          <w:rFonts w:ascii="Times New Roman" w:hAnsi="Times New Roman"/>
          <w:sz w:val="28"/>
          <w:szCs w:val="28"/>
          <w:lang w:val="en-US"/>
        </w:rPr>
        <w:t>*100,</w:t>
      </w:r>
    </w:p>
    <w:p w:rsidR="008030F3" w:rsidRPr="00ED78CF" w:rsidRDefault="008030F3" w:rsidP="008030F3">
      <w:pPr>
        <w:suppressAutoHyphens/>
        <w:ind w:firstLine="709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где:</w:t>
      </w:r>
    </w:p>
    <w:p w:rsidR="008030F3" w:rsidRDefault="008030F3" w:rsidP="008030F3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lastRenderedPageBreak/>
        <w:t>СН</w:t>
      </w:r>
      <w:r w:rsidRPr="00ED78CF">
        <w:rPr>
          <w:rFonts w:ascii="Times New Roman" w:hAnsi="Times New Roman"/>
          <w:sz w:val="28"/>
          <w:szCs w:val="28"/>
          <w:vertAlign w:val="subscript"/>
        </w:rPr>
        <w:t>УПЛ(</w:t>
      </w:r>
      <w:proofErr w:type="spellStart"/>
      <w:r w:rsidRPr="00ED78CF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proofErr w:type="spellEnd"/>
      <w:r w:rsidRPr="00ED78CF">
        <w:rPr>
          <w:rFonts w:ascii="Times New Roman" w:hAnsi="Times New Roman"/>
          <w:sz w:val="28"/>
          <w:szCs w:val="28"/>
          <w:vertAlign w:val="subscript"/>
        </w:rPr>
        <w:t>-1)</w:t>
      </w:r>
      <w:r w:rsidRPr="00ED78CF">
        <w:rPr>
          <w:rFonts w:ascii="Times New Roman" w:hAnsi="Times New Roman"/>
          <w:sz w:val="28"/>
          <w:szCs w:val="28"/>
        </w:rPr>
        <w:t xml:space="preserve"> – сумма минимального налога, подлежащая уплате в предыдущем периоде, тыс. рублей;</w:t>
      </w:r>
    </w:p>
    <w:p w:rsidR="008030F3" w:rsidRPr="00ED78CF" w:rsidRDefault="008030F3" w:rsidP="008030F3">
      <w:pPr>
        <w:suppressAutoHyphens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С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МИН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– ставка минимального налога</w:t>
      </w: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, %;</w:t>
      </w:r>
      <w:proofErr w:type="gramEnd"/>
    </w:p>
    <w:p w:rsidR="008030F3" w:rsidRPr="00ED78CF" w:rsidRDefault="008030F3" w:rsidP="008030F3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iCs/>
          <w:snapToGrid w:val="0"/>
          <w:sz w:val="28"/>
          <w:szCs w:val="28"/>
        </w:rPr>
        <w:t>К</w:t>
      </w:r>
      <w:r w:rsidRPr="00ED78CF">
        <w:rPr>
          <w:rFonts w:ascii="Times New Roman" w:hAnsi="Times New Roman"/>
          <w:iCs/>
          <w:snapToGrid w:val="0"/>
          <w:sz w:val="28"/>
          <w:szCs w:val="28"/>
          <w:vertAlign w:val="subscript"/>
        </w:rPr>
        <w:t>ПЛ</w:t>
      </w:r>
      <w:r>
        <w:rPr>
          <w:rFonts w:ascii="Times New Roman" w:hAnsi="Times New Roman"/>
          <w:iCs/>
          <w:snapToGrid w:val="0"/>
          <w:sz w:val="28"/>
          <w:szCs w:val="28"/>
          <w:vertAlign w:val="subscript"/>
        </w:rPr>
        <w:t>МИН</w:t>
      </w:r>
      <w:r w:rsidRPr="00ED78CF">
        <w:rPr>
          <w:rFonts w:ascii="Times New Roman" w:hAnsi="Times New Roman"/>
          <w:iCs/>
          <w:snapToGrid w:val="0"/>
          <w:sz w:val="28"/>
          <w:szCs w:val="28"/>
        </w:rPr>
        <w:t xml:space="preserve"> – </w:t>
      </w:r>
      <w:r w:rsidRPr="00ED78CF">
        <w:rPr>
          <w:rFonts w:ascii="Times New Roman" w:hAnsi="Times New Roman"/>
          <w:sz w:val="28"/>
          <w:szCs w:val="28"/>
        </w:rPr>
        <w:t>коэффициент изменения количества налогоплательщиков по минимальному налогу</w:t>
      </w:r>
      <w:r w:rsidRPr="00ED78CF" w:rsidDel="006002BA">
        <w:rPr>
          <w:rFonts w:ascii="Times New Roman" w:hAnsi="Times New Roman"/>
          <w:sz w:val="28"/>
          <w:szCs w:val="28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в очередном финансовом году к уровню предыдущего года. Оценка показателя осуществляется исходя из динамики количества налогоплательщиков в плановом периоде с учетом изменений действующего законодательства, влияющих на уровень количества налогоплательщиков очередного финансового года</w:t>
      </w:r>
      <w:proofErr w:type="gramStart"/>
      <w:r w:rsidRPr="00ED78CF">
        <w:rPr>
          <w:rFonts w:ascii="Times New Roman" w:hAnsi="Times New Roman"/>
          <w:sz w:val="28"/>
          <w:szCs w:val="28"/>
        </w:rPr>
        <w:t>, %;</w:t>
      </w:r>
      <w:proofErr w:type="gramEnd"/>
    </w:p>
    <w:p w:rsidR="008030F3" w:rsidRPr="00ED78CF" w:rsidRDefault="008030F3" w:rsidP="008030F3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ДД</w:t>
      </w:r>
      <w:r w:rsidRPr="00ED78CF">
        <w:rPr>
          <w:rFonts w:ascii="Times New Roman" w:hAnsi="Times New Roman"/>
          <w:sz w:val="28"/>
          <w:szCs w:val="28"/>
          <w:vertAlign w:val="subscript"/>
        </w:rPr>
        <w:t>Д-Р</w:t>
      </w:r>
      <w:r w:rsidRPr="00ED78CF">
        <w:rPr>
          <w:rFonts w:ascii="Times New Roman" w:hAnsi="Times New Roman"/>
          <w:sz w:val="28"/>
          <w:szCs w:val="28"/>
        </w:rPr>
        <w:t xml:space="preserve"> – дополнительные</w:t>
      </w:r>
      <w:proofErr w:type="gramStart"/>
      <w:r w:rsidRPr="00ED78CF">
        <w:rPr>
          <w:rFonts w:ascii="Times New Roman" w:hAnsi="Times New Roman"/>
          <w:sz w:val="28"/>
          <w:szCs w:val="28"/>
        </w:rPr>
        <w:t xml:space="preserve"> (+) </w:t>
      </w:r>
      <w:proofErr w:type="gramEnd"/>
      <w:r w:rsidRPr="00ED78CF">
        <w:rPr>
          <w:rFonts w:ascii="Times New Roman" w:hAnsi="Times New Roman"/>
          <w:sz w:val="28"/>
          <w:szCs w:val="28"/>
        </w:rPr>
        <w:t>или выпадающие (–) доходы по налогу, взимаемому в связи с применением упрощенной системы налогообложения с налогоплательщиков, выбравших в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>качестве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 xml:space="preserve">объекта налогообложения доходы, </w:t>
      </w:r>
      <w:r w:rsidRPr="00ED78CF">
        <w:rPr>
          <w:rFonts w:ascii="Times New Roman" w:hAnsi="Times New Roman"/>
          <w:iCs/>
          <w:snapToGrid w:val="0"/>
          <w:sz w:val="28"/>
          <w:szCs w:val="28"/>
        </w:rPr>
        <w:t>уменьшенные на величину расходов</w:t>
      </w:r>
      <w:r w:rsidR="00905F74">
        <w:rPr>
          <w:rFonts w:ascii="Times New Roman" w:hAnsi="Times New Roman"/>
          <w:iCs/>
          <w:snapToGrid w:val="0"/>
          <w:sz w:val="28"/>
          <w:szCs w:val="28"/>
        </w:rPr>
        <w:t xml:space="preserve"> (в том числе минимальный налог)</w:t>
      </w:r>
      <w:r w:rsidRPr="00ED78CF">
        <w:rPr>
          <w:rFonts w:ascii="Times New Roman" w:hAnsi="Times New Roman"/>
          <w:iCs/>
          <w:snapToGrid w:val="0"/>
          <w:sz w:val="28"/>
          <w:szCs w:val="28"/>
        </w:rPr>
        <w:t xml:space="preserve">, </w:t>
      </w:r>
      <w:r w:rsidRPr="00ED78CF">
        <w:rPr>
          <w:rFonts w:ascii="Times New Roman" w:hAnsi="Times New Roman"/>
          <w:sz w:val="28"/>
          <w:szCs w:val="28"/>
        </w:rPr>
        <w:t>связанные с изменением налогового или бюджетного законодательства, установлением или отменой льгот, изменением иных элементов налогообложения, тыс. рублей;</w:t>
      </w:r>
    </w:p>
    <w:p w:rsidR="009E0055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78CF">
        <w:rPr>
          <w:rFonts w:ascii="Times New Roman" w:hAnsi="Times New Roman"/>
          <w:sz w:val="28"/>
          <w:szCs w:val="28"/>
        </w:rPr>
        <w:t>Н</w:t>
      </w:r>
      <w:r w:rsidRPr="00ED78CF">
        <w:rPr>
          <w:rFonts w:ascii="Times New Roman" w:hAnsi="Times New Roman"/>
          <w:sz w:val="28"/>
          <w:szCs w:val="28"/>
          <w:vertAlign w:val="subscript"/>
        </w:rPr>
        <w:t>Д-Р</w:t>
      </w:r>
      <w:proofErr w:type="gramEnd"/>
      <w:r w:rsidR="008030F3">
        <w:rPr>
          <w:rFonts w:ascii="Times New Roman" w:hAnsi="Times New Roman"/>
          <w:sz w:val="28"/>
          <w:szCs w:val="28"/>
          <w:vertAlign w:val="subscript"/>
        </w:rPr>
        <w:t>/МИН</w:t>
      </w:r>
      <w:r w:rsidRPr="00ED78CF">
        <w:rPr>
          <w:rFonts w:ascii="Times New Roman" w:hAnsi="Times New Roman"/>
          <w:sz w:val="28"/>
          <w:szCs w:val="28"/>
        </w:rPr>
        <w:t xml:space="preserve"> – норматив отчислений от налога, взимаемого в связи с применением упрощенной системы налогообложения с налогоплательщиков, выбравших в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>качестве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 xml:space="preserve">объекта налогообложения доходы, </w:t>
      </w:r>
      <w:r w:rsidRPr="00ED78CF">
        <w:rPr>
          <w:rFonts w:ascii="Times New Roman" w:hAnsi="Times New Roman"/>
          <w:iCs/>
          <w:snapToGrid w:val="0"/>
          <w:sz w:val="28"/>
          <w:szCs w:val="28"/>
        </w:rPr>
        <w:t>уменьшенные на величину расходов</w:t>
      </w:r>
      <w:r w:rsidR="008030F3">
        <w:rPr>
          <w:rFonts w:ascii="Times New Roman" w:hAnsi="Times New Roman"/>
          <w:iCs/>
          <w:snapToGrid w:val="0"/>
          <w:sz w:val="28"/>
          <w:szCs w:val="28"/>
        </w:rPr>
        <w:t xml:space="preserve"> (в том числе минимальный налог)</w:t>
      </w:r>
      <w:r w:rsidRPr="00ED78CF">
        <w:rPr>
          <w:rFonts w:ascii="Times New Roman" w:hAnsi="Times New Roman"/>
          <w:iCs/>
          <w:snapToGrid w:val="0"/>
          <w:sz w:val="28"/>
          <w:szCs w:val="28"/>
        </w:rPr>
        <w:t>,</w:t>
      </w:r>
      <w:r w:rsidRPr="00ED78CF">
        <w:rPr>
          <w:rFonts w:ascii="Times New Roman" w:hAnsi="Times New Roman"/>
          <w:sz w:val="28"/>
          <w:szCs w:val="28"/>
        </w:rPr>
        <w:t xml:space="preserve"> в соответствующий уровень бюджет</w:t>
      </w:r>
      <w:r w:rsidR="00905F74">
        <w:rPr>
          <w:rFonts w:ascii="Times New Roman" w:hAnsi="Times New Roman"/>
          <w:sz w:val="28"/>
          <w:szCs w:val="28"/>
        </w:rPr>
        <w:t>а</w:t>
      </w:r>
      <w:r w:rsidRPr="00ED78CF">
        <w:rPr>
          <w:rFonts w:ascii="Times New Roman" w:hAnsi="Times New Roman"/>
          <w:sz w:val="28"/>
          <w:szCs w:val="28"/>
        </w:rPr>
        <w:t>,</w:t>
      </w:r>
      <w:r w:rsidRPr="00ED78CF">
        <w:rPr>
          <w:rFonts w:ascii="Times New Roman" w:hAnsi="Times New Roman"/>
          <w:sz w:val="26"/>
          <w:szCs w:val="26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установленный в соответствии со статьями БК РФ, %.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 при формировании прогнозного объема поступлений учитываются в налогооблагаемой базе.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 xml:space="preserve">Объём выпадающих доходов определяется в рамках прописанного </w:t>
      </w:r>
      <w:proofErr w:type="gramStart"/>
      <w:r w:rsidRPr="00ED78CF">
        <w:rPr>
          <w:rFonts w:ascii="Times New Roman" w:hAnsi="Times New Roman"/>
          <w:sz w:val="28"/>
          <w:szCs w:val="28"/>
        </w:rPr>
        <w:t>алгоритма расчёта прогнозного объёма поступлений налога</w:t>
      </w:r>
      <w:proofErr w:type="gramEnd"/>
      <w:r w:rsidRPr="00ED78CF">
        <w:rPr>
          <w:rFonts w:ascii="Times New Roman" w:hAnsi="Times New Roman"/>
          <w:sz w:val="28"/>
          <w:szCs w:val="28"/>
        </w:rPr>
        <w:t>.</w:t>
      </w:r>
    </w:p>
    <w:p w:rsidR="009E0055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7303" w:rsidRPr="00DC3178" w:rsidRDefault="00FF7303" w:rsidP="00FF7303">
      <w:pPr>
        <w:pStyle w:val="3"/>
        <w:jc w:val="center"/>
        <w:rPr>
          <w:rStyle w:val="FontStyle129"/>
          <w:b/>
          <w:i w:val="0"/>
          <w:color w:val="auto"/>
          <w:sz w:val="28"/>
          <w:szCs w:val="28"/>
        </w:rPr>
      </w:pPr>
      <w:bookmarkStart w:id="32" w:name="_Toc531078957"/>
      <w:r w:rsidRPr="00DC3178">
        <w:rPr>
          <w:rStyle w:val="FontStyle129"/>
          <w:b/>
          <w:i w:val="0"/>
          <w:color w:val="auto"/>
          <w:sz w:val="28"/>
          <w:szCs w:val="28"/>
        </w:rPr>
        <w:t>2.4.4. Н</w:t>
      </w:r>
      <w:r w:rsidRPr="00DC3178">
        <w:rPr>
          <w:rFonts w:ascii="Times New Roman" w:hAnsi="Times New Roman"/>
          <w:color w:val="auto"/>
          <w:sz w:val="28"/>
          <w:szCs w:val="28"/>
        </w:rPr>
        <w:t>алог, взимаемый с налогоплательщиков, выбравших в</w:t>
      </w:r>
      <w:r w:rsidRPr="00DC3178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DC3178">
        <w:rPr>
          <w:rFonts w:ascii="Times New Roman" w:hAnsi="Times New Roman"/>
          <w:color w:val="auto"/>
          <w:sz w:val="28"/>
          <w:szCs w:val="28"/>
        </w:rPr>
        <w:t>качестве</w:t>
      </w:r>
      <w:r w:rsidRPr="00DC3178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DC3178">
        <w:rPr>
          <w:rFonts w:ascii="Times New Roman" w:hAnsi="Times New Roman"/>
          <w:color w:val="auto"/>
          <w:sz w:val="28"/>
          <w:szCs w:val="28"/>
        </w:rPr>
        <w:t>объекта налогообложения доходы, уменьшенные на величину расходов (за налоговые периоды, истекшие до 1 января 2011 года)</w:t>
      </w:r>
      <w:bookmarkEnd w:id="32"/>
    </w:p>
    <w:p w:rsidR="00FF7303" w:rsidRPr="00DC3178" w:rsidRDefault="00FF7303" w:rsidP="00FF7303">
      <w:pPr>
        <w:jc w:val="center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(КБК 182 1 05 01022 01 0000 110)</w:t>
      </w:r>
    </w:p>
    <w:p w:rsidR="00FF7303" w:rsidRPr="00DC3178" w:rsidRDefault="00FF7303" w:rsidP="00FF730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FF7303" w:rsidRPr="00DC3178" w:rsidRDefault="00FF7303" w:rsidP="00FF7303">
      <w:pPr>
        <w:suppressAutoHyphens/>
        <w:ind w:firstLine="709"/>
        <w:jc w:val="both"/>
        <w:rPr>
          <w:rFonts w:ascii="Times New Roman" w:hAnsi="Times New Roman"/>
          <w:snapToGrid w:val="0"/>
          <w:spacing w:val="2"/>
          <w:sz w:val="28"/>
          <w:szCs w:val="28"/>
        </w:rPr>
      </w:pPr>
      <w:proofErr w:type="gramStart"/>
      <w:r w:rsidRPr="00DC3178">
        <w:rPr>
          <w:rFonts w:ascii="Times New Roman" w:hAnsi="Times New Roman"/>
          <w:sz w:val="28"/>
          <w:szCs w:val="28"/>
        </w:rPr>
        <w:t>Прогнозный объем поступлений налога, взимаемого с налогоплательщиков, выбравших в</w:t>
      </w:r>
      <w:r w:rsidRPr="00DC3178">
        <w:rPr>
          <w:rFonts w:ascii="Times New Roman" w:hAnsi="Times New Roman"/>
          <w:sz w:val="28"/>
          <w:szCs w:val="28"/>
          <w:lang w:val="en-US"/>
        </w:rPr>
        <w:t> </w:t>
      </w:r>
      <w:r w:rsidRPr="00DC3178">
        <w:rPr>
          <w:rFonts w:ascii="Times New Roman" w:hAnsi="Times New Roman"/>
          <w:sz w:val="28"/>
          <w:szCs w:val="28"/>
        </w:rPr>
        <w:t>качестве</w:t>
      </w:r>
      <w:r w:rsidRPr="00DC3178">
        <w:rPr>
          <w:rFonts w:ascii="Times New Roman" w:hAnsi="Times New Roman"/>
          <w:sz w:val="28"/>
          <w:szCs w:val="28"/>
          <w:lang w:val="en-US"/>
        </w:rPr>
        <w:t> </w:t>
      </w:r>
      <w:r w:rsidRPr="00DC3178">
        <w:rPr>
          <w:rFonts w:ascii="Times New Roman" w:hAnsi="Times New Roman"/>
          <w:sz w:val="28"/>
          <w:szCs w:val="28"/>
        </w:rPr>
        <w:t>объекта налогообложения доходы, уменьшенные на величину расходов (за налоговые периоды, истекшие до 1 января 2011 года)      (СН</w:t>
      </w:r>
      <w:r w:rsidRPr="00DC3178">
        <w:rPr>
          <w:rFonts w:ascii="Times New Roman" w:hAnsi="Times New Roman"/>
          <w:sz w:val="28"/>
          <w:szCs w:val="28"/>
          <w:vertAlign w:val="subscript"/>
        </w:rPr>
        <w:t>Д-Р до 01.01.2011</w:t>
      </w:r>
      <w:r w:rsidRPr="00DC3178">
        <w:rPr>
          <w:rFonts w:ascii="Times New Roman" w:hAnsi="Times New Roman"/>
          <w:sz w:val="28"/>
          <w:szCs w:val="28"/>
        </w:rPr>
        <w:t xml:space="preserve">) осуществляется </w:t>
      </w:r>
      <w:r w:rsidR="005368E6" w:rsidRPr="00F4110C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в </w:t>
      </w:r>
      <w:r w:rsidR="005368E6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целом по субъекту и в </w:t>
      </w:r>
      <w:r w:rsidR="005368E6" w:rsidRPr="00F4110C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разрезе </w:t>
      </w:r>
      <w:r w:rsidR="005368E6" w:rsidRPr="00E2375E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муниципальных районов и городских </w:t>
      </w:r>
      <w:r w:rsidR="005368E6" w:rsidRPr="00DC3178">
        <w:rPr>
          <w:rFonts w:ascii="Times New Roman" w:eastAsia="Calibri" w:hAnsi="Times New Roman"/>
          <w:sz w:val="28"/>
          <w:szCs w:val="28"/>
          <w:lang w:eastAsia="en-US"/>
        </w:rPr>
        <w:t>округов</w:t>
      </w:r>
      <w:r w:rsidR="005368E6" w:rsidRPr="00DC3178">
        <w:rPr>
          <w:rFonts w:ascii="Times New Roman" w:hAnsi="Times New Roman"/>
          <w:sz w:val="28"/>
          <w:szCs w:val="28"/>
        </w:rPr>
        <w:t xml:space="preserve"> </w:t>
      </w:r>
      <w:r w:rsidRPr="00DC3178">
        <w:rPr>
          <w:rFonts w:ascii="Times New Roman" w:hAnsi="Times New Roman"/>
          <w:sz w:val="28"/>
          <w:szCs w:val="28"/>
        </w:rPr>
        <w:t>методом экстраполяции, с учётом корректирующей суммы поступлений, учитывающей изменения законодательства о налогах и сборах, а также другие факторы</w:t>
      </w:r>
      <w:r w:rsidRPr="00DC3178">
        <w:rPr>
          <w:rFonts w:ascii="Times New Roman" w:hAnsi="Times New Roman"/>
          <w:snapToGrid w:val="0"/>
          <w:spacing w:val="2"/>
          <w:sz w:val="28"/>
          <w:szCs w:val="28"/>
        </w:rPr>
        <w:t>.</w:t>
      </w:r>
      <w:proofErr w:type="gramEnd"/>
    </w:p>
    <w:p w:rsidR="008D2BB9" w:rsidRPr="00DC3178" w:rsidRDefault="008D2BB9" w:rsidP="008D2B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C3178">
        <w:rPr>
          <w:rFonts w:ascii="Times New Roman" w:hAnsi="Times New Roman"/>
          <w:sz w:val="28"/>
          <w:szCs w:val="28"/>
        </w:rPr>
        <w:t>Для расчета поступлений по налогу, взимаемого с налогоплательщиков, выбравших в</w:t>
      </w:r>
      <w:r w:rsidRPr="00DC3178">
        <w:rPr>
          <w:rFonts w:ascii="Times New Roman" w:hAnsi="Times New Roman"/>
          <w:sz w:val="28"/>
          <w:szCs w:val="28"/>
          <w:lang w:val="en-US"/>
        </w:rPr>
        <w:t> </w:t>
      </w:r>
      <w:r w:rsidRPr="00DC3178">
        <w:rPr>
          <w:rFonts w:ascii="Times New Roman" w:hAnsi="Times New Roman"/>
          <w:sz w:val="28"/>
          <w:szCs w:val="28"/>
        </w:rPr>
        <w:t>качестве</w:t>
      </w:r>
      <w:r w:rsidRPr="00DC3178">
        <w:rPr>
          <w:rFonts w:ascii="Times New Roman" w:hAnsi="Times New Roman"/>
          <w:sz w:val="28"/>
          <w:szCs w:val="28"/>
          <w:lang w:val="en-US"/>
        </w:rPr>
        <w:t> </w:t>
      </w:r>
      <w:r w:rsidRPr="00DC3178">
        <w:rPr>
          <w:rFonts w:ascii="Times New Roman" w:hAnsi="Times New Roman"/>
          <w:sz w:val="28"/>
          <w:szCs w:val="28"/>
        </w:rPr>
        <w:t xml:space="preserve">объекта налогообложения доходы, уменьшенные на </w:t>
      </w:r>
      <w:r w:rsidRPr="00DC3178">
        <w:rPr>
          <w:rFonts w:ascii="Times New Roman" w:hAnsi="Times New Roman"/>
          <w:sz w:val="28"/>
          <w:szCs w:val="28"/>
        </w:rPr>
        <w:lastRenderedPageBreak/>
        <w:t>величину расходов (за налоговые периоды, истекшие до 1 января 2011 года), используются данные статистической налоговой отчетности по форме 1-НМ «О начислении и поступлении налогов, сборов и иных обязательных платежей в бюджетную систему страны».</w:t>
      </w:r>
      <w:proofErr w:type="gramEnd"/>
    </w:p>
    <w:p w:rsidR="00EA7E85" w:rsidRPr="00DC3178" w:rsidRDefault="00EA7E85" w:rsidP="00EA7E8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C3178">
        <w:rPr>
          <w:rFonts w:ascii="Times New Roman" w:hAnsi="Times New Roman"/>
          <w:sz w:val="28"/>
          <w:szCs w:val="28"/>
        </w:rPr>
        <w:t>Налог, взимаемый с налогоплательщиков, выбравших в</w:t>
      </w:r>
      <w:r w:rsidRPr="00DC3178">
        <w:rPr>
          <w:rFonts w:ascii="Times New Roman" w:hAnsi="Times New Roman"/>
          <w:sz w:val="28"/>
          <w:szCs w:val="28"/>
          <w:lang w:val="en-US"/>
        </w:rPr>
        <w:t> </w:t>
      </w:r>
      <w:r w:rsidRPr="00DC3178">
        <w:rPr>
          <w:rFonts w:ascii="Times New Roman" w:hAnsi="Times New Roman"/>
          <w:sz w:val="28"/>
          <w:szCs w:val="28"/>
        </w:rPr>
        <w:t>качестве</w:t>
      </w:r>
      <w:r w:rsidRPr="00DC3178">
        <w:rPr>
          <w:rFonts w:ascii="Times New Roman" w:hAnsi="Times New Roman"/>
          <w:sz w:val="28"/>
          <w:szCs w:val="28"/>
          <w:lang w:val="en-US"/>
        </w:rPr>
        <w:t> </w:t>
      </w:r>
      <w:r w:rsidRPr="00DC3178">
        <w:rPr>
          <w:rFonts w:ascii="Times New Roman" w:hAnsi="Times New Roman"/>
          <w:sz w:val="28"/>
          <w:szCs w:val="28"/>
        </w:rPr>
        <w:t xml:space="preserve">объекта налогообложения доходы, уменьшенные на величину расходов (за налоговые периоды, истекшие до 1 января 2011 года), зачисляется </w:t>
      </w:r>
      <w:r w:rsidR="00C0380B" w:rsidRPr="00DC3178">
        <w:rPr>
          <w:rFonts w:ascii="Times New Roman" w:hAnsi="Times New Roman"/>
          <w:sz w:val="28"/>
          <w:szCs w:val="28"/>
        </w:rPr>
        <w:t xml:space="preserve">в соответствующий уровень бюджета и </w:t>
      </w:r>
      <w:r w:rsidRPr="00DC3178">
        <w:rPr>
          <w:rFonts w:ascii="Times New Roman" w:hAnsi="Times New Roman"/>
          <w:sz w:val="28"/>
          <w:szCs w:val="28"/>
        </w:rPr>
        <w:t>в государственные внебюджетные фонды по нормативам, установленным в соответствии с Бюджетным кодексом РФ и законодательными актами Российской Федерации в связи с совершенствованием бюджетного процесса.</w:t>
      </w:r>
      <w:proofErr w:type="gramEnd"/>
    </w:p>
    <w:p w:rsidR="00FF7303" w:rsidRPr="00DC3178" w:rsidRDefault="00FF7303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7303" w:rsidRPr="00DC3178" w:rsidRDefault="00FF7303" w:rsidP="00FF7303">
      <w:pPr>
        <w:pStyle w:val="3"/>
        <w:jc w:val="center"/>
        <w:rPr>
          <w:rStyle w:val="FontStyle129"/>
          <w:b/>
          <w:i w:val="0"/>
          <w:color w:val="auto"/>
          <w:sz w:val="28"/>
          <w:szCs w:val="28"/>
        </w:rPr>
      </w:pPr>
      <w:bookmarkStart w:id="33" w:name="_Toc531078958"/>
      <w:r w:rsidRPr="00DC3178">
        <w:rPr>
          <w:rStyle w:val="FontStyle129"/>
          <w:b/>
          <w:i w:val="0"/>
          <w:color w:val="auto"/>
          <w:sz w:val="28"/>
          <w:szCs w:val="28"/>
        </w:rPr>
        <w:t>2.4.5. Минимальный н</w:t>
      </w:r>
      <w:r w:rsidRPr="00DC3178">
        <w:rPr>
          <w:rFonts w:ascii="Times New Roman" w:hAnsi="Times New Roman"/>
          <w:color w:val="auto"/>
          <w:sz w:val="28"/>
          <w:szCs w:val="28"/>
        </w:rPr>
        <w:t>алог, зачисляемый в бюджеты государственных внебюджетных фондов (уплаченный (взысканный)</w:t>
      </w:r>
      <w:r w:rsidRPr="00DC3178">
        <w:rPr>
          <w:rFonts w:ascii="Times New Roman" w:hAnsi="Times New Roman"/>
          <w:color w:val="auto"/>
          <w:sz w:val="28"/>
          <w:szCs w:val="28"/>
        </w:rPr>
        <w:br/>
        <w:t>за налоговые периоды, истекшие до 01 января 2011 года)</w:t>
      </w:r>
      <w:bookmarkEnd w:id="33"/>
    </w:p>
    <w:p w:rsidR="00FF7303" w:rsidRPr="00DC3178" w:rsidRDefault="00FF7303" w:rsidP="00FF7303">
      <w:pPr>
        <w:jc w:val="center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(КБК 182 1 05 01030 01 0000 110)</w:t>
      </w:r>
    </w:p>
    <w:p w:rsidR="00FF7303" w:rsidRPr="00DC3178" w:rsidRDefault="00FF7303" w:rsidP="00FF730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FF7303" w:rsidRPr="00DC3178" w:rsidRDefault="00FF7303" w:rsidP="00FF7303">
      <w:pPr>
        <w:suppressAutoHyphens/>
        <w:ind w:firstLine="709"/>
        <w:jc w:val="both"/>
        <w:rPr>
          <w:rFonts w:ascii="Times New Roman" w:hAnsi="Times New Roman"/>
          <w:snapToGrid w:val="0"/>
          <w:spacing w:val="2"/>
          <w:sz w:val="28"/>
          <w:szCs w:val="28"/>
        </w:rPr>
      </w:pPr>
      <w:proofErr w:type="gramStart"/>
      <w:r w:rsidRPr="00DC3178">
        <w:rPr>
          <w:rFonts w:ascii="Times New Roman" w:hAnsi="Times New Roman"/>
          <w:sz w:val="28"/>
          <w:szCs w:val="28"/>
        </w:rPr>
        <w:t xml:space="preserve">Прогнозный объем поступлений </w:t>
      </w:r>
      <w:r w:rsidRPr="00DC3178">
        <w:rPr>
          <w:rStyle w:val="FontStyle129"/>
          <w:b w:val="0"/>
          <w:i w:val="0"/>
          <w:sz w:val="28"/>
          <w:szCs w:val="28"/>
        </w:rPr>
        <w:t>минимального н</w:t>
      </w:r>
      <w:r w:rsidRPr="00DC3178">
        <w:rPr>
          <w:rFonts w:ascii="Times New Roman" w:hAnsi="Times New Roman"/>
          <w:sz w:val="28"/>
          <w:szCs w:val="28"/>
        </w:rPr>
        <w:t>алога, зачисляемого в бюджеты государственных внебюджетных фондов (уплаченного (взысканного) за налоговые периоды, истекшие до 1 января 2011 года) (СН</w:t>
      </w:r>
      <w:r w:rsidRPr="00DC3178">
        <w:rPr>
          <w:rFonts w:ascii="Times New Roman" w:hAnsi="Times New Roman"/>
          <w:sz w:val="28"/>
          <w:szCs w:val="28"/>
          <w:vertAlign w:val="subscript"/>
        </w:rPr>
        <w:t>МИН до 01.01.2011</w:t>
      </w:r>
      <w:r w:rsidRPr="00DC3178">
        <w:rPr>
          <w:rFonts w:ascii="Times New Roman" w:hAnsi="Times New Roman"/>
          <w:sz w:val="28"/>
          <w:szCs w:val="28"/>
        </w:rPr>
        <w:t xml:space="preserve">) осуществляется </w:t>
      </w:r>
      <w:r w:rsidR="005368E6" w:rsidRPr="00F4110C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в </w:t>
      </w:r>
      <w:r w:rsidR="005368E6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целом по субъекту и в </w:t>
      </w:r>
      <w:r w:rsidR="005368E6" w:rsidRPr="00F4110C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разрезе </w:t>
      </w:r>
      <w:r w:rsidR="005368E6" w:rsidRPr="00E2375E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>муниципальных районов и городских округов</w:t>
      </w:r>
      <w:r w:rsidR="005368E6" w:rsidRPr="002D7E73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Pr="00DC3178">
        <w:rPr>
          <w:rFonts w:ascii="Times New Roman" w:hAnsi="Times New Roman"/>
          <w:sz w:val="28"/>
          <w:szCs w:val="28"/>
        </w:rPr>
        <w:t>методом экстраполяции, с учётом корректирующей суммы поступлений, учитывающей изменения законодательства о налогах и сборах, а также другие факторы</w:t>
      </w:r>
      <w:r w:rsidRPr="00DC3178">
        <w:rPr>
          <w:rFonts w:ascii="Times New Roman" w:hAnsi="Times New Roman"/>
          <w:snapToGrid w:val="0"/>
          <w:spacing w:val="2"/>
          <w:sz w:val="28"/>
          <w:szCs w:val="28"/>
        </w:rPr>
        <w:t>.</w:t>
      </w:r>
      <w:proofErr w:type="gramEnd"/>
    </w:p>
    <w:p w:rsidR="008D2BB9" w:rsidRPr="00DC3178" w:rsidRDefault="008D2BB9" w:rsidP="008D2B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 xml:space="preserve">Для расчета поступлений по </w:t>
      </w:r>
      <w:r w:rsidRPr="00DC3178">
        <w:rPr>
          <w:rStyle w:val="FontStyle129"/>
          <w:b w:val="0"/>
          <w:i w:val="0"/>
          <w:sz w:val="28"/>
          <w:szCs w:val="28"/>
        </w:rPr>
        <w:t>минимальному н</w:t>
      </w:r>
      <w:r w:rsidRPr="00DC3178">
        <w:rPr>
          <w:rFonts w:ascii="Times New Roman" w:hAnsi="Times New Roman"/>
          <w:sz w:val="28"/>
          <w:szCs w:val="28"/>
        </w:rPr>
        <w:t>алогу, зачисляемому в бюджеты государственных внебюджетных фондов (уплаченного (взысканного) за налоговые периоды, истекшие до 1 января 2011 года), используются данные статистической налоговой отчетности по форме 1-НМ «О начислении и поступлении налогов, сборов и иных обязательных платежей в бюджетную систему страны».</w:t>
      </w:r>
    </w:p>
    <w:p w:rsidR="00FF7303" w:rsidRDefault="008F3122" w:rsidP="00EA7E8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Style w:val="FontStyle129"/>
          <w:b w:val="0"/>
          <w:i w:val="0"/>
          <w:sz w:val="28"/>
          <w:szCs w:val="28"/>
        </w:rPr>
        <w:t>Минимальный н</w:t>
      </w:r>
      <w:r w:rsidRPr="00DC3178">
        <w:rPr>
          <w:rFonts w:ascii="Times New Roman" w:hAnsi="Times New Roman"/>
          <w:sz w:val="28"/>
          <w:szCs w:val="28"/>
        </w:rPr>
        <w:t>алог, зачисляемый в бюджеты государственных внебюджетных фондов (уплаченный (взысканный) за налоговые периоды, истекшие до 01 января 2011 года), зачисляется в</w:t>
      </w:r>
      <w:r w:rsidR="00C0380B" w:rsidRPr="00DC3178">
        <w:rPr>
          <w:rFonts w:ascii="Times New Roman" w:hAnsi="Times New Roman"/>
          <w:sz w:val="28"/>
          <w:szCs w:val="28"/>
        </w:rPr>
        <w:t xml:space="preserve"> соответствующий уровень бюджета и в</w:t>
      </w:r>
      <w:r w:rsidRPr="00DC3178">
        <w:rPr>
          <w:rFonts w:ascii="Times New Roman" w:hAnsi="Times New Roman"/>
          <w:sz w:val="28"/>
          <w:szCs w:val="28"/>
        </w:rPr>
        <w:t xml:space="preserve"> государственные внебюджетные фонды по нормативам, установленным в соответствии с Бюджетным кодексом РФ</w:t>
      </w:r>
      <w:r w:rsidR="00EA7E85" w:rsidRPr="00DC3178">
        <w:rPr>
          <w:rFonts w:ascii="Times New Roman" w:hAnsi="Times New Roman"/>
          <w:sz w:val="28"/>
          <w:szCs w:val="28"/>
        </w:rPr>
        <w:t xml:space="preserve"> и законодательными актами Российской Федерации в связи с совершенствованием бюджетного процесса</w:t>
      </w:r>
      <w:r w:rsidRPr="00DC3178">
        <w:rPr>
          <w:rFonts w:ascii="Times New Roman" w:hAnsi="Times New Roman"/>
          <w:sz w:val="28"/>
          <w:szCs w:val="28"/>
        </w:rPr>
        <w:t>.</w:t>
      </w:r>
    </w:p>
    <w:p w:rsidR="00DC3178" w:rsidRPr="00DC3178" w:rsidRDefault="00DC3178" w:rsidP="00EA7E8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7303" w:rsidRPr="00DC3178" w:rsidRDefault="00FF7303" w:rsidP="00FF7303">
      <w:pPr>
        <w:pStyle w:val="3"/>
        <w:jc w:val="center"/>
        <w:rPr>
          <w:rStyle w:val="FontStyle129"/>
          <w:b/>
          <w:i w:val="0"/>
          <w:color w:val="auto"/>
          <w:sz w:val="28"/>
          <w:szCs w:val="28"/>
        </w:rPr>
      </w:pPr>
      <w:bookmarkStart w:id="34" w:name="_Toc531078959"/>
      <w:r w:rsidRPr="00DC3178">
        <w:rPr>
          <w:rStyle w:val="FontStyle129"/>
          <w:b/>
          <w:i w:val="0"/>
          <w:color w:val="auto"/>
          <w:sz w:val="28"/>
          <w:szCs w:val="28"/>
        </w:rPr>
        <w:t>2.4.6. Минимальный н</w:t>
      </w:r>
      <w:r w:rsidRPr="00DC3178">
        <w:rPr>
          <w:rFonts w:ascii="Times New Roman" w:hAnsi="Times New Roman"/>
          <w:color w:val="auto"/>
          <w:sz w:val="28"/>
          <w:szCs w:val="28"/>
        </w:rPr>
        <w:t>алог, зачисляемый в субъекты Российской Федерации (за налоговые периоды, истекшие до 01 января 2011 года)</w:t>
      </w:r>
      <w:bookmarkEnd w:id="34"/>
    </w:p>
    <w:p w:rsidR="00FF7303" w:rsidRPr="00DC3178" w:rsidRDefault="00FF7303" w:rsidP="00FF7303">
      <w:pPr>
        <w:jc w:val="center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(КБК 182 1 05 01050 01 0000 110)</w:t>
      </w:r>
    </w:p>
    <w:p w:rsidR="00FF7303" w:rsidRPr="00DC3178" w:rsidRDefault="00FF7303" w:rsidP="00FF730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FF7303" w:rsidRPr="00DC3178" w:rsidRDefault="00FF7303" w:rsidP="00FF7303">
      <w:pPr>
        <w:suppressAutoHyphens/>
        <w:ind w:firstLine="709"/>
        <w:jc w:val="both"/>
        <w:rPr>
          <w:rFonts w:ascii="Times New Roman" w:hAnsi="Times New Roman"/>
          <w:snapToGrid w:val="0"/>
          <w:spacing w:val="2"/>
          <w:sz w:val="28"/>
          <w:szCs w:val="28"/>
        </w:rPr>
      </w:pPr>
      <w:proofErr w:type="gramStart"/>
      <w:r w:rsidRPr="00DC3178">
        <w:rPr>
          <w:rFonts w:ascii="Times New Roman" w:hAnsi="Times New Roman"/>
          <w:sz w:val="28"/>
          <w:szCs w:val="28"/>
        </w:rPr>
        <w:t xml:space="preserve">Прогнозный объем поступлений </w:t>
      </w:r>
      <w:r w:rsidRPr="00DC3178">
        <w:rPr>
          <w:rStyle w:val="FontStyle129"/>
          <w:b w:val="0"/>
          <w:i w:val="0"/>
          <w:sz w:val="28"/>
          <w:szCs w:val="28"/>
        </w:rPr>
        <w:t>минимального н</w:t>
      </w:r>
      <w:r w:rsidRPr="00DC3178">
        <w:rPr>
          <w:rFonts w:ascii="Times New Roman" w:hAnsi="Times New Roman"/>
          <w:sz w:val="28"/>
          <w:szCs w:val="28"/>
        </w:rPr>
        <w:t>алога, зачисляемого в бюджеты субъектов Российской Федерации (за налоговые периоды, истекшие до 1 января 2016 года) (СН</w:t>
      </w:r>
      <w:r w:rsidRPr="00DC3178">
        <w:rPr>
          <w:rFonts w:ascii="Times New Roman" w:hAnsi="Times New Roman"/>
          <w:sz w:val="28"/>
          <w:szCs w:val="28"/>
          <w:vertAlign w:val="subscript"/>
        </w:rPr>
        <w:t>МИН до 01.01.2016</w:t>
      </w:r>
      <w:r w:rsidRPr="00DC3178">
        <w:rPr>
          <w:rFonts w:ascii="Times New Roman" w:hAnsi="Times New Roman"/>
          <w:sz w:val="28"/>
          <w:szCs w:val="28"/>
        </w:rPr>
        <w:t>) осуществляется</w:t>
      </w:r>
      <w:r w:rsidRPr="002D7E73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5368E6" w:rsidRPr="00F4110C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в </w:t>
      </w:r>
      <w:r w:rsidR="005368E6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целом по субъекту и в </w:t>
      </w:r>
      <w:r w:rsidR="005368E6" w:rsidRPr="00F4110C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lastRenderedPageBreak/>
        <w:t xml:space="preserve">разрезе </w:t>
      </w:r>
      <w:r w:rsidR="005368E6" w:rsidRPr="00E2375E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муниципальных районов и городских </w:t>
      </w:r>
      <w:r w:rsidR="005368E6" w:rsidRPr="00DC3178">
        <w:rPr>
          <w:rFonts w:ascii="Times New Roman" w:eastAsia="Calibri" w:hAnsi="Times New Roman"/>
          <w:sz w:val="28"/>
          <w:szCs w:val="28"/>
          <w:lang w:eastAsia="en-US"/>
        </w:rPr>
        <w:t>округов</w:t>
      </w:r>
      <w:r w:rsidR="005368E6" w:rsidRPr="00DC3178">
        <w:rPr>
          <w:rFonts w:ascii="Times New Roman" w:hAnsi="Times New Roman"/>
          <w:sz w:val="28"/>
          <w:szCs w:val="28"/>
        </w:rPr>
        <w:t xml:space="preserve"> </w:t>
      </w:r>
      <w:r w:rsidRPr="00DC3178">
        <w:rPr>
          <w:rFonts w:ascii="Times New Roman" w:hAnsi="Times New Roman"/>
          <w:sz w:val="28"/>
          <w:szCs w:val="28"/>
        </w:rPr>
        <w:t>методом экстраполяции, с учётом корректирующей суммы поступлений, учитывающей изменения законодательства о налогах и сборах, а также другие факторы</w:t>
      </w:r>
      <w:r w:rsidRPr="00DC3178">
        <w:rPr>
          <w:rFonts w:ascii="Times New Roman" w:hAnsi="Times New Roman"/>
          <w:snapToGrid w:val="0"/>
          <w:spacing w:val="2"/>
          <w:sz w:val="28"/>
          <w:szCs w:val="28"/>
        </w:rPr>
        <w:t>.</w:t>
      </w:r>
      <w:proofErr w:type="gramEnd"/>
    </w:p>
    <w:p w:rsidR="009F0AA5" w:rsidRPr="00DC3178" w:rsidRDefault="009F0AA5" w:rsidP="009F0AA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 xml:space="preserve">Для расчета поступлений по </w:t>
      </w:r>
      <w:r w:rsidRPr="00DC3178">
        <w:rPr>
          <w:rStyle w:val="FontStyle129"/>
          <w:b w:val="0"/>
          <w:i w:val="0"/>
          <w:sz w:val="28"/>
          <w:szCs w:val="28"/>
        </w:rPr>
        <w:t>минимальному н</w:t>
      </w:r>
      <w:r w:rsidRPr="00DC3178">
        <w:rPr>
          <w:rFonts w:ascii="Times New Roman" w:hAnsi="Times New Roman"/>
          <w:sz w:val="28"/>
          <w:szCs w:val="28"/>
        </w:rPr>
        <w:t>алогу, зачисляемому в бюджеты в бюджеты субъектов Российской Федерации (за налоговые периоды, истекшие до 1 января 2016 года), используются данные статистической налоговой отчетности по форме 1-НМ «О начислении и поступлении налогов, сборов и иных обязательных платежей в бюджетную систему страны».</w:t>
      </w:r>
    </w:p>
    <w:p w:rsidR="00EA7E85" w:rsidRPr="00ED78CF" w:rsidRDefault="00EA7E85" w:rsidP="00EA7E8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C3178">
        <w:rPr>
          <w:rFonts w:ascii="Times New Roman" w:hAnsi="Times New Roman"/>
          <w:sz w:val="28"/>
          <w:szCs w:val="28"/>
        </w:rPr>
        <w:t>Налог, взимаемый с налогоплательщиков, выбравших в</w:t>
      </w:r>
      <w:r w:rsidRPr="00DC3178">
        <w:rPr>
          <w:rFonts w:ascii="Times New Roman" w:hAnsi="Times New Roman"/>
          <w:sz w:val="28"/>
          <w:szCs w:val="28"/>
          <w:lang w:val="en-US"/>
        </w:rPr>
        <w:t> </w:t>
      </w:r>
      <w:r w:rsidRPr="00DC3178">
        <w:rPr>
          <w:rFonts w:ascii="Times New Roman" w:hAnsi="Times New Roman"/>
          <w:sz w:val="28"/>
          <w:szCs w:val="28"/>
        </w:rPr>
        <w:t>качестве</w:t>
      </w:r>
      <w:r w:rsidRPr="00DC3178">
        <w:rPr>
          <w:rFonts w:ascii="Times New Roman" w:hAnsi="Times New Roman"/>
          <w:sz w:val="28"/>
          <w:szCs w:val="28"/>
          <w:lang w:val="en-US"/>
        </w:rPr>
        <w:t> </w:t>
      </w:r>
      <w:r w:rsidRPr="00DC3178">
        <w:rPr>
          <w:rFonts w:ascii="Times New Roman" w:hAnsi="Times New Roman"/>
          <w:sz w:val="28"/>
          <w:szCs w:val="28"/>
        </w:rPr>
        <w:t xml:space="preserve">объекта налогообложения доходы, уменьшенные на величину расходов (за налоговые периоды, истекшие до 1 января 2011 года), зачисляется </w:t>
      </w:r>
      <w:r w:rsidR="00C0380B" w:rsidRPr="00DC3178">
        <w:rPr>
          <w:rFonts w:ascii="Times New Roman" w:hAnsi="Times New Roman"/>
          <w:sz w:val="28"/>
          <w:szCs w:val="28"/>
        </w:rPr>
        <w:t xml:space="preserve">в соответствующий уровень бюджета и </w:t>
      </w:r>
      <w:r w:rsidRPr="00DC3178">
        <w:rPr>
          <w:rFonts w:ascii="Times New Roman" w:hAnsi="Times New Roman"/>
          <w:sz w:val="28"/>
          <w:szCs w:val="28"/>
        </w:rPr>
        <w:t>в государственные внебюджетные фонды по нормативам, установленным в соответствии с Бюджетным кодексом РФ и законодательными актами Российской Федерации в связи с совершенствованием бюджетного процесса.</w:t>
      </w:r>
      <w:proofErr w:type="gramEnd"/>
    </w:p>
    <w:p w:rsidR="00FF7303" w:rsidRPr="00ED78CF" w:rsidRDefault="00FF7303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pStyle w:val="2"/>
        <w:jc w:val="center"/>
      </w:pPr>
      <w:bookmarkStart w:id="35" w:name="_Toc531078960"/>
      <w:r w:rsidRPr="00ED78CF">
        <w:t>2.5. Единый налог на вмененный доход</w:t>
      </w:r>
      <w:r w:rsidRPr="00ED78CF">
        <w:rPr>
          <w:rStyle w:val="FontStyle129"/>
          <w:rFonts w:eastAsiaTheme="majorEastAsia"/>
          <w:i w:val="0"/>
          <w:szCs w:val="28"/>
        </w:rPr>
        <w:br/>
      </w:r>
      <w:r w:rsidRPr="00ED78CF">
        <w:t>для отдельных видов деятельности</w:t>
      </w:r>
      <w:bookmarkEnd w:id="35"/>
    </w:p>
    <w:p w:rsidR="009E0055" w:rsidRPr="00ED78CF" w:rsidRDefault="009E0055" w:rsidP="009E0055">
      <w:pPr>
        <w:jc w:val="center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(КБК 182 1 05 02000 02 0000 110)</w:t>
      </w:r>
    </w:p>
    <w:p w:rsidR="009E0055" w:rsidRPr="00ED78CF" w:rsidRDefault="009E0055" w:rsidP="009E0055">
      <w:pPr>
        <w:pStyle w:val="2"/>
        <w:jc w:val="center"/>
      </w:pP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78CF">
        <w:rPr>
          <w:rFonts w:ascii="Times New Roman" w:hAnsi="Times New Roman"/>
          <w:sz w:val="28"/>
          <w:szCs w:val="28"/>
        </w:rPr>
        <w:t>Прогнозирование единого налога на вмененный доход проводится с учетом главы 26.3 Налогового кодекса Российской Федерации, Бюджетного кодекса Российской Федерации, нормативными актами муниципальных образований о введении налога на территории муниципального образования, исходя из отчетных данных о фактических поступлениях налога в отчетном году, используемых для расчета ожидаемых поступлений в текущем году, и приводимых к условиям прогнозируемого года.</w:t>
      </w:r>
      <w:proofErr w:type="gramEnd"/>
    </w:p>
    <w:p w:rsidR="00E645B8" w:rsidRPr="00DC3178" w:rsidRDefault="00E645B8" w:rsidP="00E645B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Расчёт прогнозного объёма поступлений по единому налогу на вмененный доход для отдельных видов деятельности производится отдельно по каждому виду дохода.</w:t>
      </w:r>
    </w:p>
    <w:p w:rsidR="00E645B8" w:rsidRPr="00DC3178" w:rsidRDefault="00E645B8" w:rsidP="00E645B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Совокупная сумма единого налога на вмененный доход для отдельных видов деятельности (</w:t>
      </w:r>
      <w:proofErr w:type="spellStart"/>
      <w:r w:rsidRPr="00DC3178">
        <w:rPr>
          <w:rFonts w:ascii="Times New Roman" w:hAnsi="Times New Roman"/>
          <w:sz w:val="28"/>
          <w:szCs w:val="28"/>
        </w:rPr>
        <w:t>ПС</w:t>
      </w:r>
      <w:r w:rsidRPr="00DC3178">
        <w:rPr>
          <w:rFonts w:ascii="Times New Roman" w:hAnsi="Times New Roman"/>
          <w:sz w:val="28"/>
          <w:szCs w:val="28"/>
          <w:vertAlign w:val="subscript"/>
        </w:rPr>
        <w:t>ЕНВД-Всего</w:t>
      </w:r>
      <w:proofErr w:type="spellEnd"/>
      <w:r w:rsidRPr="00DC3178">
        <w:rPr>
          <w:rFonts w:ascii="Times New Roman" w:hAnsi="Times New Roman"/>
          <w:sz w:val="28"/>
          <w:szCs w:val="28"/>
        </w:rPr>
        <w:t>), определяется по формуле:</w:t>
      </w:r>
    </w:p>
    <w:p w:rsidR="00E645B8" w:rsidRPr="00DC3178" w:rsidRDefault="00E645B8" w:rsidP="00E645B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45B8" w:rsidRPr="00DC3178" w:rsidRDefault="00E645B8" w:rsidP="00E645B8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ПС</w:t>
      </w:r>
      <w:r w:rsidRPr="00DC3178">
        <w:rPr>
          <w:rFonts w:ascii="Times New Roman" w:hAnsi="Times New Roman"/>
          <w:sz w:val="28"/>
          <w:szCs w:val="28"/>
          <w:vertAlign w:val="subscript"/>
        </w:rPr>
        <w:t>ЕНВД-Всего</w:t>
      </w:r>
      <w:r w:rsidRPr="00DC3178">
        <w:rPr>
          <w:rFonts w:ascii="Times New Roman" w:hAnsi="Times New Roman"/>
          <w:sz w:val="28"/>
          <w:szCs w:val="28"/>
        </w:rPr>
        <w:t>=ПС</w:t>
      </w:r>
      <w:r w:rsidRPr="00DC3178">
        <w:rPr>
          <w:rFonts w:ascii="Times New Roman" w:hAnsi="Times New Roman"/>
          <w:sz w:val="28"/>
          <w:szCs w:val="28"/>
          <w:vertAlign w:val="subscript"/>
        </w:rPr>
        <w:t>ЕНВД</w:t>
      </w:r>
      <w:proofErr w:type="gramStart"/>
      <w:r w:rsidRPr="00DC3178">
        <w:rPr>
          <w:rFonts w:ascii="Times New Roman" w:hAnsi="Times New Roman"/>
          <w:sz w:val="28"/>
          <w:szCs w:val="28"/>
          <w:vertAlign w:val="subscript"/>
        </w:rPr>
        <w:t>1</w:t>
      </w:r>
      <w:proofErr w:type="gramEnd"/>
      <w:r w:rsidRPr="00DC3178">
        <w:rPr>
          <w:rFonts w:ascii="Times New Roman" w:hAnsi="Times New Roman"/>
          <w:sz w:val="28"/>
          <w:szCs w:val="28"/>
        </w:rPr>
        <w:t>+ПС</w:t>
      </w:r>
      <w:r w:rsidRPr="00DC3178">
        <w:rPr>
          <w:rFonts w:ascii="Times New Roman" w:hAnsi="Times New Roman"/>
          <w:sz w:val="28"/>
          <w:szCs w:val="28"/>
          <w:vertAlign w:val="subscript"/>
        </w:rPr>
        <w:t>ЕНВД2</w:t>
      </w:r>
      <w:r w:rsidRPr="00DC3178">
        <w:rPr>
          <w:rFonts w:ascii="Times New Roman" w:hAnsi="Times New Roman"/>
          <w:sz w:val="28"/>
          <w:szCs w:val="28"/>
        </w:rPr>
        <w:t>,</w:t>
      </w:r>
    </w:p>
    <w:p w:rsidR="00E645B8" w:rsidRPr="00DC3178" w:rsidRDefault="00E645B8" w:rsidP="00E645B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где:</w:t>
      </w:r>
    </w:p>
    <w:p w:rsidR="00E645B8" w:rsidRPr="00DC3178" w:rsidRDefault="00E645B8" w:rsidP="00E645B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ПС</w:t>
      </w:r>
      <w:r w:rsidRPr="00DC3178">
        <w:rPr>
          <w:rFonts w:ascii="Times New Roman" w:hAnsi="Times New Roman"/>
          <w:sz w:val="28"/>
          <w:szCs w:val="28"/>
          <w:vertAlign w:val="subscript"/>
        </w:rPr>
        <w:t>ЕНВД</w:t>
      </w:r>
      <w:proofErr w:type="gramStart"/>
      <w:r w:rsidRPr="00DC3178">
        <w:rPr>
          <w:rFonts w:ascii="Times New Roman" w:hAnsi="Times New Roman"/>
          <w:sz w:val="28"/>
          <w:szCs w:val="28"/>
          <w:vertAlign w:val="subscript"/>
        </w:rPr>
        <w:t>1</w:t>
      </w:r>
      <w:proofErr w:type="gramEnd"/>
      <w:r w:rsidRPr="00DC3178">
        <w:rPr>
          <w:rFonts w:ascii="Times New Roman" w:hAnsi="Times New Roman"/>
          <w:sz w:val="28"/>
          <w:szCs w:val="28"/>
        </w:rPr>
        <w:t xml:space="preserve"> – сумма единого налога на вмененный доход для отдельных видов деятельности;</w:t>
      </w:r>
    </w:p>
    <w:p w:rsidR="00E645B8" w:rsidRPr="00DC3178" w:rsidRDefault="00E645B8" w:rsidP="00E645B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ПС</w:t>
      </w:r>
      <w:r w:rsidRPr="00DC3178">
        <w:rPr>
          <w:rFonts w:ascii="Times New Roman" w:hAnsi="Times New Roman"/>
          <w:sz w:val="28"/>
          <w:szCs w:val="28"/>
          <w:vertAlign w:val="subscript"/>
        </w:rPr>
        <w:t>ЕНВД</w:t>
      </w:r>
      <w:proofErr w:type="gramStart"/>
      <w:r w:rsidRPr="00DC3178">
        <w:rPr>
          <w:rFonts w:ascii="Times New Roman" w:hAnsi="Times New Roman"/>
          <w:sz w:val="28"/>
          <w:szCs w:val="28"/>
          <w:vertAlign w:val="subscript"/>
        </w:rPr>
        <w:t>2</w:t>
      </w:r>
      <w:proofErr w:type="gramEnd"/>
      <w:r w:rsidRPr="00DC3178">
        <w:rPr>
          <w:rFonts w:ascii="Times New Roman" w:hAnsi="Times New Roman"/>
          <w:sz w:val="28"/>
          <w:szCs w:val="28"/>
        </w:rPr>
        <w:t xml:space="preserve"> – сумма единого налога на вмененный доход для отдельных видов деятельности (за налоговые периоды, истекшие до 1 января 2011 года).</w:t>
      </w:r>
    </w:p>
    <w:p w:rsidR="00E645B8" w:rsidRDefault="00E645B8" w:rsidP="00E645B8">
      <w:pPr>
        <w:pStyle w:val="af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C3178" w:rsidRDefault="00DC3178" w:rsidP="00E645B8">
      <w:pPr>
        <w:pStyle w:val="af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C3178" w:rsidRDefault="00DC3178" w:rsidP="00E645B8">
      <w:pPr>
        <w:pStyle w:val="af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C3178" w:rsidRDefault="00DC3178" w:rsidP="00E645B8">
      <w:pPr>
        <w:pStyle w:val="af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C3178" w:rsidRPr="00DC3178" w:rsidRDefault="00DC3178" w:rsidP="00E645B8">
      <w:pPr>
        <w:pStyle w:val="af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E645B8" w:rsidRPr="00DC3178" w:rsidRDefault="00E645B8" w:rsidP="00E645B8">
      <w:pPr>
        <w:pStyle w:val="3"/>
        <w:jc w:val="center"/>
        <w:rPr>
          <w:rStyle w:val="FontStyle129"/>
          <w:b/>
          <w:i w:val="0"/>
          <w:color w:val="auto"/>
          <w:sz w:val="28"/>
          <w:szCs w:val="28"/>
        </w:rPr>
      </w:pPr>
      <w:bookmarkStart w:id="36" w:name="_Toc531078961"/>
      <w:r w:rsidRPr="00DC3178">
        <w:rPr>
          <w:rStyle w:val="FontStyle129"/>
          <w:b/>
          <w:i w:val="0"/>
          <w:color w:val="auto"/>
          <w:sz w:val="28"/>
          <w:szCs w:val="28"/>
        </w:rPr>
        <w:lastRenderedPageBreak/>
        <w:t>2.</w:t>
      </w:r>
      <w:r w:rsidR="00852EC9" w:rsidRPr="00DC3178">
        <w:rPr>
          <w:rStyle w:val="FontStyle129"/>
          <w:b/>
          <w:i w:val="0"/>
          <w:color w:val="auto"/>
          <w:sz w:val="28"/>
          <w:szCs w:val="28"/>
        </w:rPr>
        <w:t>5</w:t>
      </w:r>
      <w:r w:rsidRPr="00DC3178">
        <w:rPr>
          <w:rStyle w:val="FontStyle129"/>
          <w:b/>
          <w:i w:val="0"/>
          <w:color w:val="auto"/>
          <w:sz w:val="28"/>
          <w:szCs w:val="28"/>
        </w:rPr>
        <w:t xml:space="preserve">.1. </w:t>
      </w:r>
      <w:proofErr w:type="gramStart"/>
      <w:r w:rsidRPr="00DC3178">
        <w:rPr>
          <w:rStyle w:val="FontStyle129"/>
          <w:b/>
          <w:i w:val="0"/>
          <w:color w:val="auto"/>
          <w:sz w:val="28"/>
          <w:szCs w:val="28"/>
        </w:rPr>
        <w:t>Единый</w:t>
      </w:r>
      <w:r w:rsidRPr="00DC3178">
        <w:rPr>
          <w:rFonts w:ascii="Times New Roman" w:hAnsi="Times New Roman"/>
          <w:color w:val="auto"/>
          <w:sz w:val="28"/>
          <w:szCs w:val="28"/>
        </w:rPr>
        <w:t xml:space="preserve"> налога на вмененный доход</w:t>
      </w:r>
      <w:r w:rsidRPr="00DC3178">
        <w:rPr>
          <w:rFonts w:ascii="Times New Roman" w:hAnsi="Times New Roman"/>
          <w:color w:val="auto"/>
          <w:sz w:val="28"/>
          <w:szCs w:val="28"/>
        </w:rPr>
        <w:br/>
        <w:t>для отдельных видов деятельности</w:t>
      </w:r>
      <w:bookmarkEnd w:id="36"/>
      <w:proofErr w:type="gramEnd"/>
    </w:p>
    <w:p w:rsidR="00E645B8" w:rsidRPr="00ED78CF" w:rsidRDefault="00E645B8" w:rsidP="00E645B8">
      <w:pPr>
        <w:jc w:val="center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(КБК 182 1 05 02010 01 0000 110)</w:t>
      </w:r>
    </w:p>
    <w:p w:rsidR="00E645B8" w:rsidRDefault="00E645B8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Информация, используемая для расчета прогноза поступлений единого налога на вмененный доход для отдельных видов деятельности на очередной финансовый и плановый период:</w:t>
      </w:r>
    </w:p>
    <w:p w:rsidR="009E0055" w:rsidRPr="00ED78CF" w:rsidRDefault="009E0055" w:rsidP="009E0055">
      <w:pPr>
        <w:tabs>
          <w:tab w:val="left" w:pos="851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 данные статистической налоговой отчетности по форме 5-ЕНВД «Отчет о налоговой базе и структуре начислений по единому налогу на вмененный доход для отдельных видов деятельности», 1-НМ «О начислении и поступлении налогов, сборов и иных обязательных платежей в бюджетную систему страны»;</w:t>
      </w:r>
    </w:p>
    <w:p w:rsidR="009E0055" w:rsidRPr="00ED78CF" w:rsidRDefault="009E0055" w:rsidP="009E0055">
      <w:pPr>
        <w:tabs>
          <w:tab w:val="left" w:pos="851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 индексы потребительских цен в соответствии с показателями прогноза социально-экономического развития Российской Федерации;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78CF">
        <w:rPr>
          <w:rFonts w:ascii="Times New Roman" w:hAnsi="Times New Roman"/>
          <w:sz w:val="28"/>
          <w:szCs w:val="28"/>
        </w:rPr>
        <w:t>- коэффициенты-дефляторы, установленные Министерством экономического развития Российской Федерации в целях применения главы               26.3 «Система налогообложения в виде единого налога на вмененный доход для отдельных видов деятельности»</w:t>
      </w:r>
      <w:r w:rsidRPr="00ED78CF">
        <w:rPr>
          <w:rFonts w:ascii="Times New Roman" w:hAnsi="Times New Roman"/>
          <w:b/>
          <w:sz w:val="28"/>
          <w:szCs w:val="28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Налоговог</w:t>
      </w:r>
      <w:r w:rsidR="000A003E">
        <w:rPr>
          <w:rFonts w:ascii="Times New Roman" w:hAnsi="Times New Roman"/>
          <w:sz w:val="28"/>
          <w:szCs w:val="28"/>
        </w:rPr>
        <w:t>о кодекса Российской Федерации.</w:t>
      </w:r>
      <w:proofErr w:type="gramEnd"/>
    </w:p>
    <w:p w:rsidR="009E0055" w:rsidRPr="00ED78CF" w:rsidRDefault="00190112" w:rsidP="0019011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Расчет прогнозного объема поступлений единого налога на вмененный доход для отдельных видов деятельности </w:t>
      </w:r>
      <w:r w:rsidRPr="00ED78CF">
        <w:rPr>
          <w:rFonts w:ascii="Times New Roman" w:hAnsi="Times New Roman"/>
          <w:sz w:val="28"/>
          <w:szCs w:val="28"/>
        </w:rPr>
        <w:t>(ПС</w:t>
      </w:r>
      <w:r w:rsidRPr="00ED78CF">
        <w:rPr>
          <w:rFonts w:ascii="Times New Roman" w:hAnsi="Times New Roman"/>
          <w:sz w:val="28"/>
          <w:szCs w:val="28"/>
          <w:vertAlign w:val="subscript"/>
        </w:rPr>
        <w:t>ЕНВД</w:t>
      </w:r>
      <w:proofErr w:type="gramStart"/>
      <w:r>
        <w:rPr>
          <w:rFonts w:ascii="Times New Roman" w:hAnsi="Times New Roman"/>
          <w:sz w:val="28"/>
          <w:szCs w:val="28"/>
          <w:vertAlign w:val="subscript"/>
        </w:rPr>
        <w:t>1</w:t>
      </w:r>
      <w:proofErr w:type="gramEnd"/>
      <w:r w:rsidRPr="00ED78CF">
        <w:rPr>
          <w:rFonts w:ascii="Times New Roman" w:hAnsi="Times New Roman"/>
          <w:sz w:val="28"/>
          <w:szCs w:val="28"/>
        </w:rPr>
        <w:t xml:space="preserve">)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осуществляется </w:t>
      </w:r>
      <w:r w:rsidR="005368E6" w:rsidRPr="00F4110C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в </w:t>
      </w:r>
      <w:r w:rsidR="005368E6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целом по субъекту и в </w:t>
      </w:r>
      <w:r w:rsidR="005368E6" w:rsidRPr="00F4110C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разрезе </w:t>
      </w:r>
      <w:r w:rsidR="005368E6" w:rsidRPr="00E2375E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>муниципальных районов и городских округов</w:t>
      </w:r>
      <w:r w:rsidR="005368E6"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по методу прямого расчета, основанного на непосредственном использовании прогнозных значений показателей, уров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ней ставок и других показателей </w:t>
      </w:r>
      <w:r w:rsidR="009E0055" w:rsidRPr="00ED78CF">
        <w:rPr>
          <w:rFonts w:ascii="Times New Roman" w:hAnsi="Times New Roman"/>
          <w:sz w:val="28"/>
          <w:szCs w:val="28"/>
        </w:rPr>
        <w:t>по следующим формулам: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suppressAutoHyphens/>
        <w:autoSpaceDE w:val="0"/>
        <w:autoSpaceDN w:val="0"/>
        <w:adjustRightInd w:val="0"/>
        <w:ind w:firstLine="709"/>
        <w:jc w:val="center"/>
        <w:outlineLvl w:val="3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ПС</w:t>
      </w:r>
      <w:r w:rsidRPr="00ED78CF">
        <w:rPr>
          <w:rFonts w:ascii="Times New Roman" w:hAnsi="Times New Roman"/>
          <w:sz w:val="28"/>
          <w:szCs w:val="28"/>
          <w:vertAlign w:val="subscript"/>
        </w:rPr>
        <w:t>ЕНВД</w:t>
      </w:r>
      <w:r w:rsidR="0099619E">
        <w:rPr>
          <w:rFonts w:ascii="Times New Roman" w:hAnsi="Times New Roman"/>
          <w:sz w:val="28"/>
          <w:szCs w:val="28"/>
          <w:vertAlign w:val="subscript"/>
        </w:rPr>
        <w:t>1</w:t>
      </w:r>
      <w:r w:rsidRPr="00ED78CF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= ((ПС</w:t>
      </w:r>
      <w:r w:rsidRPr="00ED78CF">
        <w:rPr>
          <w:rFonts w:ascii="Times New Roman" w:hAnsi="Times New Roman"/>
          <w:sz w:val="28"/>
          <w:szCs w:val="28"/>
          <w:vertAlign w:val="subscript"/>
        </w:rPr>
        <w:t xml:space="preserve">ЕНВД1кв </w:t>
      </w:r>
      <w:r w:rsidRPr="00ED78CF">
        <w:rPr>
          <w:rFonts w:ascii="Times New Roman" w:hAnsi="Times New Roman"/>
          <w:sz w:val="28"/>
          <w:szCs w:val="28"/>
        </w:rPr>
        <w:t>+ПС</w:t>
      </w:r>
      <w:r w:rsidRPr="00ED78CF">
        <w:rPr>
          <w:rFonts w:ascii="Times New Roman" w:hAnsi="Times New Roman"/>
          <w:sz w:val="28"/>
          <w:szCs w:val="28"/>
          <w:vertAlign w:val="subscript"/>
        </w:rPr>
        <w:t>ЕНВД2,3,4кв</w:t>
      </w:r>
      <w:r w:rsidR="004F53A7">
        <w:rPr>
          <w:rFonts w:ascii="Times New Roman" w:hAnsi="Times New Roman"/>
          <w:sz w:val="28"/>
          <w:szCs w:val="28"/>
        </w:rPr>
        <w:t>+</w:t>
      </w:r>
      <w:proofErr w:type="gramStart"/>
      <w:r w:rsidR="004F53A7">
        <w:rPr>
          <w:rFonts w:ascii="Times New Roman" w:hAnsi="Times New Roman"/>
          <w:sz w:val="28"/>
          <w:szCs w:val="28"/>
        </w:rPr>
        <w:t>/-</w:t>
      </w:r>
      <w:proofErr w:type="gramEnd"/>
      <w:r w:rsidR="004F53A7">
        <w:rPr>
          <w:rFonts w:ascii="Times New Roman" w:hAnsi="Times New Roman"/>
          <w:sz w:val="28"/>
          <w:szCs w:val="28"/>
        </w:rPr>
        <w:t>ДД</w:t>
      </w:r>
      <w:r w:rsidR="004F53A7">
        <w:rPr>
          <w:rFonts w:ascii="Times New Roman" w:hAnsi="Times New Roman"/>
          <w:sz w:val="28"/>
          <w:szCs w:val="28"/>
          <w:vertAlign w:val="subscript"/>
        </w:rPr>
        <w:t>ЕНВД1</w:t>
      </w:r>
      <w:r w:rsidRPr="00ED78CF">
        <w:rPr>
          <w:rFonts w:ascii="Times New Roman" w:hAnsi="Times New Roman"/>
          <w:sz w:val="28"/>
          <w:szCs w:val="28"/>
        </w:rPr>
        <w:t>)*К</w:t>
      </w:r>
      <w:r w:rsidRPr="00ED78CF">
        <w:rPr>
          <w:rFonts w:ascii="Times New Roman" w:hAnsi="Times New Roman"/>
          <w:sz w:val="28"/>
          <w:szCs w:val="28"/>
          <w:vertAlign w:val="subscript"/>
        </w:rPr>
        <w:t>СОБЕНВД</w:t>
      </w:r>
      <w:r w:rsidR="004F53A7">
        <w:rPr>
          <w:rFonts w:ascii="Times New Roman" w:hAnsi="Times New Roman"/>
          <w:sz w:val="28"/>
          <w:szCs w:val="28"/>
          <w:vertAlign w:val="subscript"/>
        </w:rPr>
        <w:t>1</w:t>
      </w:r>
      <w:r w:rsidRPr="00ED78CF">
        <w:rPr>
          <w:rFonts w:ascii="Times New Roman" w:hAnsi="Times New Roman"/>
          <w:sz w:val="28"/>
          <w:szCs w:val="28"/>
        </w:rPr>
        <w:t>)*Н</w:t>
      </w:r>
      <w:r w:rsidRPr="00ED78CF">
        <w:rPr>
          <w:rFonts w:ascii="Times New Roman" w:hAnsi="Times New Roman"/>
          <w:sz w:val="28"/>
          <w:szCs w:val="28"/>
          <w:vertAlign w:val="subscript"/>
        </w:rPr>
        <w:t>ЕНВД</w:t>
      </w:r>
      <w:r w:rsidR="004F53A7">
        <w:rPr>
          <w:rFonts w:ascii="Times New Roman" w:hAnsi="Times New Roman"/>
          <w:sz w:val="28"/>
          <w:szCs w:val="28"/>
          <w:vertAlign w:val="subscript"/>
        </w:rPr>
        <w:t>1</w:t>
      </w:r>
      <w:r w:rsidRPr="00ED78CF">
        <w:rPr>
          <w:rFonts w:ascii="Times New Roman" w:hAnsi="Times New Roman"/>
          <w:sz w:val="28"/>
          <w:szCs w:val="28"/>
        </w:rPr>
        <w:t>,</w:t>
      </w:r>
    </w:p>
    <w:p w:rsidR="009E0055" w:rsidRPr="00ED78CF" w:rsidRDefault="009E0055" w:rsidP="00ED78CF">
      <w:pPr>
        <w:suppressAutoHyphens/>
        <w:autoSpaceDE w:val="0"/>
        <w:autoSpaceDN w:val="0"/>
        <w:adjustRightInd w:val="0"/>
        <w:ind w:firstLine="709"/>
        <w:outlineLvl w:val="3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где:</w:t>
      </w:r>
    </w:p>
    <w:p w:rsidR="009E0055" w:rsidRPr="00ED78CF" w:rsidRDefault="009E0055" w:rsidP="009E0055">
      <w:pPr>
        <w:suppressAutoHyphens/>
        <w:autoSpaceDE w:val="0"/>
        <w:autoSpaceDN w:val="0"/>
        <w:adjustRightInd w:val="0"/>
        <w:ind w:firstLine="709"/>
        <w:outlineLvl w:val="3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ПС</w:t>
      </w:r>
      <w:r w:rsidRPr="00ED78CF">
        <w:rPr>
          <w:rFonts w:ascii="Times New Roman" w:hAnsi="Times New Roman"/>
          <w:sz w:val="28"/>
          <w:szCs w:val="28"/>
          <w:vertAlign w:val="subscript"/>
        </w:rPr>
        <w:t xml:space="preserve">ЕНВД1кв </w:t>
      </w:r>
      <w:r w:rsidRPr="00ED78CF">
        <w:rPr>
          <w:rFonts w:ascii="Times New Roman" w:hAnsi="Times New Roman"/>
          <w:sz w:val="28"/>
          <w:szCs w:val="28"/>
        </w:rPr>
        <w:t>= НБ</w:t>
      </w:r>
      <w:r w:rsidRPr="00ED78CF">
        <w:rPr>
          <w:rFonts w:ascii="Times New Roman" w:hAnsi="Times New Roman"/>
          <w:sz w:val="28"/>
          <w:szCs w:val="28"/>
          <w:vertAlign w:val="subscript"/>
        </w:rPr>
        <w:t>ЕНВД</w:t>
      </w:r>
      <w:proofErr w:type="gramStart"/>
      <w:r w:rsidR="004F53A7">
        <w:rPr>
          <w:rFonts w:ascii="Times New Roman" w:hAnsi="Times New Roman"/>
          <w:sz w:val="28"/>
          <w:szCs w:val="28"/>
          <w:vertAlign w:val="subscript"/>
        </w:rPr>
        <w:t>1</w:t>
      </w:r>
      <w:proofErr w:type="gramEnd"/>
      <w:r w:rsidRPr="00ED78CF">
        <w:rPr>
          <w:rFonts w:ascii="Times New Roman" w:hAnsi="Times New Roman"/>
          <w:sz w:val="28"/>
          <w:szCs w:val="28"/>
          <w:vertAlign w:val="subscript"/>
        </w:rPr>
        <w:t>(</w:t>
      </w:r>
      <w:proofErr w:type="spellStart"/>
      <w:r w:rsidRPr="00ED78CF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proofErr w:type="spellEnd"/>
      <w:r w:rsidRPr="00ED78CF">
        <w:rPr>
          <w:rFonts w:ascii="Times New Roman" w:hAnsi="Times New Roman"/>
          <w:sz w:val="28"/>
          <w:szCs w:val="28"/>
          <w:vertAlign w:val="subscript"/>
        </w:rPr>
        <w:t xml:space="preserve">-1) </w:t>
      </w:r>
      <w:r w:rsidRPr="00ED78CF">
        <w:rPr>
          <w:rFonts w:ascii="Times New Roman" w:hAnsi="Times New Roman"/>
          <w:sz w:val="28"/>
          <w:szCs w:val="28"/>
        </w:rPr>
        <w:t>/4*С</w:t>
      </w:r>
      <w:r w:rsidRPr="00ED78CF">
        <w:rPr>
          <w:rFonts w:ascii="Times New Roman" w:hAnsi="Times New Roman"/>
          <w:sz w:val="28"/>
          <w:szCs w:val="28"/>
          <w:vertAlign w:val="subscript"/>
        </w:rPr>
        <w:t>ЕНВД</w:t>
      </w:r>
      <w:r w:rsidR="004F53A7">
        <w:rPr>
          <w:rFonts w:ascii="Times New Roman" w:hAnsi="Times New Roman"/>
          <w:sz w:val="28"/>
          <w:szCs w:val="28"/>
          <w:vertAlign w:val="subscript"/>
        </w:rPr>
        <w:t>1</w:t>
      </w:r>
      <w:r w:rsidRPr="00ED78CF">
        <w:rPr>
          <w:rFonts w:ascii="Times New Roman" w:hAnsi="Times New Roman"/>
          <w:sz w:val="28"/>
          <w:szCs w:val="28"/>
        </w:rPr>
        <w:t xml:space="preserve"> – СВ</w:t>
      </w:r>
      <w:r w:rsidRPr="00ED78CF">
        <w:rPr>
          <w:rFonts w:ascii="Times New Roman" w:hAnsi="Times New Roman"/>
          <w:sz w:val="28"/>
          <w:szCs w:val="28"/>
          <w:vertAlign w:val="subscript"/>
        </w:rPr>
        <w:t>1кв</w:t>
      </w:r>
      <w:r w:rsidRPr="00ED78CF">
        <w:rPr>
          <w:rFonts w:ascii="Times New Roman" w:hAnsi="Times New Roman"/>
          <w:sz w:val="28"/>
          <w:szCs w:val="28"/>
        </w:rPr>
        <w:t>,</w:t>
      </w:r>
    </w:p>
    <w:p w:rsidR="009E0055" w:rsidRPr="00ED78CF" w:rsidRDefault="009E0055" w:rsidP="009E0055">
      <w:pPr>
        <w:suppressAutoHyphens/>
        <w:autoSpaceDE w:val="0"/>
        <w:autoSpaceDN w:val="0"/>
        <w:adjustRightInd w:val="0"/>
        <w:ind w:firstLine="709"/>
        <w:outlineLvl w:val="3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ПС</w:t>
      </w:r>
      <w:r w:rsidRPr="00ED78CF">
        <w:rPr>
          <w:rFonts w:ascii="Times New Roman" w:hAnsi="Times New Roman"/>
          <w:sz w:val="28"/>
          <w:szCs w:val="28"/>
          <w:vertAlign w:val="subscript"/>
        </w:rPr>
        <w:t>ЕНВД</w:t>
      </w:r>
      <w:proofErr w:type="gramStart"/>
      <w:r w:rsidRPr="00ED78CF">
        <w:rPr>
          <w:rFonts w:ascii="Times New Roman" w:hAnsi="Times New Roman"/>
          <w:sz w:val="28"/>
          <w:szCs w:val="28"/>
          <w:vertAlign w:val="subscript"/>
        </w:rPr>
        <w:t>2</w:t>
      </w:r>
      <w:proofErr w:type="gramEnd"/>
      <w:r w:rsidRPr="00ED78CF">
        <w:rPr>
          <w:rFonts w:ascii="Times New Roman" w:hAnsi="Times New Roman"/>
          <w:sz w:val="28"/>
          <w:szCs w:val="28"/>
          <w:vertAlign w:val="subscript"/>
        </w:rPr>
        <w:t xml:space="preserve">,3,4кв </w:t>
      </w:r>
      <w:r w:rsidRPr="00ED78CF">
        <w:rPr>
          <w:rFonts w:ascii="Times New Roman" w:hAnsi="Times New Roman"/>
          <w:sz w:val="28"/>
          <w:szCs w:val="28"/>
        </w:rPr>
        <w:t>= НБ</w:t>
      </w:r>
      <w:r w:rsidRPr="00ED78CF">
        <w:rPr>
          <w:rFonts w:ascii="Times New Roman" w:hAnsi="Times New Roman"/>
          <w:sz w:val="28"/>
          <w:szCs w:val="28"/>
          <w:vertAlign w:val="subscript"/>
        </w:rPr>
        <w:t>ЕНВД</w:t>
      </w:r>
      <w:r w:rsidR="004F53A7">
        <w:rPr>
          <w:rFonts w:ascii="Times New Roman" w:hAnsi="Times New Roman"/>
          <w:sz w:val="28"/>
          <w:szCs w:val="28"/>
          <w:vertAlign w:val="subscript"/>
        </w:rPr>
        <w:t>1</w:t>
      </w:r>
      <w:r w:rsidRPr="00ED78CF">
        <w:rPr>
          <w:rFonts w:ascii="Times New Roman" w:hAnsi="Times New Roman"/>
          <w:sz w:val="28"/>
          <w:szCs w:val="28"/>
          <w:vertAlign w:val="subscript"/>
        </w:rPr>
        <w:t>(</w:t>
      </w:r>
      <w:proofErr w:type="spellStart"/>
      <w:r w:rsidRPr="00ED78CF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proofErr w:type="spellEnd"/>
      <w:r w:rsidRPr="00ED78CF">
        <w:rPr>
          <w:rFonts w:ascii="Times New Roman" w:hAnsi="Times New Roman"/>
          <w:sz w:val="28"/>
          <w:szCs w:val="28"/>
          <w:vertAlign w:val="subscript"/>
        </w:rPr>
        <w:t xml:space="preserve">-1) </w:t>
      </w:r>
      <w:r w:rsidRPr="00ED78CF">
        <w:rPr>
          <w:rFonts w:ascii="Times New Roman" w:hAnsi="Times New Roman"/>
          <w:sz w:val="28"/>
          <w:szCs w:val="28"/>
        </w:rPr>
        <w:t>/4*3*К</w:t>
      </w:r>
      <w:r w:rsidRPr="00ED78CF">
        <w:rPr>
          <w:rFonts w:ascii="Times New Roman" w:hAnsi="Times New Roman"/>
          <w:sz w:val="28"/>
          <w:szCs w:val="28"/>
          <w:vertAlign w:val="subscript"/>
        </w:rPr>
        <w:t xml:space="preserve">ДЕФ </w:t>
      </w:r>
      <w:r w:rsidRPr="00ED78CF">
        <w:rPr>
          <w:rFonts w:ascii="Times New Roman" w:hAnsi="Times New Roman"/>
          <w:sz w:val="28"/>
          <w:szCs w:val="28"/>
        </w:rPr>
        <w:t>/К</w:t>
      </w:r>
      <w:r w:rsidRPr="00ED78CF">
        <w:rPr>
          <w:rFonts w:ascii="Times New Roman" w:hAnsi="Times New Roman"/>
          <w:sz w:val="28"/>
          <w:szCs w:val="28"/>
          <w:vertAlign w:val="subscript"/>
        </w:rPr>
        <w:t>ДЕФ(</w:t>
      </w:r>
      <w:proofErr w:type="spellStart"/>
      <w:r w:rsidRPr="00ED78CF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proofErr w:type="spellEnd"/>
      <w:r w:rsidRPr="00ED78CF">
        <w:rPr>
          <w:rFonts w:ascii="Times New Roman" w:hAnsi="Times New Roman"/>
          <w:sz w:val="28"/>
          <w:szCs w:val="28"/>
          <w:vertAlign w:val="subscript"/>
        </w:rPr>
        <w:t>-1)</w:t>
      </w:r>
      <w:r w:rsidRPr="00ED78CF">
        <w:rPr>
          <w:rFonts w:ascii="Times New Roman" w:hAnsi="Times New Roman"/>
          <w:sz w:val="28"/>
          <w:szCs w:val="28"/>
        </w:rPr>
        <w:t>*К</w:t>
      </w:r>
      <w:r w:rsidRPr="00ED78CF">
        <w:rPr>
          <w:rFonts w:ascii="Times New Roman" w:hAnsi="Times New Roman"/>
          <w:sz w:val="28"/>
          <w:szCs w:val="28"/>
          <w:vertAlign w:val="subscript"/>
        </w:rPr>
        <w:t>НП</w:t>
      </w:r>
      <w:r w:rsidRPr="00ED78CF">
        <w:rPr>
          <w:rFonts w:ascii="Times New Roman" w:hAnsi="Times New Roman"/>
          <w:sz w:val="28"/>
          <w:szCs w:val="28"/>
        </w:rPr>
        <w:t>*С – СВ</w:t>
      </w:r>
      <w:r w:rsidRPr="00ED78CF">
        <w:rPr>
          <w:rFonts w:ascii="Times New Roman" w:hAnsi="Times New Roman"/>
          <w:sz w:val="28"/>
          <w:szCs w:val="28"/>
          <w:vertAlign w:val="subscript"/>
        </w:rPr>
        <w:t>2,3,4кв</w:t>
      </w:r>
      <w:r w:rsidR="00ED78CF">
        <w:rPr>
          <w:rFonts w:ascii="Times New Roman" w:hAnsi="Times New Roman"/>
          <w:sz w:val="28"/>
          <w:szCs w:val="28"/>
        </w:rPr>
        <w:t xml:space="preserve">, </w:t>
      </w:r>
      <w:r w:rsidRPr="00ED78CF">
        <w:rPr>
          <w:rFonts w:ascii="Times New Roman" w:hAnsi="Times New Roman"/>
          <w:sz w:val="28"/>
          <w:szCs w:val="28"/>
        </w:rPr>
        <w:t>где: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vertAlign w:val="subscript"/>
        </w:rPr>
      </w:pPr>
      <w:r w:rsidRPr="00ED78CF">
        <w:rPr>
          <w:rFonts w:ascii="Times New Roman" w:hAnsi="Times New Roman"/>
          <w:sz w:val="28"/>
          <w:szCs w:val="28"/>
        </w:rPr>
        <w:t>ПС</w:t>
      </w:r>
      <w:r w:rsidRPr="00ED78CF">
        <w:rPr>
          <w:rFonts w:ascii="Times New Roman" w:hAnsi="Times New Roman"/>
          <w:sz w:val="28"/>
          <w:szCs w:val="28"/>
          <w:vertAlign w:val="subscript"/>
        </w:rPr>
        <w:t xml:space="preserve">ЕНВД1кв </w:t>
      </w:r>
      <w:r w:rsidRPr="00ED78CF">
        <w:rPr>
          <w:rFonts w:ascii="Times New Roman" w:hAnsi="Times New Roman"/>
          <w:sz w:val="28"/>
          <w:szCs w:val="28"/>
        </w:rPr>
        <w:t>– прогнозная сумма поступлений единого налога на вмененный доход для отдельных видов деятельности в 1 квартале очередного финансового года, тыс. рублей;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vertAlign w:val="subscript"/>
        </w:rPr>
      </w:pPr>
      <w:r w:rsidRPr="00ED78CF">
        <w:rPr>
          <w:rFonts w:ascii="Times New Roman" w:hAnsi="Times New Roman"/>
          <w:sz w:val="28"/>
          <w:szCs w:val="28"/>
        </w:rPr>
        <w:t>ПС</w:t>
      </w:r>
      <w:r w:rsidRPr="00ED78CF">
        <w:rPr>
          <w:rFonts w:ascii="Times New Roman" w:hAnsi="Times New Roman"/>
          <w:sz w:val="28"/>
          <w:szCs w:val="28"/>
          <w:vertAlign w:val="subscript"/>
        </w:rPr>
        <w:t>ЕНВД</w:t>
      </w:r>
      <w:proofErr w:type="gramStart"/>
      <w:r w:rsidRPr="00ED78CF">
        <w:rPr>
          <w:rFonts w:ascii="Times New Roman" w:hAnsi="Times New Roman"/>
          <w:sz w:val="28"/>
          <w:szCs w:val="28"/>
          <w:vertAlign w:val="subscript"/>
        </w:rPr>
        <w:t>2</w:t>
      </w:r>
      <w:proofErr w:type="gramEnd"/>
      <w:r w:rsidRPr="00ED78CF">
        <w:rPr>
          <w:rFonts w:ascii="Times New Roman" w:hAnsi="Times New Roman"/>
          <w:sz w:val="28"/>
          <w:szCs w:val="28"/>
          <w:vertAlign w:val="subscript"/>
        </w:rPr>
        <w:t xml:space="preserve">,3,4кв </w:t>
      </w:r>
      <w:r w:rsidRPr="00ED78CF">
        <w:rPr>
          <w:rFonts w:ascii="Times New Roman" w:hAnsi="Times New Roman"/>
          <w:sz w:val="28"/>
          <w:szCs w:val="28"/>
        </w:rPr>
        <w:t>– прогнозная сумма поступлений единого налога на вмененный доход для отдельных видов деятельности, подлежащая уплате во 2, 3, 4 кварталах очередного финансового года, тыс. рублей;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НБ</w:t>
      </w:r>
      <w:r w:rsidRPr="00ED78CF">
        <w:rPr>
          <w:rFonts w:ascii="Times New Roman" w:hAnsi="Times New Roman"/>
          <w:sz w:val="28"/>
          <w:szCs w:val="28"/>
          <w:vertAlign w:val="subscript"/>
        </w:rPr>
        <w:t>ЕНВД(</w:t>
      </w:r>
      <w:proofErr w:type="spellStart"/>
      <w:r w:rsidRPr="00ED78CF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proofErr w:type="spellEnd"/>
      <w:r w:rsidRPr="00ED78CF">
        <w:rPr>
          <w:rFonts w:ascii="Times New Roman" w:hAnsi="Times New Roman"/>
          <w:sz w:val="28"/>
          <w:szCs w:val="28"/>
          <w:vertAlign w:val="subscript"/>
        </w:rPr>
        <w:t>-1)</w:t>
      </w:r>
      <w:r w:rsidRPr="00ED78CF">
        <w:rPr>
          <w:rFonts w:ascii="Times New Roman" w:hAnsi="Times New Roman"/>
          <w:sz w:val="28"/>
          <w:szCs w:val="28"/>
        </w:rPr>
        <w:t xml:space="preserve"> – налоговая база по единому налогу на вмененный доход для отдельных видов деятельности за год, предшествующий очередному финансовому году, тыс. рублей;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С</w:t>
      </w:r>
      <w:r w:rsidRPr="00ED78CF">
        <w:rPr>
          <w:rFonts w:ascii="Times New Roman" w:hAnsi="Times New Roman"/>
          <w:sz w:val="28"/>
          <w:szCs w:val="28"/>
          <w:vertAlign w:val="subscript"/>
        </w:rPr>
        <w:t>ЕНВД</w:t>
      </w:r>
      <w:proofErr w:type="gramStart"/>
      <w:r w:rsidR="004F53A7">
        <w:rPr>
          <w:rFonts w:ascii="Times New Roman" w:hAnsi="Times New Roman"/>
          <w:sz w:val="28"/>
          <w:szCs w:val="28"/>
          <w:vertAlign w:val="subscript"/>
        </w:rPr>
        <w:t>1</w:t>
      </w:r>
      <w:proofErr w:type="gramEnd"/>
      <w:r w:rsidRPr="00ED78CF">
        <w:rPr>
          <w:rFonts w:ascii="Times New Roman" w:hAnsi="Times New Roman"/>
          <w:sz w:val="28"/>
          <w:szCs w:val="28"/>
        </w:rPr>
        <w:t xml:space="preserve"> -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ставка </w:t>
      </w:r>
      <w:r w:rsidRPr="00ED78CF">
        <w:rPr>
          <w:rFonts w:ascii="Times New Roman" w:hAnsi="Times New Roman"/>
          <w:sz w:val="28"/>
          <w:szCs w:val="28"/>
        </w:rPr>
        <w:t>единого налога на вмененный доход для отдельных видов деятельности, %;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СВ</w:t>
      </w:r>
      <w:r w:rsidRPr="00ED78CF">
        <w:rPr>
          <w:rFonts w:ascii="Times New Roman" w:hAnsi="Times New Roman"/>
          <w:b/>
          <w:sz w:val="28"/>
          <w:szCs w:val="28"/>
          <w:vertAlign w:val="subscript"/>
        </w:rPr>
        <w:t>1кв</w:t>
      </w:r>
      <w:r w:rsidRPr="00ED78CF">
        <w:rPr>
          <w:rFonts w:ascii="Times New Roman" w:hAnsi="Times New Roman"/>
          <w:sz w:val="28"/>
          <w:szCs w:val="28"/>
        </w:rPr>
        <w:t xml:space="preserve"> – прогнозная оценка суммы страховых взносов, уменьшающих сумму исчисленного налога, подлежащего уплате в 1 квартале очередного финансового года. Оценка показателя осуществляется исходя из данных статистической налоговой отчетности за отчетный период по форме 5-ЕНВД с учетом динамики фонда оплаты труда и изменений законодательства, вступающих в силу в очередном финансовом году, тыс. рублей;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СВ</w:t>
      </w:r>
      <w:proofErr w:type="gramStart"/>
      <w:r w:rsidRPr="00ED78CF">
        <w:rPr>
          <w:rFonts w:ascii="Times New Roman" w:hAnsi="Times New Roman"/>
          <w:sz w:val="28"/>
          <w:szCs w:val="28"/>
          <w:vertAlign w:val="subscript"/>
        </w:rPr>
        <w:t>2</w:t>
      </w:r>
      <w:proofErr w:type="gramEnd"/>
      <w:r w:rsidRPr="00ED78CF">
        <w:rPr>
          <w:rFonts w:ascii="Times New Roman" w:hAnsi="Times New Roman"/>
          <w:sz w:val="28"/>
          <w:szCs w:val="28"/>
          <w:vertAlign w:val="subscript"/>
        </w:rPr>
        <w:t>,3,4</w:t>
      </w:r>
      <w:r w:rsidRPr="00ED78CF">
        <w:rPr>
          <w:rFonts w:ascii="Times New Roman" w:hAnsi="Times New Roman"/>
          <w:b/>
          <w:sz w:val="28"/>
          <w:szCs w:val="28"/>
          <w:vertAlign w:val="subscript"/>
        </w:rPr>
        <w:t>кв</w:t>
      </w:r>
      <w:r w:rsidRPr="00ED78CF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 xml:space="preserve">– прогнозная оценка суммы страховых взносов, уменьшающих </w:t>
      </w:r>
      <w:r w:rsidRPr="00ED78CF">
        <w:rPr>
          <w:rFonts w:ascii="Times New Roman" w:hAnsi="Times New Roman"/>
          <w:sz w:val="28"/>
          <w:szCs w:val="28"/>
        </w:rPr>
        <w:lastRenderedPageBreak/>
        <w:t>сумму исчисленного налога, подлежащего уплате во 2,3,4 кварталах очередного финансового года. Оценка показателя осуществляется исходя из данных статистической налоговой отчетности за отчетный период по форме 5-ЕНВД с учетом динамики фонда оплаты труда и изменений законодательства, вступающих в силу в очередном финансовом году, тыс. рублей;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К</w:t>
      </w:r>
      <w:r w:rsidRPr="00ED78CF">
        <w:rPr>
          <w:rFonts w:ascii="Times New Roman" w:hAnsi="Times New Roman"/>
          <w:sz w:val="28"/>
          <w:szCs w:val="28"/>
          <w:vertAlign w:val="subscript"/>
        </w:rPr>
        <w:t xml:space="preserve">ДЕФ </w:t>
      </w:r>
      <w:r w:rsidRPr="00ED78CF">
        <w:rPr>
          <w:rFonts w:ascii="Times New Roman" w:hAnsi="Times New Roman"/>
          <w:sz w:val="28"/>
          <w:szCs w:val="28"/>
        </w:rPr>
        <w:t>– коэффициент-дефлятор, установленный на расчетный год для целей применения главы 26.3 «Система налогообложения в виде единого налога на вмененный доход для отдельных видов деятельности» Налогового кодекса Российской Федерации. В случае</w:t>
      </w:r>
      <w:proofErr w:type="gramStart"/>
      <w:r w:rsidRPr="00ED78CF">
        <w:rPr>
          <w:rFonts w:ascii="Times New Roman" w:hAnsi="Times New Roman"/>
          <w:sz w:val="28"/>
          <w:szCs w:val="28"/>
        </w:rPr>
        <w:t>,</w:t>
      </w:r>
      <w:proofErr w:type="gramEnd"/>
      <w:r w:rsidRPr="00ED78CF">
        <w:rPr>
          <w:rFonts w:ascii="Times New Roman" w:hAnsi="Times New Roman"/>
          <w:sz w:val="28"/>
          <w:szCs w:val="28"/>
        </w:rPr>
        <w:t xml:space="preserve"> если на момент проведения расчета показатель на расчетный год не установлен, он рассчитывается как произведение коэффициента-дефлятора на год, предшествующий расчетному году (</w:t>
      </w:r>
      <w:proofErr w:type="spellStart"/>
      <w:r w:rsidRPr="00ED78CF">
        <w:rPr>
          <w:rFonts w:ascii="Times New Roman" w:hAnsi="Times New Roman"/>
          <w:sz w:val="28"/>
          <w:szCs w:val="28"/>
        </w:rPr>
        <w:t>К</w:t>
      </w:r>
      <w:r w:rsidRPr="00ED78CF">
        <w:rPr>
          <w:rFonts w:ascii="Times New Roman" w:hAnsi="Times New Roman"/>
          <w:sz w:val="28"/>
          <w:szCs w:val="28"/>
          <w:vertAlign w:val="subscript"/>
        </w:rPr>
        <w:t>деф</w:t>
      </w:r>
      <w:proofErr w:type="spellEnd"/>
      <w:r w:rsidRPr="00ED78CF">
        <w:rPr>
          <w:rFonts w:ascii="Times New Roman" w:hAnsi="Times New Roman"/>
          <w:sz w:val="28"/>
          <w:szCs w:val="28"/>
          <w:vertAlign w:val="subscript"/>
        </w:rPr>
        <w:t>(i-1)</w:t>
      </w:r>
      <w:r w:rsidRPr="00ED78CF">
        <w:rPr>
          <w:rFonts w:ascii="Times New Roman" w:hAnsi="Times New Roman"/>
          <w:sz w:val="28"/>
          <w:szCs w:val="28"/>
        </w:rPr>
        <w:t>), и индекса потребительских цен года, предшествующего очередному финансовому году, в соответствии с показателями социально-экономического развития Российской Федерации;</w:t>
      </w:r>
    </w:p>
    <w:p w:rsidR="009E0055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К</w:t>
      </w:r>
      <w:r w:rsidRPr="00ED78CF">
        <w:rPr>
          <w:rFonts w:ascii="Times New Roman" w:hAnsi="Times New Roman"/>
          <w:sz w:val="28"/>
          <w:szCs w:val="28"/>
          <w:vertAlign w:val="subscript"/>
        </w:rPr>
        <w:t>НП</w:t>
      </w:r>
      <w:r w:rsidRPr="00ED78CF">
        <w:rPr>
          <w:rFonts w:ascii="Times New Roman" w:hAnsi="Times New Roman"/>
          <w:sz w:val="28"/>
          <w:szCs w:val="28"/>
        </w:rPr>
        <w:t xml:space="preserve"> – коэффициент изменения количества налогоплательщиков единого налога на вмененный доход для отдельных видов деятельности в очередном финансовом году к уровню предыдущего года. Оценка показателя осуществляется исходя из динамики количества налогоплательщиков в плановом периоде с учетом изменений действующего законодательства, влияющих на уровень количества налогоплательщиков очередного финансового года</w:t>
      </w:r>
      <w:proofErr w:type="gramStart"/>
      <w:r w:rsidRPr="00ED78CF">
        <w:rPr>
          <w:rFonts w:ascii="Times New Roman" w:hAnsi="Times New Roman"/>
          <w:sz w:val="28"/>
          <w:szCs w:val="28"/>
        </w:rPr>
        <w:t>, %;</w:t>
      </w:r>
      <w:proofErr w:type="gramEnd"/>
    </w:p>
    <w:p w:rsidR="004F53A7" w:rsidRPr="00ED78CF" w:rsidRDefault="004F53A7" w:rsidP="004F53A7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ДД</w:t>
      </w:r>
      <w:r>
        <w:rPr>
          <w:rFonts w:ascii="Times New Roman" w:hAnsi="Times New Roman"/>
          <w:sz w:val="28"/>
          <w:szCs w:val="28"/>
          <w:vertAlign w:val="subscript"/>
        </w:rPr>
        <w:t>ЕНВД</w:t>
      </w:r>
      <w:proofErr w:type="gramStart"/>
      <w:r>
        <w:rPr>
          <w:rFonts w:ascii="Times New Roman" w:hAnsi="Times New Roman"/>
          <w:sz w:val="28"/>
          <w:szCs w:val="28"/>
          <w:vertAlign w:val="subscript"/>
        </w:rPr>
        <w:t>1</w:t>
      </w:r>
      <w:proofErr w:type="gramEnd"/>
      <w:r w:rsidRPr="00ED78CF">
        <w:rPr>
          <w:rFonts w:ascii="Times New Roman" w:hAnsi="Times New Roman"/>
          <w:sz w:val="28"/>
          <w:szCs w:val="28"/>
        </w:rPr>
        <w:t xml:space="preserve"> – дополнительные (+) или выпадающие (–) доходы по едино</w:t>
      </w:r>
      <w:r>
        <w:rPr>
          <w:rFonts w:ascii="Times New Roman" w:hAnsi="Times New Roman"/>
          <w:sz w:val="28"/>
          <w:szCs w:val="28"/>
        </w:rPr>
        <w:t>му</w:t>
      </w:r>
      <w:r w:rsidRPr="00ED78CF">
        <w:rPr>
          <w:rFonts w:ascii="Times New Roman" w:hAnsi="Times New Roman"/>
          <w:sz w:val="28"/>
          <w:szCs w:val="28"/>
        </w:rPr>
        <w:t xml:space="preserve"> налог</w:t>
      </w:r>
      <w:r>
        <w:rPr>
          <w:rFonts w:ascii="Times New Roman" w:hAnsi="Times New Roman"/>
          <w:sz w:val="28"/>
          <w:szCs w:val="28"/>
        </w:rPr>
        <w:t>у</w:t>
      </w:r>
      <w:r w:rsidRPr="00ED78CF">
        <w:rPr>
          <w:rFonts w:ascii="Times New Roman" w:hAnsi="Times New Roman"/>
          <w:sz w:val="28"/>
          <w:szCs w:val="28"/>
        </w:rPr>
        <w:t xml:space="preserve"> на вмененный доход для отдельных видов деятельности связанные с изменением налогового или бюджетного законодательства, установлением или отменой льгот, изменением иных элементов налогообложения</w:t>
      </w:r>
      <w:r>
        <w:rPr>
          <w:rFonts w:ascii="Times New Roman" w:hAnsi="Times New Roman"/>
          <w:sz w:val="28"/>
          <w:szCs w:val="28"/>
        </w:rPr>
        <w:t>, а также другие факторы</w:t>
      </w:r>
      <w:r w:rsidRPr="00ED78CF">
        <w:rPr>
          <w:rFonts w:ascii="Times New Roman" w:hAnsi="Times New Roman"/>
          <w:sz w:val="28"/>
          <w:szCs w:val="28"/>
        </w:rPr>
        <w:t>, тыс.</w:t>
      </w:r>
      <w:r>
        <w:t> </w:t>
      </w:r>
      <w:r w:rsidRPr="00ED78CF">
        <w:rPr>
          <w:rFonts w:ascii="Times New Roman" w:hAnsi="Times New Roman"/>
          <w:sz w:val="28"/>
          <w:szCs w:val="28"/>
        </w:rPr>
        <w:t>рублей;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К</w:t>
      </w:r>
      <w:r w:rsidRPr="00ED78CF">
        <w:rPr>
          <w:rFonts w:ascii="Times New Roman" w:hAnsi="Times New Roman"/>
          <w:sz w:val="28"/>
          <w:szCs w:val="28"/>
          <w:vertAlign w:val="subscript"/>
        </w:rPr>
        <w:t>СОБЕНВД</w:t>
      </w:r>
      <w:r w:rsidRPr="00ED78CF">
        <w:rPr>
          <w:rFonts w:ascii="Times New Roman" w:hAnsi="Times New Roman"/>
          <w:sz w:val="28"/>
          <w:szCs w:val="28"/>
        </w:rPr>
        <w:t xml:space="preserve"> – коэффициент собираемости единого налога на вмененный доход для отдельных видов деятельности сложившийся на территории края в предыдущие периоды, учитывает работу по погашению задолженности по налогу, %.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Расчетный уровень собираемости определяется согласно данным отчета по форме 1-НМ как частное от деления суммы поступившего налога на сумму начисленного налога.</w:t>
      </w:r>
    </w:p>
    <w:p w:rsidR="009E0055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Н</w:t>
      </w:r>
      <w:r w:rsidRPr="00ED78CF">
        <w:rPr>
          <w:rFonts w:ascii="Times New Roman" w:hAnsi="Times New Roman"/>
          <w:sz w:val="28"/>
          <w:szCs w:val="28"/>
          <w:vertAlign w:val="subscript"/>
        </w:rPr>
        <w:t>ЕНВД</w:t>
      </w:r>
      <w:r w:rsidRPr="00ED78CF">
        <w:rPr>
          <w:rFonts w:ascii="Times New Roman" w:hAnsi="Times New Roman"/>
          <w:sz w:val="28"/>
          <w:szCs w:val="28"/>
        </w:rPr>
        <w:t xml:space="preserve"> – норматив отчислений от единого налога на вмененный доход для отдельных видов деятельности в соответствующий уровень бюджета,</w:t>
      </w:r>
      <w:r w:rsidRPr="00ED78CF">
        <w:rPr>
          <w:rFonts w:ascii="Times New Roman" w:hAnsi="Times New Roman"/>
          <w:sz w:val="26"/>
          <w:szCs w:val="26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установленный в соответствии со статьями БК РФ, %.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 при формировании прогнозного объема поступлений учитываются в налогооблагаемой базе.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 xml:space="preserve">Объём выпадающих доходов определяется в рамках прописанного </w:t>
      </w:r>
      <w:proofErr w:type="gramStart"/>
      <w:r w:rsidRPr="00ED78CF">
        <w:rPr>
          <w:rFonts w:ascii="Times New Roman" w:hAnsi="Times New Roman"/>
          <w:sz w:val="28"/>
          <w:szCs w:val="28"/>
        </w:rPr>
        <w:t>алгоритма расчёта прогнозного объёма поступлений налога</w:t>
      </w:r>
      <w:proofErr w:type="gramEnd"/>
      <w:r w:rsidRPr="00ED78CF">
        <w:rPr>
          <w:rFonts w:ascii="Times New Roman" w:hAnsi="Times New Roman"/>
          <w:sz w:val="28"/>
          <w:szCs w:val="28"/>
        </w:rPr>
        <w:t>.</w:t>
      </w:r>
    </w:p>
    <w:p w:rsidR="009E0055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45B8" w:rsidRPr="00DC3178" w:rsidRDefault="00E645B8" w:rsidP="00E645B8">
      <w:pPr>
        <w:pStyle w:val="3"/>
        <w:jc w:val="center"/>
        <w:rPr>
          <w:rStyle w:val="FontStyle129"/>
          <w:b/>
          <w:i w:val="0"/>
          <w:color w:val="auto"/>
          <w:sz w:val="28"/>
          <w:szCs w:val="28"/>
        </w:rPr>
      </w:pPr>
      <w:bookmarkStart w:id="37" w:name="_Toc531078962"/>
      <w:r w:rsidRPr="00DC3178">
        <w:rPr>
          <w:rStyle w:val="FontStyle129"/>
          <w:b/>
          <w:i w:val="0"/>
          <w:color w:val="auto"/>
          <w:sz w:val="28"/>
          <w:szCs w:val="28"/>
        </w:rPr>
        <w:lastRenderedPageBreak/>
        <w:t xml:space="preserve">2.5.2. </w:t>
      </w:r>
      <w:proofErr w:type="gramStart"/>
      <w:r w:rsidRPr="00DC3178">
        <w:rPr>
          <w:rStyle w:val="FontStyle129"/>
          <w:b/>
          <w:i w:val="0"/>
          <w:color w:val="auto"/>
          <w:sz w:val="28"/>
          <w:szCs w:val="28"/>
        </w:rPr>
        <w:t xml:space="preserve">Единый </w:t>
      </w:r>
      <w:r w:rsidRPr="00DC3178">
        <w:rPr>
          <w:rFonts w:ascii="Times New Roman" w:hAnsi="Times New Roman"/>
          <w:color w:val="auto"/>
          <w:sz w:val="28"/>
          <w:szCs w:val="28"/>
        </w:rPr>
        <w:t>налога на вмененный доход для отдельных видов деятельности</w:t>
      </w:r>
      <w:r w:rsidRPr="00DC3178">
        <w:rPr>
          <w:rFonts w:ascii="Times New Roman" w:hAnsi="Times New Roman"/>
          <w:color w:val="auto"/>
          <w:sz w:val="28"/>
          <w:szCs w:val="28"/>
        </w:rPr>
        <w:br/>
      </w:r>
      <w:r w:rsidRPr="00DC3178">
        <w:rPr>
          <w:rStyle w:val="FontStyle129"/>
          <w:b/>
          <w:i w:val="0"/>
          <w:color w:val="auto"/>
          <w:sz w:val="28"/>
          <w:szCs w:val="28"/>
        </w:rPr>
        <w:t>(за налоговые периоды, истекшие до 1 января 2011 года)</w:t>
      </w:r>
      <w:bookmarkEnd w:id="37"/>
      <w:proofErr w:type="gramEnd"/>
    </w:p>
    <w:p w:rsidR="00E645B8" w:rsidRPr="00DC3178" w:rsidRDefault="00E645B8" w:rsidP="00E645B8">
      <w:pPr>
        <w:jc w:val="center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(КБК 182 1 05 02020 01 0000 110)</w:t>
      </w:r>
    </w:p>
    <w:p w:rsidR="00E645B8" w:rsidRPr="00DC3178" w:rsidRDefault="00E645B8" w:rsidP="00E645B8">
      <w:pPr>
        <w:pStyle w:val="af0"/>
        <w:ind w:left="0" w:firstLine="709"/>
        <w:jc w:val="both"/>
        <w:rPr>
          <w:rStyle w:val="FontStyle129"/>
          <w:rFonts w:eastAsiaTheme="majorEastAsia"/>
          <w:i w:val="0"/>
          <w:sz w:val="28"/>
          <w:szCs w:val="28"/>
        </w:rPr>
      </w:pPr>
    </w:p>
    <w:p w:rsidR="00905F74" w:rsidRPr="00DC3178" w:rsidRDefault="00905F74" w:rsidP="00E645B8">
      <w:pPr>
        <w:suppressAutoHyphens/>
        <w:ind w:firstLine="709"/>
        <w:jc w:val="both"/>
        <w:rPr>
          <w:rFonts w:ascii="Times New Roman" w:hAnsi="Times New Roman"/>
          <w:snapToGrid w:val="0"/>
          <w:spacing w:val="2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Прогнозный объем поступлений единого налога на вмененный доход для отдельных видов деятельности (за налоговые периоды, истекшие до 1 января 2011 года) (ПС</w:t>
      </w:r>
      <w:r w:rsidRPr="00DC3178">
        <w:rPr>
          <w:rFonts w:ascii="Times New Roman" w:hAnsi="Times New Roman"/>
          <w:sz w:val="28"/>
          <w:szCs w:val="28"/>
          <w:vertAlign w:val="subscript"/>
        </w:rPr>
        <w:t>ЕНВД</w:t>
      </w:r>
      <w:proofErr w:type="gramStart"/>
      <w:r w:rsidRPr="00DC3178">
        <w:rPr>
          <w:rFonts w:ascii="Times New Roman" w:hAnsi="Times New Roman"/>
          <w:sz w:val="28"/>
          <w:szCs w:val="28"/>
          <w:vertAlign w:val="subscript"/>
        </w:rPr>
        <w:t>2</w:t>
      </w:r>
      <w:proofErr w:type="gramEnd"/>
      <w:r w:rsidRPr="00DC3178">
        <w:rPr>
          <w:rFonts w:ascii="Times New Roman" w:hAnsi="Times New Roman"/>
          <w:sz w:val="28"/>
          <w:szCs w:val="28"/>
        </w:rPr>
        <w:t xml:space="preserve">) осуществляется </w:t>
      </w:r>
      <w:r w:rsidR="00E85B3F" w:rsidRPr="00F4110C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в </w:t>
      </w:r>
      <w:r w:rsidR="00E85B3F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целом по субъекту и в </w:t>
      </w:r>
      <w:r w:rsidR="00E85B3F" w:rsidRPr="00F4110C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разрезе </w:t>
      </w:r>
      <w:r w:rsidR="00E85B3F" w:rsidRPr="00E2375E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>муниципальных районов и городских округов</w:t>
      </w:r>
      <w:r w:rsidR="00E85B3F" w:rsidRPr="002D7E73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Pr="00DC3178">
        <w:rPr>
          <w:rFonts w:ascii="Times New Roman" w:hAnsi="Times New Roman"/>
          <w:sz w:val="28"/>
          <w:szCs w:val="28"/>
        </w:rPr>
        <w:t>методом экстраполяции, с учётом корректирующей суммы поступлений, учитывающей изменения законодательства о налогах и сборах, а также другие факторы</w:t>
      </w:r>
      <w:r w:rsidRPr="00DC3178">
        <w:rPr>
          <w:rFonts w:ascii="Times New Roman" w:hAnsi="Times New Roman"/>
          <w:snapToGrid w:val="0"/>
          <w:spacing w:val="2"/>
          <w:sz w:val="28"/>
          <w:szCs w:val="28"/>
        </w:rPr>
        <w:t>.</w:t>
      </w:r>
    </w:p>
    <w:p w:rsidR="00A9185D" w:rsidRPr="00DC3178" w:rsidRDefault="00A9185D" w:rsidP="00A9185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Для расчета поступлений единого налога на вмененный доход для отдельных видов деятельности (за налоговые периоды, истекшие до 1 января 2011 года) используются данные статистической налоговой отчетности по форме 1-НМ «О начислении и поступлении налогов, сборов и иных обязательных платежей в бюджетную систему страны».</w:t>
      </w:r>
    </w:p>
    <w:p w:rsidR="00A9185D" w:rsidRPr="00DC3178" w:rsidRDefault="00A9185D" w:rsidP="00A9185D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Единый налог на вмененный доход для отдельных видов деятельности (за налоговые периоды, истекшие до 1 января 2011 года) зачисляется в соответствующий уровень бюджета и в государственные внебюджетные фонды по нормативам, установленным в соответствии с Бюджетным кодексом РФ и законодательными актами Российской Федерации в связи с совершенствованием бюджетного процесса.</w:t>
      </w:r>
    </w:p>
    <w:p w:rsidR="00E645B8" w:rsidRPr="00DC3178" w:rsidRDefault="00E645B8" w:rsidP="00E645B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DC3178" w:rsidRDefault="009E0055" w:rsidP="009E0055">
      <w:pPr>
        <w:pStyle w:val="2"/>
        <w:jc w:val="center"/>
      </w:pPr>
      <w:bookmarkStart w:id="38" w:name="_Toc531078963"/>
      <w:r w:rsidRPr="00DC3178">
        <w:t>2.6. Единый сельскохозяйственный налог</w:t>
      </w:r>
      <w:bookmarkEnd w:id="38"/>
    </w:p>
    <w:p w:rsidR="009E0055" w:rsidRPr="00DC3178" w:rsidRDefault="009E0055" w:rsidP="009E0055">
      <w:pPr>
        <w:jc w:val="center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(КБК 182 1 05 03000 01 0000 110)</w:t>
      </w:r>
    </w:p>
    <w:p w:rsidR="009E0055" w:rsidRPr="00DC3178" w:rsidRDefault="009E0055" w:rsidP="009E0055">
      <w:pPr>
        <w:pStyle w:val="af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0B7920" w:rsidRPr="00DC3178" w:rsidRDefault="000B7920" w:rsidP="000B7920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Прогнозирование единого сельскохозяйственного налога проводится с учетом главы 26.1 Налогового кодекса Российской Федерации, Бюджетного кодекса Российской Федерации, исходя из отчетных данных о фактических поступлениях налога в отчетном году, используемых для расчета ожидаемых поступлений в текущем году, и приводимых к условиям прогнозируемого года.</w:t>
      </w:r>
    </w:p>
    <w:p w:rsidR="000B7920" w:rsidRPr="00DC3178" w:rsidRDefault="000B7920" w:rsidP="000B792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Расчёт прогнозного объёма поступлений по единому сельскохозяйственному налогу производится отдельно по каждому виду дохода.</w:t>
      </w:r>
    </w:p>
    <w:p w:rsidR="000B7920" w:rsidRPr="00DC3178" w:rsidRDefault="000B7920" w:rsidP="000B792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Совокупная сумма налога единого сельскохозяйственного налога (</w:t>
      </w:r>
      <w:proofErr w:type="spellStart"/>
      <w:r w:rsidRPr="00DC3178">
        <w:rPr>
          <w:rFonts w:ascii="Times New Roman" w:hAnsi="Times New Roman"/>
          <w:sz w:val="28"/>
          <w:szCs w:val="28"/>
        </w:rPr>
        <w:t>ПС</w:t>
      </w:r>
      <w:r w:rsidRPr="00DC3178">
        <w:rPr>
          <w:rFonts w:ascii="Times New Roman" w:hAnsi="Times New Roman"/>
          <w:sz w:val="28"/>
          <w:szCs w:val="28"/>
          <w:vertAlign w:val="subscript"/>
        </w:rPr>
        <w:t>ЕСХН-Всего</w:t>
      </w:r>
      <w:proofErr w:type="spellEnd"/>
      <w:r w:rsidRPr="00DC3178">
        <w:rPr>
          <w:rFonts w:ascii="Times New Roman" w:hAnsi="Times New Roman"/>
          <w:sz w:val="28"/>
          <w:szCs w:val="28"/>
        </w:rPr>
        <w:t>), определяется по формуле:</w:t>
      </w:r>
    </w:p>
    <w:p w:rsidR="000B7920" w:rsidRPr="00DC3178" w:rsidRDefault="000B7920" w:rsidP="000B7920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B7920" w:rsidRPr="00DC3178" w:rsidRDefault="000B7920" w:rsidP="000B7920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DC3178">
        <w:rPr>
          <w:rFonts w:ascii="Times New Roman" w:hAnsi="Times New Roman"/>
          <w:sz w:val="28"/>
          <w:szCs w:val="28"/>
        </w:rPr>
        <w:t>ПС</w:t>
      </w:r>
      <w:r w:rsidRPr="00DC3178">
        <w:rPr>
          <w:rFonts w:ascii="Times New Roman" w:hAnsi="Times New Roman"/>
          <w:sz w:val="28"/>
          <w:szCs w:val="28"/>
          <w:vertAlign w:val="subscript"/>
        </w:rPr>
        <w:t>ЕСХН-Всего</w:t>
      </w:r>
      <w:r w:rsidRPr="00DC3178">
        <w:rPr>
          <w:rFonts w:ascii="Times New Roman" w:hAnsi="Times New Roman"/>
          <w:sz w:val="28"/>
          <w:szCs w:val="28"/>
        </w:rPr>
        <w:t>=ПС</w:t>
      </w:r>
      <w:r w:rsidRPr="00DC3178">
        <w:rPr>
          <w:rFonts w:ascii="Times New Roman" w:hAnsi="Times New Roman"/>
          <w:sz w:val="28"/>
          <w:szCs w:val="28"/>
          <w:vertAlign w:val="subscript"/>
        </w:rPr>
        <w:t>ЕСХН</w:t>
      </w:r>
      <w:proofErr w:type="gramStart"/>
      <w:r w:rsidRPr="00DC3178">
        <w:rPr>
          <w:rFonts w:ascii="Times New Roman" w:hAnsi="Times New Roman"/>
          <w:sz w:val="28"/>
          <w:szCs w:val="28"/>
          <w:vertAlign w:val="subscript"/>
        </w:rPr>
        <w:t>1</w:t>
      </w:r>
      <w:proofErr w:type="gramEnd"/>
      <w:r w:rsidRPr="00DC3178">
        <w:rPr>
          <w:rFonts w:ascii="Times New Roman" w:hAnsi="Times New Roman"/>
          <w:sz w:val="28"/>
          <w:szCs w:val="28"/>
        </w:rPr>
        <w:t>+ПС</w:t>
      </w:r>
      <w:r w:rsidRPr="00DC3178">
        <w:rPr>
          <w:rFonts w:ascii="Times New Roman" w:hAnsi="Times New Roman"/>
          <w:sz w:val="28"/>
          <w:szCs w:val="28"/>
          <w:vertAlign w:val="subscript"/>
        </w:rPr>
        <w:t>ЕСХН2</w:t>
      </w:r>
    </w:p>
    <w:p w:rsidR="000B7920" w:rsidRPr="00DC3178" w:rsidRDefault="000B7920" w:rsidP="000B792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C3178">
        <w:rPr>
          <w:rFonts w:ascii="Times New Roman" w:eastAsia="Calibri" w:hAnsi="Times New Roman"/>
          <w:sz w:val="28"/>
          <w:szCs w:val="28"/>
          <w:lang w:eastAsia="en-US"/>
        </w:rPr>
        <w:t>где:</w:t>
      </w:r>
    </w:p>
    <w:p w:rsidR="000B7920" w:rsidRPr="00DC3178" w:rsidRDefault="000B7920" w:rsidP="000B792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ПС</w:t>
      </w:r>
      <w:r w:rsidRPr="00DC3178">
        <w:rPr>
          <w:rFonts w:ascii="Times New Roman" w:hAnsi="Times New Roman"/>
          <w:sz w:val="28"/>
          <w:szCs w:val="28"/>
          <w:vertAlign w:val="subscript"/>
        </w:rPr>
        <w:t>ЕСХН</w:t>
      </w:r>
      <w:proofErr w:type="gramStart"/>
      <w:r w:rsidRPr="00DC3178">
        <w:rPr>
          <w:rFonts w:ascii="Times New Roman" w:hAnsi="Times New Roman"/>
          <w:sz w:val="28"/>
          <w:szCs w:val="28"/>
          <w:vertAlign w:val="subscript"/>
        </w:rPr>
        <w:t>1</w:t>
      </w:r>
      <w:proofErr w:type="gramEnd"/>
      <w:r w:rsidRPr="00DC3178">
        <w:rPr>
          <w:rFonts w:ascii="Times New Roman" w:hAnsi="Times New Roman"/>
          <w:sz w:val="28"/>
          <w:szCs w:val="28"/>
        </w:rPr>
        <w:t xml:space="preserve"> – сумма </w:t>
      </w:r>
      <w:r w:rsidRPr="00DC3178">
        <w:rPr>
          <w:rFonts w:ascii="Times New Roman" w:eastAsia="Calibri" w:hAnsi="Times New Roman"/>
          <w:sz w:val="28"/>
          <w:szCs w:val="28"/>
          <w:lang w:eastAsia="en-US"/>
        </w:rPr>
        <w:t>единого сельскохозяйственного налога;</w:t>
      </w:r>
    </w:p>
    <w:p w:rsidR="000B7920" w:rsidRPr="00DC3178" w:rsidRDefault="000B7920" w:rsidP="000B792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C3178">
        <w:rPr>
          <w:rFonts w:ascii="Times New Roman" w:hAnsi="Times New Roman"/>
          <w:sz w:val="28"/>
          <w:szCs w:val="28"/>
        </w:rPr>
        <w:t>ПС</w:t>
      </w:r>
      <w:r w:rsidRPr="00DC3178">
        <w:rPr>
          <w:rFonts w:ascii="Times New Roman" w:hAnsi="Times New Roman"/>
          <w:sz w:val="28"/>
          <w:szCs w:val="28"/>
          <w:vertAlign w:val="subscript"/>
        </w:rPr>
        <w:t>ЕСХН</w:t>
      </w:r>
      <w:proofErr w:type="gramStart"/>
      <w:r w:rsidRPr="00DC3178">
        <w:rPr>
          <w:rFonts w:ascii="Times New Roman" w:hAnsi="Times New Roman"/>
          <w:sz w:val="28"/>
          <w:szCs w:val="28"/>
          <w:vertAlign w:val="subscript"/>
        </w:rPr>
        <w:t>2</w:t>
      </w:r>
      <w:proofErr w:type="gramEnd"/>
      <w:r w:rsidRPr="00DC3178">
        <w:rPr>
          <w:rFonts w:ascii="Times New Roman" w:hAnsi="Times New Roman"/>
          <w:sz w:val="28"/>
          <w:szCs w:val="28"/>
        </w:rPr>
        <w:t xml:space="preserve"> – сумма </w:t>
      </w:r>
      <w:r w:rsidRPr="00DC3178">
        <w:rPr>
          <w:rFonts w:ascii="Times New Roman" w:eastAsia="Calibri" w:hAnsi="Times New Roman"/>
          <w:sz w:val="28"/>
          <w:szCs w:val="28"/>
          <w:lang w:eastAsia="en-US"/>
        </w:rPr>
        <w:t>единого сельскохозяйственного налога (за налоговые периоды, истекшие до 1 января 2011 года).</w:t>
      </w:r>
    </w:p>
    <w:p w:rsidR="000B7920" w:rsidRDefault="000B7920" w:rsidP="009E0055">
      <w:pPr>
        <w:pStyle w:val="af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C3178" w:rsidRDefault="00DC3178" w:rsidP="009E0055">
      <w:pPr>
        <w:pStyle w:val="af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C3178" w:rsidRDefault="00DC3178" w:rsidP="009E0055">
      <w:pPr>
        <w:pStyle w:val="af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C3178" w:rsidRDefault="00DC3178" w:rsidP="009E0055">
      <w:pPr>
        <w:pStyle w:val="af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C3178" w:rsidRPr="00DC3178" w:rsidRDefault="00DC3178" w:rsidP="009E0055">
      <w:pPr>
        <w:pStyle w:val="af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0B7920" w:rsidRPr="00DC3178" w:rsidRDefault="000B7920" w:rsidP="000B7920">
      <w:pPr>
        <w:pStyle w:val="3"/>
        <w:jc w:val="center"/>
        <w:rPr>
          <w:rStyle w:val="FontStyle129"/>
          <w:b/>
          <w:i w:val="0"/>
          <w:color w:val="auto"/>
          <w:sz w:val="28"/>
          <w:szCs w:val="28"/>
        </w:rPr>
      </w:pPr>
      <w:bookmarkStart w:id="39" w:name="_Toc531078964"/>
      <w:r w:rsidRPr="00DC3178">
        <w:rPr>
          <w:rStyle w:val="FontStyle129"/>
          <w:b/>
          <w:i w:val="0"/>
          <w:color w:val="auto"/>
          <w:sz w:val="28"/>
          <w:szCs w:val="28"/>
        </w:rPr>
        <w:lastRenderedPageBreak/>
        <w:t>2.6.1. Единый сельскохозяйственный налог</w:t>
      </w:r>
      <w:bookmarkEnd w:id="39"/>
    </w:p>
    <w:p w:rsidR="000B7920" w:rsidRPr="00ED78CF" w:rsidRDefault="000B7920" w:rsidP="000B7920">
      <w:pPr>
        <w:jc w:val="center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(КБК 182 1 05 03010 01 0000 110)</w:t>
      </w:r>
    </w:p>
    <w:p w:rsidR="000B7920" w:rsidRPr="000B7920" w:rsidRDefault="000B7920" w:rsidP="009E0055">
      <w:pPr>
        <w:pStyle w:val="af0"/>
        <w:ind w:left="0" w:firstLine="709"/>
        <w:jc w:val="both"/>
        <w:rPr>
          <w:rStyle w:val="FontStyle129"/>
          <w:rFonts w:eastAsiaTheme="majorEastAsia"/>
          <w:i w:val="0"/>
          <w:sz w:val="28"/>
          <w:szCs w:val="28"/>
        </w:rPr>
      </w:pP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Информация, используемая для расчета поступлений единого сельскохозяйственного налога на очередной финансовый и плановый период:</w:t>
      </w:r>
    </w:p>
    <w:p w:rsidR="009E0055" w:rsidRPr="00ED78CF" w:rsidRDefault="009E0055" w:rsidP="009E0055">
      <w:pPr>
        <w:tabs>
          <w:tab w:val="left" w:pos="851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 xml:space="preserve">- данные статистической налоговой отчетности по форме 5-ЕСХН «Отчет о налоговой базе и структуре начислений по единому сельскохозяйственному налогу», 1-НМ «О начислении и поступлении налогов, сборов и иных обязательных платежей в бюджетную систему страны»; 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 индекс-дефлятор сельскохозяйственной продукции в соответствии с показателями прогноза социально-экономического развития Алтайского края и (или) муниципального образования;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 сведения о задолженности по единому сельскохозяйственному налогу.</w:t>
      </w:r>
    </w:p>
    <w:p w:rsidR="009E0055" w:rsidRPr="00ED78CF" w:rsidRDefault="009E0055" w:rsidP="0019011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Расчет прогнозного объема поступлений единого сельскохозяйственного налога </w:t>
      </w:r>
      <w:r w:rsidR="00190112">
        <w:rPr>
          <w:rFonts w:ascii="Times New Roman" w:eastAsia="Calibri" w:hAnsi="Times New Roman"/>
          <w:sz w:val="28"/>
          <w:szCs w:val="28"/>
          <w:lang w:eastAsia="en-US"/>
        </w:rPr>
        <w:t>(</w:t>
      </w:r>
      <w:r w:rsidR="00190112" w:rsidRPr="00190112">
        <w:rPr>
          <w:rFonts w:ascii="Times New Roman" w:hAnsi="Times New Roman"/>
          <w:sz w:val="28"/>
          <w:szCs w:val="28"/>
        </w:rPr>
        <w:t>ПС</w:t>
      </w:r>
      <w:r w:rsidR="00190112" w:rsidRPr="00190112">
        <w:rPr>
          <w:rFonts w:ascii="Times New Roman" w:hAnsi="Times New Roman"/>
          <w:sz w:val="28"/>
          <w:szCs w:val="28"/>
          <w:vertAlign w:val="subscript"/>
        </w:rPr>
        <w:t>ЕСХН</w:t>
      </w:r>
      <w:proofErr w:type="gramStart"/>
      <w:r w:rsidR="00190112" w:rsidRPr="00190112">
        <w:rPr>
          <w:rFonts w:ascii="Times New Roman" w:hAnsi="Times New Roman"/>
          <w:sz w:val="28"/>
          <w:szCs w:val="28"/>
          <w:vertAlign w:val="subscript"/>
        </w:rPr>
        <w:t>1</w:t>
      </w:r>
      <w:proofErr w:type="gramEnd"/>
      <w:r w:rsidR="00190112">
        <w:rPr>
          <w:rFonts w:ascii="Times New Roman" w:hAnsi="Times New Roman"/>
          <w:sz w:val="28"/>
          <w:szCs w:val="28"/>
        </w:rPr>
        <w:t xml:space="preserve">) </w:t>
      </w:r>
      <w:r w:rsidRPr="00190112">
        <w:rPr>
          <w:rFonts w:ascii="Times New Roman" w:eastAsia="Calibri" w:hAnsi="Times New Roman"/>
          <w:sz w:val="28"/>
          <w:szCs w:val="28"/>
          <w:lang w:eastAsia="en-US"/>
        </w:rPr>
        <w:t>осуществляется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E85B3F" w:rsidRPr="00F4110C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в </w:t>
      </w:r>
      <w:r w:rsidR="00E85B3F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целом по субъекту и в </w:t>
      </w:r>
      <w:r w:rsidR="00E85B3F" w:rsidRPr="00F4110C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разрезе </w:t>
      </w:r>
      <w:r w:rsidR="00E85B3F" w:rsidRPr="00E2375E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>муниципальных районов и городских округов</w:t>
      </w:r>
      <w:r w:rsidR="00E85B3F"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по методу прямого расчета, основанного на непосредственном использовании прогнозных значений показателей, уровней ставок и других показателей</w:t>
      </w:r>
      <w:r w:rsidR="00190112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по следующей формуле: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suppressAutoHyphens/>
        <w:autoSpaceDE w:val="0"/>
        <w:autoSpaceDN w:val="0"/>
        <w:adjustRightInd w:val="0"/>
        <w:jc w:val="center"/>
        <w:outlineLvl w:val="3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ПС</w:t>
      </w:r>
      <w:r w:rsidRPr="00ED78CF">
        <w:rPr>
          <w:rFonts w:ascii="Times New Roman" w:hAnsi="Times New Roman"/>
          <w:sz w:val="28"/>
          <w:szCs w:val="28"/>
          <w:vertAlign w:val="subscript"/>
        </w:rPr>
        <w:t xml:space="preserve">ЕСХН </w:t>
      </w:r>
      <w:r w:rsidRPr="00ED78CF">
        <w:rPr>
          <w:rFonts w:ascii="Times New Roman" w:hAnsi="Times New Roman"/>
          <w:sz w:val="28"/>
          <w:szCs w:val="28"/>
        </w:rPr>
        <w:t>= (((НБ</w:t>
      </w:r>
      <w:r w:rsidRPr="00ED78CF">
        <w:rPr>
          <w:rFonts w:ascii="Times New Roman" w:hAnsi="Times New Roman"/>
          <w:sz w:val="28"/>
          <w:szCs w:val="28"/>
          <w:vertAlign w:val="subscript"/>
        </w:rPr>
        <w:t>ЕСХН(</w:t>
      </w:r>
      <w:proofErr w:type="spellStart"/>
      <w:r w:rsidRPr="00ED78CF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proofErr w:type="spellEnd"/>
      <w:r w:rsidRPr="00ED78CF">
        <w:rPr>
          <w:rFonts w:ascii="Times New Roman" w:hAnsi="Times New Roman"/>
          <w:sz w:val="28"/>
          <w:szCs w:val="28"/>
          <w:vertAlign w:val="subscript"/>
        </w:rPr>
        <w:t>-1)</w:t>
      </w:r>
      <w:r w:rsidRPr="00ED78CF">
        <w:rPr>
          <w:rFonts w:ascii="Times New Roman" w:hAnsi="Times New Roman"/>
          <w:sz w:val="28"/>
          <w:szCs w:val="28"/>
        </w:rPr>
        <w:t>*И</w:t>
      </w:r>
      <w:r w:rsidRPr="00ED78CF">
        <w:rPr>
          <w:rFonts w:ascii="Times New Roman" w:hAnsi="Times New Roman"/>
          <w:sz w:val="28"/>
          <w:szCs w:val="28"/>
          <w:vertAlign w:val="subscript"/>
        </w:rPr>
        <w:t>СПАК</w:t>
      </w:r>
      <w:r w:rsidRPr="00ED78CF">
        <w:rPr>
          <w:rFonts w:ascii="Times New Roman" w:hAnsi="Times New Roman"/>
          <w:sz w:val="28"/>
          <w:szCs w:val="28"/>
        </w:rPr>
        <w:t>) – (У</w:t>
      </w:r>
      <w:r w:rsidRPr="00ED78CF">
        <w:rPr>
          <w:rFonts w:ascii="Times New Roman" w:hAnsi="Times New Roman"/>
          <w:sz w:val="28"/>
          <w:szCs w:val="28"/>
          <w:vertAlign w:val="subscript"/>
        </w:rPr>
        <w:t xml:space="preserve"> </w:t>
      </w:r>
      <w:proofErr w:type="spellStart"/>
      <w:r w:rsidRPr="00ED78CF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proofErr w:type="spellEnd"/>
      <w:r w:rsidRPr="00ED78CF">
        <w:rPr>
          <w:rFonts w:ascii="Times New Roman" w:hAnsi="Times New Roman"/>
          <w:sz w:val="28"/>
          <w:szCs w:val="28"/>
          <w:vertAlign w:val="subscript"/>
        </w:rPr>
        <w:t>-1</w:t>
      </w:r>
      <w:r w:rsidRPr="00ED78CF">
        <w:rPr>
          <w:rFonts w:ascii="Times New Roman" w:hAnsi="Times New Roman"/>
          <w:sz w:val="28"/>
          <w:szCs w:val="28"/>
        </w:rPr>
        <w:t>*И</w:t>
      </w:r>
      <w:r w:rsidRPr="00ED78CF">
        <w:rPr>
          <w:rFonts w:ascii="Times New Roman" w:hAnsi="Times New Roman"/>
          <w:sz w:val="28"/>
          <w:szCs w:val="28"/>
          <w:vertAlign w:val="subscript"/>
        </w:rPr>
        <w:t>СПАК</w:t>
      </w:r>
      <w:r w:rsidRPr="00ED78CF">
        <w:rPr>
          <w:rFonts w:ascii="Times New Roman" w:hAnsi="Times New Roman"/>
          <w:sz w:val="28"/>
          <w:szCs w:val="28"/>
        </w:rPr>
        <w:t>))*С</w:t>
      </w:r>
      <w:r w:rsidRPr="00ED78CF">
        <w:rPr>
          <w:rFonts w:ascii="Times New Roman" w:hAnsi="Times New Roman"/>
          <w:sz w:val="28"/>
          <w:szCs w:val="28"/>
          <w:vertAlign w:val="subscript"/>
        </w:rPr>
        <w:t>ЕСХН</w:t>
      </w:r>
      <w:r w:rsidRPr="00ED78CF">
        <w:rPr>
          <w:rFonts w:ascii="Times New Roman" w:hAnsi="Times New Roman"/>
          <w:sz w:val="28"/>
          <w:szCs w:val="28"/>
        </w:rPr>
        <w:t>*К</w:t>
      </w:r>
      <w:r w:rsidRPr="00ED78CF">
        <w:rPr>
          <w:rFonts w:ascii="Times New Roman" w:hAnsi="Times New Roman"/>
          <w:sz w:val="28"/>
          <w:szCs w:val="28"/>
          <w:vertAlign w:val="subscript"/>
        </w:rPr>
        <w:t>СОБЕСХН</w:t>
      </w:r>
      <w:r w:rsidRPr="00ED78CF">
        <w:rPr>
          <w:rFonts w:ascii="Times New Roman" w:hAnsi="Times New Roman"/>
          <w:sz w:val="28"/>
          <w:szCs w:val="28"/>
        </w:rPr>
        <w:t>+</w:t>
      </w:r>
      <w:proofErr w:type="gramStart"/>
      <w:r w:rsidRPr="00ED78CF">
        <w:rPr>
          <w:rFonts w:ascii="Times New Roman" w:hAnsi="Times New Roman"/>
          <w:sz w:val="28"/>
          <w:szCs w:val="28"/>
        </w:rPr>
        <w:t>/-</w:t>
      </w:r>
      <w:proofErr w:type="gramEnd"/>
      <w:r w:rsidRPr="00ED78CF">
        <w:rPr>
          <w:rFonts w:ascii="Times New Roman" w:hAnsi="Times New Roman"/>
          <w:sz w:val="28"/>
          <w:szCs w:val="28"/>
        </w:rPr>
        <w:t>ДД</w:t>
      </w:r>
      <w:r w:rsidRPr="00ED78CF">
        <w:rPr>
          <w:rFonts w:ascii="Times New Roman" w:hAnsi="Times New Roman"/>
          <w:sz w:val="28"/>
          <w:szCs w:val="28"/>
          <w:vertAlign w:val="subscript"/>
        </w:rPr>
        <w:t>ЕСХН</w:t>
      </w:r>
      <w:r w:rsidRPr="00ED78CF">
        <w:rPr>
          <w:rFonts w:ascii="Times New Roman" w:hAnsi="Times New Roman"/>
          <w:sz w:val="28"/>
          <w:szCs w:val="28"/>
        </w:rPr>
        <w:t>)*Н</w:t>
      </w:r>
      <w:r w:rsidRPr="00ED78CF">
        <w:rPr>
          <w:rFonts w:ascii="Times New Roman" w:hAnsi="Times New Roman"/>
          <w:sz w:val="28"/>
          <w:szCs w:val="28"/>
          <w:vertAlign w:val="subscript"/>
        </w:rPr>
        <w:t>ЕСХН</w:t>
      </w:r>
      <w:r w:rsidRPr="00ED78CF">
        <w:rPr>
          <w:rFonts w:ascii="Times New Roman" w:hAnsi="Times New Roman"/>
          <w:sz w:val="28"/>
          <w:szCs w:val="28"/>
        </w:rPr>
        <w:t>,</w:t>
      </w:r>
    </w:p>
    <w:p w:rsidR="009E0055" w:rsidRPr="00ED78CF" w:rsidRDefault="009E0055" w:rsidP="009E0055">
      <w:pPr>
        <w:suppressAutoHyphens/>
        <w:autoSpaceDE w:val="0"/>
        <w:autoSpaceDN w:val="0"/>
        <w:adjustRightInd w:val="0"/>
        <w:outlineLvl w:val="3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ED78CF">
      <w:pPr>
        <w:suppressAutoHyphens/>
        <w:autoSpaceDE w:val="0"/>
        <w:autoSpaceDN w:val="0"/>
        <w:adjustRightInd w:val="0"/>
        <w:ind w:firstLine="709"/>
        <w:outlineLvl w:val="3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где:</w:t>
      </w:r>
    </w:p>
    <w:p w:rsidR="009E0055" w:rsidRPr="00ED78CF" w:rsidRDefault="009E0055" w:rsidP="009E0055">
      <w:pPr>
        <w:suppressAutoHyphens/>
        <w:autoSpaceDE w:val="0"/>
        <w:autoSpaceDN w:val="0"/>
        <w:adjustRightInd w:val="0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НБ</w:t>
      </w:r>
      <w:r w:rsidRPr="00ED78CF">
        <w:rPr>
          <w:rFonts w:ascii="Times New Roman" w:hAnsi="Times New Roman"/>
          <w:sz w:val="28"/>
          <w:szCs w:val="28"/>
          <w:vertAlign w:val="subscript"/>
        </w:rPr>
        <w:t>ЕСХН</w:t>
      </w:r>
      <w:proofErr w:type="spellStart"/>
      <w:r w:rsidRPr="00ED78CF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proofErr w:type="spellEnd"/>
      <w:r w:rsidRPr="00ED78CF">
        <w:rPr>
          <w:rFonts w:ascii="Times New Roman" w:hAnsi="Times New Roman"/>
          <w:sz w:val="28"/>
          <w:szCs w:val="28"/>
          <w:vertAlign w:val="subscript"/>
        </w:rPr>
        <w:t>-1</w:t>
      </w:r>
      <w:r w:rsidRPr="00ED78CF">
        <w:rPr>
          <w:rFonts w:ascii="Times New Roman" w:hAnsi="Times New Roman"/>
          <w:sz w:val="28"/>
          <w:szCs w:val="28"/>
        </w:rPr>
        <w:t xml:space="preserve"> </w:t>
      </w:r>
      <w:r w:rsidRPr="00ED78CF">
        <w:rPr>
          <w:rFonts w:ascii="Times New Roman" w:hAnsi="Times New Roman"/>
          <w:b/>
          <w:sz w:val="28"/>
          <w:szCs w:val="28"/>
        </w:rPr>
        <w:t>–</w:t>
      </w:r>
      <w:r w:rsidRPr="00ED78CF">
        <w:rPr>
          <w:rFonts w:ascii="Times New Roman" w:hAnsi="Times New Roman"/>
          <w:sz w:val="28"/>
          <w:szCs w:val="28"/>
        </w:rPr>
        <w:t xml:space="preserve"> налоговая база по единому сельскохозяйственному налогу за год, предшествующий очередному финансовому году, тыс. рублей;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У</w:t>
      </w:r>
      <w:r w:rsidRPr="00ED78CF">
        <w:rPr>
          <w:rFonts w:ascii="Times New Roman" w:hAnsi="Times New Roman"/>
          <w:sz w:val="28"/>
          <w:szCs w:val="28"/>
          <w:vertAlign w:val="subscript"/>
        </w:rPr>
        <w:t xml:space="preserve">i-1 </w:t>
      </w:r>
      <w:r w:rsidRPr="00ED78CF">
        <w:rPr>
          <w:rFonts w:ascii="Times New Roman" w:hAnsi="Times New Roman"/>
          <w:sz w:val="28"/>
          <w:szCs w:val="28"/>
        </w:rPr>
        <w:t>– сумма убытков, полученных в предыдущих налоговых периодах, уменьшающих налоговую базу за год, предшествующий очередному финансовому году, тыс. рублей;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И</w:t>
      </w:r>
      <w:r w:rsidRPr="00ED78CF">
        <w:rPr>
          <w:rFonts w:ascii="Times New Roman" w:hAnsi="Times New Roman"/>
          <w:sz w:val="28"/>
          <w:szCs w:val="28"/>
          <w:vertAlign w:val="subscript"/>
        </w:rPr>
        <w:t>СПАК</w:t>
      </w:r>
      <w:r w:rsidRPr="00ED78CF">
        <w:rPr>
          <w:rFonts w:ascii="Times New Roman" w:hAnsi="Times New Roman"/>
          <w:sz w:val="28"/>
          <w:szCs w:val="28"/>
        </w:rPr>
        <w:t xml:space="preserve"> – индекс-дефлятор сельскохозяйственной продукции в соответствии с прогнозом социально-экономического развития Алтайского края</w:t>
      </w:r>
      <w:proofErr w:type="gramStart"/>
      <w:r w:rsidRPr="00ED78CF">
        <w:rPr>
          <w:rFonts w:ascii="Times New Roman" w:hAnsi="Times New Roman"/>
          <w:sz w:val="28"/>
          <w:szCs w:val="28"/>
        </w:rPr>
        <w:t>, %;</w:t>
      </w:r>
      <w:proofErr w:type="gramEnd"/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78CF">
        <w:rPr>
          <w:rFonts w:ascii="Times New Roman" w:hAnsi="Times New Roman"/>
          <w:sz w:val="28"/>
          <w:szCs w:val="28"/>
        </w:rPr>
        <w:t>См</w:t>
      </w:r>
      <w:proofErr w:type="gramEnd"/>
      <w:r w:rsidRPr="00ED78CF">
        <w:rPr>
          <w:rFonts w:ascii="Times New Roman" w:hAnsi="Times New Roman"/>
          <w:sz w:val="28"/>
          <w:szCs w:val="28"/>
        </w:rPr>
        <w:t xml:space="preserve"> -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ставка </w:t>
      </w:r>
      <w:r w:rsidRPr="00ED78CF">
        <w:rPr>
          <w:rFonts w:ascii="Times New Roman" w:hAnsi="Times New Roman"/>
          <w:sz w:val="28"/>
          <w:szCs w:val="28"/>
        </w:rPr>
        <w:t>единого сельскохозяйственного налога, %;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К</w:t>
      </w:r>
      <w:r w:rsidRPr="00ED78CF">
        <w:rPr>
          <w:rFonts w:ascii="Times New Roman" w:hAnsi="Times New Roman"/>
          <w:sz w:val="28"/>
          <w:szCs w:val="28"/>
          <w:vertAlign w:val="subscript"/>
        </w:rPr>
        <w:t>СОБЕСХН</w:t>
      </w:r>
      <w:r w:rsidRPr="00ED78CF">
        <w:rPr>
          <w:rFonts w:ascii="Times New Roman" w:hAnsi="Times New Roman"/>
          <w:sz w:val="28"/>
          <w:szCs w:val="28"/>
        </w:rPr>
        <w:t xml:space="preserve"> – коэффициент собираемости единого сельскохозяйственного налога на территории края в предыдущие периоды, учитывает работу по погашению задолженности по налогу, %.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Расчетный уровень собираемости определяется согласно данным отчета по форме 1-НМ как частное от деления суммы поступившего налога на сумму начисленного налога.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ДД</w:t>
      </w:r>
      <w:r w:rsidRPr="00ED78CF">
        <w:rPr>
          <w:rFonts w:ascii="Times New Roman" w:hAnsi="Times New Roman"/>
          <w:sz w:val="28"/>
          <w:szCs w:val="28"/>
          <w:vertAlign w:val="subscript"/>
        </w:rPr>
        <w:t>ЕСХН</w:t>
      </w:r>
      <w:r w:rsidRPr="00ED78CF">
        <w:rPr>
          <w:rFonts w:ascii="Times New Roman" w:hAnsi="Times New Roman"/>
          <w:sz w:val="28"/>
          <w:szCs w:val="28"/>
        </w:rPr>
        <w:t xml:space="preserve"> – дополнительные</w:t>
      </w:r>
      <w:proofErr w:type="gramStart"/>
      <w:r w:rsidRPr="00ED78CF">
        <w:rPr>
          <w:rFonts w:ascii="Times New Roman" w:hAnsi="Times New Roman"/>
          <w:sz w:val="28"/>
          <w:szCs w:val="28"/>
        </w:rPr>
        <w:t xml:space="preserve"> (+) </w:t>
      </w:r>
      <w:proofErr w:type="gramEnd"/>
      <w:r w:rsidRPr="00ED78CF">
        <w:rPr>
          <w:rFonts w:ascii="Times New Roman" w:hAnsi="Times New Roman"/>
          <w:sz w:val="28"/>
          <w:szCs w:val="28"/>
        </w:rPr>
        <w:t xml:space="preserve">или выпадающие (–) доходы по единому сельскохозяйственному налогу, </w:t>
      </w:r>
      <w:r w:rsidR="004F53A7" w:rsidRPr="00ED78CF">
        <w:rPr>
          <w:rFonts w:ascii="Times New Roman" w:hAnsi="Times New Roman"/>
          <w:sz w:val="28"/>
          <w:szCs w:val="28"/>
        </w:rPr>
        <w:t xml:space="preserve">связанные </w:t>
      </w:r>
      <w:r w:rsidRPr="00ED78CF">
        <w:rPr>
          <w:rFonts w:ascii="Times New Roman" w:hAnsi="Times New Roman"/>
          <w:sz w:val="28"/>
          <w:szCs w:val="28"/>
        </w:rPr>
        <w:t>с изменением налогового или бюджетного законодательства, установлением или отменой льгот, изменением иных элементов налогообложения</w:t>
      </w:r>
      <w:r w:rsidR="004F53A7">
        <w:rPr>
          <w:rFonts w:ascii="Times New Roman" w:hAnsi="Times New Roman"/>
          <w:sz w:val="28"/>
          <w:szCs w:val="28"/>
        </w:rPr>
        <w:t>, а также другие факторы</w:t>
      </w:r>
      <w:r w:rsidRPr="00ED78CF">
        <w:rPr>
          <w:rFonts w:ascii="Times New Roman" w:hAnsi="Times New Roman"/>
          <w:sz w:val="28"/>
          <w:szCs w:val="28"/>
        </w:rPr>
        <w:t>, тыс. рублей;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Н</w:t>
      </w:r>
      <w:r w:rsidRPr="00ED78CF">
        <w:rPr>
          <w:rFonts w:ascii="Times New Roman" w:hAnsi="Times New Roman"/>
          <w:sz w:val="28"/>
          <w:szCs w:val="28"/>
          <w:vertAlign w:val="subscript"/>
        </w:rPr>
        <w:t>ЕСХН</w:t>
      </w:r>
      <w:r w:rsidRPr="00ED78CF">
        <w:rPr>
          <w:rFonts w:ascii="Times New Roman" w:hAnsi="Times New Roman"/>
          <w:sz w:val="28"/>
          <w:szCs w:val="28"/>
        </w:rPr>
        <w:t xml:space="preserve"> – норматив отчислений от единого сельскохозяйственного налога в соответствующий уровень бюджета,</w:t>
      </w:r>
      <w:r w:rsidRPr="00ED78CF">
        <w:rPr>
          <w:rFonts w:ascii="Times New Roman" w:hAnsi="Times New Roman"/>
          <w:sz w:val="26"/>
          <w:szCs w:val="26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установленный в соответствии со статьями БК РФ, %.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 xml:space="preserve">В прогнозируемом объеме налоговой базы по ЕСХН учитываются возможные выпадающие доходы в связи с применением льгот, освобождений и преференций, предоставляемых в рамках действующего законодательства </w:t>
      </w:r>
      <w:r w:rsidRPr="00ED78CF">
        <w:rPr>
          <w:rFonts w:ascii="Times New Roman" w:hAnsi="Times New Roman"/>
          <w:sz w:val="28"/>
          <w:szCs w:val="28"/>
        </w:rPr>
        <w:lastRenderedPageBreak/>
        <w:t>Российской Федерации о налогах и сборах и (или) иных нормативных правовых актов Российской Федерации.</w:t>
      </w:r>
    </w:p>
    <w:p w:rsidR="009E0055" w:rsidRPr="00ED78CF" w:rsidRDefault="009E0055" w:rsidP="009E0055">
      <w:pPr>
        <w:pStyle w:val="af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 xml:space="preserve">Объем выпадающих доходов определяется в рамках прописанного </w:t>
      </w:r>
      <w:proofErr w:type="gramStart"/>
      <w:r w:rsidRPr="00ED78CF">
        <w:rPr>
          <w:rFonts w:ascii="Times New Roman" w:hAnsi="Times New Roman"/>
          <w:sz w:val="28"/>
          <w:szCs w:val="28"/>
        </w:rPr>
        <w:t>алгоритма расчета прогнозного объема поступлений налога</w:t>
      </w:r>
      <w:proofErr w:type="gramEnd"/>
      <w:r w:rsidRPr="00ED78CF">
        <w:rPr>
          <w:rFonts w:ascii="Times New Roman" w:hAnsi="Times New Roman"/>
          <w:sz w:val="28"/>
          <w:szCs w:val="28"/>
        </w:rPr>
        <w:t>.</w:t>
      </w:r>
    </w:p>
    <w:p w:rsidR="009E0055" w:rsidRDefault="009E0055" w:rsidP="009E0055">
      <w:pPr>
        <w:pStyle w:val="af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0B7920" w:rsidRPr="00DC3178" w:rsidRDefault="000B7920" w:rsidP="000B7920">
      <w:pPr>
        <w:pStyle w:val="3"/>
        <w:jc w:val="center"/>
        <w:rPr>
          <w:rStyle w:val="FontStyle129"/>
          <w:b/>
          <w:i w:val="0"/>
          <w:color w:val="auto"/>
          <w:sz w:val="28"/>
          <w:szCs w:val="28"/>
        </w:rPr>
      </w:pPr>
      <w:bookmarkStart w:id="40" w:name="_Toc531078965"/>
      <w:r w:rsidRPr="00DC3178">
        <w:rPr>
          <w:rStyle w:val="FontStyle129"/>
          <w:b/>
          <w:i w:val="0"/>
          <w:color w:val="auto"/>
          <w:sz w:val="28"/>
          <w:szCs w:val="28"/>
        </w:rPr>
        <w:t>2.6.2. Единый сельскохозяйственный налог</w:t>
      </w:r>
      <w:r w:rsidR="00E645B8" w:rsidRPr="00DC3178">
        <w:rPr>
          <w:rStyle w:val="FontStyle129"/>
          <w:b/>
          <w:i w:val="0"/>
          <w:color w:val="auto"/>
          <w:sz w:val="28"/>
          <w:szCs w:val="28"/>
        </w:rPr>
        <w:t xml:space="preserve"> </w:t>
      </w:r>
      <w:r w:rsidR="00E645B8" w:rsidRPr="00DC3178">
        <w:rPr>
          <w:rStyle w:val="FontStyle129"/>
          <w:b/>
          <w:i w:val="0"/>
          <w:color w:val="auto"/>
          <w:sz w:val="28"/>
          <w:szCs w:val="28"/>
        </w:rPr>
        <w:br/>
        <w:t>(за налоговые периоды, истекшие до 1 января 2011 года)</w:t>
      </w:r>
      <w:bookmarkEnd w:id="40"/>
    </w:p>
    <w:p w:rsidR="000B7920" w:rsidRPr="00DC3178" w:rsidRDefault="000B7920" w:rsidP="000B7920">
      <w:pPr>
        <w:jc w:val="center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(КБК 182 1 05 03020 01 0000 110)</w:t>
      </w:r>
    </w:p>
    <w:p w:rsidR="000B7920" w:rsidRPr="00DC3178" w:rsidRDefault="000B7920" w:rsidP="000B7920">
      <w:pPr>
        <w:pStyle w:val="af0"/>
        <w:ind w:left="0" w:firstLine="709"/>
        <w:jc w:val="both"/>
        <w:rPr>
          <w:rStyle w:val="FontStyle129"/>
          <w:rFonts w:eastAsiaTheme="majorEastAsia"/>
          <w:i w:val="0"/>
          <w:sz w:val="28"/>
          <w:szCs w:val="28"/>
        </w:rPr>
      </w:pPr>
    </w:p>
    <w:p w:rsidR="00905F74" w:rsidRPr="00DC3178" w:rsidRDefault="00905F74" w:rsidP="000B7920">
      <w:pPr>
        <w:suppressAutoHyphens/>
        <w:ind w:firstLine="709"/>
        <w:jc w:val="both"/>
        <w:rPr>
          <w:rFonts w:ascii="Times New Roman" w:hAnsi="Times New Roman"/>
          <w:snapToGrid w:val="0"/>
          <w:spacing w:val="2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Прогнозный объем поступлений единого налога на вмененный доход для отдельных видов деятельности (за налоговые периоды, истекшие до 1 января 2011</w:t>
      </w:r>
      <w:r w:rsidR="00BF32A2" w:rsidRPr="00DC3178">
        <w:rPr>
          <w:rFonts w:ascii="Times New Roman" w:hAnsi="Times New Roman"/>
          <w:sz w:val="28"/>
          <w:szCs w:val="28"/>
        </w:rPr>
        <w:t> </w:t>
      </w:r>
      <w:r w:rsidRPr="00DC3178">
        <w:rPr>
          <w:rFonts w:ascii="Times New Roman" w:hAnsi="Times New Roman"/>
          <w:sz w:val="28"/>
          <w:szCs w:val="28"/>
        </w:rPr>
        <w:t>года) (ПС</w:t>
      </w:r>
      <w:r w:rsidRPr="00DC3178">
        <w:rPr>
          <w:rFonts w:ascii="Times New Roman" w:hAnsi="Times New Roman"/>
          <w:sz w:val="28"/>
          <w:szCs w:val="28"/>
          <w:vertAlign w:val="subscript"/>
        </w:rPr>
        <w:t>ЕСХН</w:t>
      </w:r>
      <w:proofErr w:type="gramStart"/>
      <w:r w:rsidRPr="00DC3178">
        <w:rPr>
          <w:rFonts w:ascii="Times New Roman" w:hAnsi="Times New Roman"/>
          <w:sz w:val="28"/>
          <w:szCs w:val="28"/>
          <w:vertAlign w:val="subscript"/>
        </w:rPr>
        <w:t>2</w:t>
      </w:r>
      <w:proofErr w:type="gramEnd"/>
      <w:r w:rsidRPr="00DC3178">
        <w:rPr>
          <w:rFonts w:ascii="Times New Roman" w:hAnsi="Times New Roman"/>
          <w:sz w:val="28"/>
          <w:szCs w:val="28"/>
        </w:rPr>
        <w:t xml:space="preserve">) осуществляется </w:t>
      </w:r>
      <w:r w:rsidR="00E85B3F" w:rsidRPr="00F4110C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в </w:t>
      </w:r>
      <w:r w:rsidR="00E85B3F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целом по субъекту и в </w:t>
      </w:r>
      <w:r w:rsidR="00E85B3F" w:rsidRPr="00F4110C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разрезе </w:t>
      </w:r>
      <w:r w:rsidR="00E85B3F" w:rsidRPr="00E2375E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муниципальных районов и городских </w:t>
      </w:r>
      <w:r w:rsidR="00E85B3F" w:rsidRPr="00DC3178">
        <w:rPr>
          <w:rFonts w:ascii="Times New Roman" w:eastAsia="Calibri" w:hAnsi="Times New Roman"/>
          <w:sz w:val="28"/>
          <w:szCs w:val="28"/>
          <w:lang w:eastAsia="en-US"/>
        </w:rPr>
        <w:t>округов</w:t>
      </w:r>
      <w:r w:rsidR="00E85B3F" w:rsidRPr="00DC3178">
        <w:rPr>
          <w:rFonts w:ascii="Times New Roman" w:hAnsi="Times New Roman"/>
          <w:sz w:val="28"/>
          <w:szCs w:val="28"/>
        </w:rPr>
        <w:t xml:space="preserve"> </w:t>
      </w:r>
      <w:r w:rsidRPr="00DC3178">
        <w:rPr>
          <w:rFonts w:ascii="Times New Roman" w:hAnsi="Times New Roman"/>
          <w:sz w:val="28"/>
          <w:szCs w:val="28"/>
        </w:rPr>
        <w:t>методом экстраполяции, с учётом корректирующей суммы поступлений, учитывающей изменения законодательства о налогах и сборах, а также другие факторы</w:t>
      </w:r>
      <w:r w:rsidRPr="00DC3178">
        <w:rPr>
          <w:rFonts w:ascii="Times New Roman" w:hAnsi="Times New Roman"/>
          <w:snapToGrid w:val="0"/>
          <w:spacing w:val="2"/>
          <w:sz w:val="28"/>
          <w:szCs w:val="28"/>
        </w:rPr>
        <w:t>.</w:t>
      </w:r>
    </w:p>
    <w:p w:rsidR="00BB7AA0" w:rsidRPr="00DC3178" w:rsidRDefault="00BB7AA0" w:rsidP="00BB7AA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Для расчета поступлений единого сельскохозяйственного налога для отдельных видов деятельности (за налоговые периоды, истекшие до 1 января 2011 года) используются данные статистической налоговой отчетности по форме 1-НМ «О начислении и поступлении налогов, сборов и иных обязательных платежей в бюджетную систему страны».</w:t>
      </w:r>
    </w:p>
    <w:p w:rsidR="00BB7AA0" w:rsidRPr="00DC3178" w:rsidRDefault="00BB7AA0" w:rsidP="00BB7AA0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Единый сельскохозяйственный налог (за налоговые периоды, истекшие до 1 января 2011 года) зачисляется в соответствующий уровень бюджета и в государственные внебюджетные фонды по нормативам, установленным в соответствии с Бюджетным кодексом РФ и законодательными актами Российской Федерации в связи с совершенствованием бюджетного процесса.</w:t>
      </w:r>
    </w:p>
    <w:p w:rsidR="00DA3539" w:rsidRPr="00ED78CF" w:rsidRDefault="00DA3539" w:rsidP="00DA3539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pStyle w:val="2"/>
        <w:jc w:val="center"/>
      </w:pPr>
      <w:bookmarkStart w:id="41" w:name="_Toc531078966"/>
      <w:r w:rsidRPr="00ED78CF">
        <w:t xml:space="preserve">2.7. Налог, взимаемый в связи с применением </w:t>
      </w:r>
      <w:r w:rsidRPr="00ED78CF">
        <w:rPr>
          <w:rStyle w:val="FontStyle129"/>
          <w:rFonts w:eastAsiaTheme="majorEastAsia"/>
          <w:i w:val="0"/>
          <w:szCs w:val="28"/>
        </w:rPr>
        <w:br/>
      </w:r>
      <w:r w:rsidRPr="00ED78CF">
        <w:t>патентной системы налогообложения</w:t>
      </w:r>
      <w:bookmarkEnd w:id="41"/>
      <w:r w:rsidRPr="00ED78CF">
        <w:t xml:space="preserve"> </w:t>
      </w:r>
    </w:p>
    <w:p w:rsidR="009E0055" w:rsidRPr="00ED78CF" w:rsidRDefault="009E0055" w:rsidP="009E0055">
      <w:pPr>
        <w:jc w:val="center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(КБК 182 1 05 04000 02 0000 110)</w:t>
      </w:r>
    </w:p>
    <w:p w:rsidR="009E0055" w:rsidRPr="00ED78CF" w:rsidRDefault="009E0055" w:rsidP="009E0055">
      <w:pPr>
        <w:pStyle w:val="af0"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suppressAutoHyphens/>
        <w:autoSpaceDE w:val="0"/>
        <w:autoSpaceDN w:val="0"/>
        <w:adjustRightInd w:val="0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Прогнозирование налога, взимаемого в связи с применением патентной системы налогообложения, проводится с учетом главы 26.5 Налогового кодекса Российской Федерации, Бюджетного кодекса Российской Федерации, законом Алтайского края от 30.10.2012 №78-ЗС «О применении индивидуальными предпринимателями патентной системы налогообложения на территории Алтайского края».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Информация, используемая для расчета прогноза поступлений налога, взимаемого в связи с применением патентной системы налогообложения, на очередной финансовый год и плановый период:</w:t>
      </w:r>
    </w:p>
    <w:p w:rsidR="009E0055" w:rsidRPr="00ED78CF" w:rsidRDefault="009E0055" w:rsidP="009E0055">
      <w:pPr>
        <w:suppressAutoHyphens/>
        <w:autoSpaceDE w:val="0"/>
        <w:autoSpaceDN w:val="0"/>
        <w:adjustRightInd w:val="0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 данные статистической налоговой отчетности по форме 1-ПАТЕНТ «Отчет о количестве индивидуальных предпринимателей, применяющих патентую систему налогообложения, и выданных патентов на право применения патентной системы налогообложения в разрезе видов предпринимательской деятельности», 1-НМ «О начислении и поступлении налогов, сборов и иных обязательных платежей в бюджетную систему страны»;</w:t>
      </w:r>
    </w:p>
    <w:p w:rsidR="009E0055" w:rsidRPr="00ED78CF" w:rsidRDefault="009E0055" w:rsidP="009E005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lastRenderedPageBreak/>
        <w:t>- коэффициенты-дефляторы, установленные Министерством экономического развития Российской Федерации в целях применения главы 26.5 «Патентная система налогообложения» Налогового кодекса Российской Федерации и другие источники.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Расчет прогнозного объема поступлений </w:t>
      </w:r>
      <w:r w:rsidRPr="00ED78CF">
        <w:rPr>
          <w:rFonts w:ascii="Times New Roman" w:hAnsi="Times New Roman"/>
          <w:sz w:val="28"/>
          <w:szCs w:val="28"/>
        </w:rPr>
        <w:t>налога, взимаемого в связи с применением патентной системы налогообложения,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осуществляется </w:t>
      </w:r>
      <w:r w:rsidR="00E85B3F" w:rsidRPr="00F4110C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в </w:t>
      </w:r>
      <w:r w:rsidR="00E85B3F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целом по субъекту и в </w:t>
      </w:r>
      <w:r w:rsidR="00E85B3F" w:rsidRPr="00F4110C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разрезе </w:t>
      </w:r>
      <w:r w:rsidR="00E85B3F" w:rsidRPr="00E2375E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>муниципальных районов и городских округов</w:t>
      </w:r>
      <w:r w:rsidR="00E85B3F"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по методу прямого расчета, основанного на непосредственном использовании прогнозных значений показателей, уровней ставок и других показателей (налоговые льготы по налогу, уровень собираемости и др.).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Прогнозный объем поступлений доходов от налога, взимаемого в связи с применением патентной системы налогообложения, (</w:t>
      </w:r>
      <w:proofErr w:type="spellStart"/>
      <w:r w:rsidRPr="00ED78CF">
        <w:rPr>
          <w:rFonts w:ascii="Times New Roman" w:hAnsi="Times New Roman"/>
          <w:sz w:val="28"/>
          <w:szCs w:val="28"/>
        </w:rPr>
        <w:t>ПС</w:t>
      </w:r>
      <w:r w:rsidRPr="00ED78CF">
        <w:rPr>
          <w:rFonts w:ascii="Times New Roman" w:hAnsi="Times New Roman"/>
          <w:sz w:val="28"/>
          <w:szCs w:val="28"/>
          <w:vertAlign w:val="subscript"/>
        </w:rPr>
        <w:t>патент</w:t>
      </w:r>
      <w:proofErr w:type="spellEnd"/>
      <w:r w:rsidRPr="00ED78CF">
        <w:rPr>
          <w:rFonts w:ascii="Times New Roman" w:hAnsi="Times New Roman"/>
          <w:sz w:val="28"/>
          <w:szCs w:val="28"/>
        </w:rPr>
        <w:t>) рассчитывается по следующей формуле: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DC3178" w:rsidRDefault="009E0055" w:rsidP="009E0055">
      <w:pPr>
        <w:suppressAutoHyphens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DC3178">
        <w:rPr>
          <w:rFonts w:ascii="Times New Roman" w:hAnsi="Times New Roman"/>
          <w:sz w:val="28"/>
          <w:szCs w:val="28"/>
        </w:rPr>
        <w:t>ПС</w:t>
      </w:r>
      <w:r w:rsidRPr="00DC3178">
        <w:rPr>
          <w:rFonts w:ascii="Times New Roman" w:hAnsi="Times New Roman"/>
          <w:sz w:val="28"/>
          <w:szCs w:val="28"/>
          <w:vertAlign w:val="subscript"/>
        </w:rPr>
        <w:t>патент</w:t>
      </w:r>
      <w:proofErr w:type="spellEnd"/>
      <w:r w:rsidRPr="00DC3178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DC3178">
        <w:rPr>
          <w:rFonts w:ascii="Times New Roman" w:hAnsi="Times New Roman"/>
          <w:sz w:val="28"/>
          <w:szCs w:val="28"/>
        </w:rPr>
        <w:t xml:space="preserve"> = (</w:t>
      </w:r>
      <w:proofErr w:type="spellStart"/>
      <w:r w:rsidRPr="00DC3178">
        <w:rPr>
          <w:rFonts w:ascii="Times New Roman" w:hAnsi="Times New Roman"/>
          <w:sz w:val="28"/>
          <w:szCs w:val="28"/>
        </w:rPr>
        <w:t>Н</w:t>
      </w:r>
      <w:r w:rsidRPr="00DC3178">
        <w:rPr>
          <w:rFonts w:ascii="Times New Roman" w:hAnsi="Times New Roman"/>
          <w:sz w:val="28"/>
          <w:szCs w:val="28"/>
          <w:vertAlign w:val="subscript"/>
        </w:rPr>
        <w:t>патент</w:t>
      </w:r>
      <w:proofErr w:type="spellEnd"/>
      <w:r w:rsidRPr="00DC3178">
        <w:rPr>
          <w:rFonts w:ascii="Times New Roman" w:hAnsi="Times New Roman"/>
          <w:sz w:val="28"/>
          <w:szCs w:val="28"/>
          <w:vertAlign w:val="subscript"/>
        </w:rPr>
        <w:t xml:space="preserve"> (</w:t>
      </w:r>
      <w:proofErr w:type="spellStart"/>
      <w:r w:rsidRPr="00DC3178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proofErr w:type="spellEnd"/>
      <w:r w:rsidRPr="00DC3178">
        <w:rPr>
          <w:rFonts w:ascii="Times New Roman" w:hAnsi="Times New Roman"/>
          <w:sz w:val="28"/>
          <w:szCs w:val="28"/>
          <w:vertAlign w:val="subscript"/>
        </w:rPr>
        <w:t>-1)</w:t>
      </w:r>
      <w:r w:rsidRPr="00DC3178">
        <w:rPr>
          <w:rFonts w:ascii="Times New Roman" w:hAnsi="Times New Roman"/>
          <w:sz w:val="28"/>
          <w:szCs w:val="28"/>
        </w:rPr>
        <w:t>*К</w:t>
      </w:r>
      <w:r w:rsidRPr="00DC3178">
        <w:rPr>
          <w:rFonts w:ascii="Times New Roman" w:hAnsi="Times New Roman"/>
          <w:sz w:val="28"/>
          <w:szCs w:val="28"/>
          <w:vertAlign w:val="subscript"/>
        </w:rPr>
        <w:t xml:space="preserve">ДЕФ </w:t>
      </w:r>
      <w:r w:rsidRPr="00DC3178">
        <w:rPr>
          <w:rFonts w:ascii="Times New Roman" w:hAnsi="Times New Roman"/>
          <w:sz w:val="28"/>
          <w:szCs w:val="28"/>
        </w:rPr>
        <w:t>/К</w:t>
      </w:r>
      <w:r w:rsidRPr="00DC3178">
        <w:rPr>
          <w:rFonts w:ascii="Times New Roman" w:hAnsi="Times New Roman"/>
          <w:sz w:val="28"/>
          <w:szCs w:val="28"/>
          <w:vertAlign w:val="subscript"/>
        </w:rPr>
        <w:t>ДЕФ(</w:t>
      </w:r>
      <w:proofErr w:type="spellStart"/>
      <w:r w:rsidRPr="00DC3178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proofErr w:type="spellEnd"/>
      <w:r w:rsidRPr="00DC3178">
        <w:rPr>
          <w:rFonts w:ascii="Times New Roman" w:hAnsi="Times New Roman"/>
          <w:sz w:val="28"/>
          <w:szCs w:val="28"/>
          <w:vertAlign w:val="subscript"/>
        </w:rPr>
        <w:t>-1)</w:t>
      </w:r>
      <w:r w:rsidR="000630FE" w:rsidRPr="00DC3178">
        <w:rPr>
          <w:rFonts w:ascii="Times New Roman" w:hAnsi="Times New Roman"/>
          <w:sz w:val="28"/>
          <w:szCs w:val="28"/>
        </w:rPr>
        <w:t>+/-</w:t>
      </w:r>
      <w:proofErr w:type="spellStart"/>
      <w:r w:rsidR="000630FE" w:rsidRPr="00DC3178">
        <w:rPr>
          <w:rFonts w:ascii="Times New Roman" w:hAnsi="Times New Roman"/>
          <w:sz w:val="28"/>
          <w:szCs w:val="28"/>
        </w:rPr>
        <w:t>ДД</w:t>
      </w:r>
      <w:r w:rsidR="004F53A7" w:rsidRPr="00DC3178">
        <w:rPr>
          <w:rFonts w:ascii="Times New Roman" w:hAnsi="Times New Roman"/>
          <w:sz w:val="28"/>
          <w:szCs w:val="28"/>
          <w:vertAlign w:val="subscript"/>
        </w:rPr>
        <w:t>патент</w:t>
      </w:r>
      <w:proofErr w:type="spellEnd"/>
      <w:r w:rsidRPr="00DC3178">
        <w:rPr>
          <w:rFonts w:ascii="Times New Roman" w:hAnsi="Times New Roman"/>
          <w:sz w:val="28"/>
          <w:szCs w:val="28"/>
        </w:rPr>
        <w:t>)*</w:t>
      </w:r>
      <w:proofErr w:type="spellStart"/>
      <w:r w:rsidRPr="00DC3178">
        <w:rPr>
          <w:rFonts w:ascii="Times New Roman" w:hAnsi="Times New Roman"/>
          <w:sz w:val="28"/>
          <w:szCs w:val="28"/>
        </w:rPr>
        <w:t>К</w:t>
      </w:r>
      <w:r w:rsidRPr="00DC3178">
        <w:rPr>
          <w:rFonts w:ascii="Times New Roman" w:hAnsi="Times New Roman"/>
          <w:sz w:val="28"/>
          <w:szCs w:val="28"/>
          <w:vertAlign w:val="subscript"/>
        </w:rPr>
        <w:t>СОБпатент</w:t>
      </w:r>
      <w:proofErr w:type="spellEnd"/>
      <w:r w:rsidRPr="00DC3178">
        <w:rPr>
          <w:rFonts w:ascii="Times New Roman" w:hAnsi="Times New Roman"/>
          <w:sz w:val="28"/>
          <w:szCs w:val="28"/>
        </w:rPr>
        <w:t>*</w:t>
      </w:r>
      <w:proofErr w:type="spellStart"/>
      <w:r w:rsidRPr="00DC3178">
        <w:rPr>
          <w:rFonts w:ascii="Times New Roman" w:hAnsi="Times New Roman"/>
          <w:sz w:val="28"/>
          <w:szCs w:val="28"/>
        </w:rPr>
        <w:t>Н</w:t>
      </w:r>
      <w:r w:rsidRPr="00DC3178">
        <w:rPr>
          <w:rFonts w:ascii="Times New Roman" w:hAnsi="Times New Roman"/>
          <w:sz w:val="28"/>
          <w:szCs w:val="28"/>
          <w:vertAlign w:val="subscript"/>
        </w:rPr>
        <w:t>патент</w:t>
      </w:r>
      <w:proofErr w:type="spellEnd"/>
      <w:r w:rsidRPr="00DC3178">
        <w:rPr>
          <w:rFonts w:ascii="Times New Roman" w:hAnsi="Times New Roman"/>
          <w:sz w:val="28"/>
          <w:szCs w:val="28"/>
        </w:rPr>
        <w:t>,</w:t>
      </w:r>
    </w:p>
    <w:p w:rsidR="009E0055" w:rsidRPr="00DC3178" w:rsidRDefault="009E0055" w:rsidP="00ED78CF">
      <w:pPr>
        <w:suppressAutoHyphens/>
        <w:ind w:firstLine="709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где:</w:t>
      </w:r>
    </w:p>
    <w:p w:rsidR="009E0055" w:rsidRPr="00DC3178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DC3178">
        <w:rPr>
          <w:rFonts w:ascii="Times New Roman" w:hAnsi="Times New Roman"/>
          <w:sz w:val="28"/>
          <w:szCs w:val="28"/>
        </w:rPr>
        <w:t>Н</w:t>
      </w:r>
      <w:r w:rsidRPr="00DC3178">
        <w:rPr>
          <w:rFonts w:ascii="Times New Roman" w:hAnsi="Times New Roman"/>
          <w:sz w:val="28"/>
          <w:szCs w:val="28"/>
          <w:vertAlign w:val="subscript"/>
        </w:rPr>
        <w:t>патент</w:t>
      </w:r>
      <w:proofErr w:type="spellEnd"/>
      <w:r w:rsidRPr="00DC3178">
        <w:rPr>
          <w:rFonts w:ascii="Times New Roman" w:hAnsi="Times New Roman"/>
          <w:sz w:val="28"/>
          <w:szCs w:val="28"/>
          <w:vertAlign w:val="subscript"/>
        </w:rPr>
        <w:t xml:space="preserve"> (</w:t>
      </w:r>
      <w:proofErr w:type="spellStart"/>
      <w:r w:rsidRPr="00DC3178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proofErr w:type="spellEnd"/>
      <w:r w:rsidRPr="00DC3178">
        <w:rPr>
          <w:rFonts w:ascii="Times New Roman" w:hAnsi="Times New Roman"/>
          <w:sz w:val="28"/>
          <w:szCs w:val="28"/>
          <w:vertAlign w:val="subscript"/>
        </w:rPr>
        <w:t>-1)</w:t>
      </w:r>
      <w:r w:rsidRPr="00DC3178">
        <w:rPr>
          <w:rFonts w:ascii="Times New Roman" w:hAnsi="Times New Roman"/>
          <w:sz w:val="28"/>
          <w:szCs w:val="28"/>
        </w:rPr>
        <w:t xml:space="preserve"> – сумма налога, взимаемого в связи с применением патентной системы налогообложения, в предшествующем очередному финансовому году, тыс. рублей;</w:t>
      </w:r>
      <w:proofErr w:type="gramEnd"/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К</w:t>
      </w:r>
      <w:r w:rsidRPr="00DC3178">
        <w:rPr>
          <w:rFonts w:ascii="Times New Roman" w:hAnsi="Times New Roman"/>
          <w:sz w:val="28"/>
          <w:szCs w:val="28"/>
          <w:vertAlign w:val="subscript"/>
        </w:rPr>
        <w:t>ДЕФ</w:t>
      </w:r>
      <w:r w:rsidRPr="00DC3178">
        <w:rPr>
          <w:rFonts w:ascii="Times New Roman" w:hAnsi="Times New Roman"/>
          <w:sz w:val="28"/>
          <w:szCs w:val="28"/>
        </w:rPr>
        <w:t xml:space="preserve"> – коэффициент-дефлятор, установленный на очередной финансовый год для целей применения</w:t>
      </w:r>
      <w:r w:rsidRPr="00ED78CF">
        <w:rPr>
          <w:rFonts w:ascii="Times New Roman" w:hAnsi="Times New Roman"/>
          <w:sz w:val="28"/>
          <w:szCs w:val="28"/>
        </w:rPr>
        <w:t xml:space="preserve"> главы 26.5 «Патентная система налогообложения» Налогового кодекса Российской Федерации. В случае</w:t>
      </w:r>
      <w:proofErr w:type="gramStart"/>
      <w:r w:rsidRPr="00ED78CF">
        <w:rPr>
          <w:rFonts w:ascii="Times New Roman" w:hAnsi="Times New Roman"/>
          <w:sz w:val="28"/>
          <w:szCs w:val="28"/>
        </w:rPr>
        <w:t>,</w:t>
      </w:r>
      <w:proofErr w:type="gramEnd"/>
      <w:r w:rsidRPr="00ED78CF">
        <w:rPr>
          <w:rFonts w:ascii="Times New Roman" w:hAnsi="Times New Roman"/>
          <w:sz w:val="28"/>
          <w:szCs w:val="28"/>
        </w:rPr>
        <w:t xml:space="preserve"> если на момент проведения расчета показатель на очередной финансовый год не установлен, он рассчитывается как произведение коэффициента-дефлятора на год, предшествующий очередному финансовому году (К</w:t>
      </w:r>
      <w:r w:rsidRPr="00ED78CF">
        <w:rPr>
          <w:rFonts w:ascii="Times New Roman" w:hAnsi="Times New Roman"/>
          <w:sz w:val="28"/>
          <w:szCs w:val="28"/>
          <w:vertAlign w:val="subscript"/>
        </w:rPr>
        <w:t>ДЕФ(i-1)</w:t>
      </w:r>
      <w:r w:rsidRPr="00ED78CF">
        <w:rPr>
          <w:rFonts w:ascii="Times New Roman" w:hAnsi="Times New Roman"/>
          <w:sz w:val="28"/>
          <w:szCs w:val="28"/>
        </w:rPr>
        <w:t>), и индекса потребительских цен года, предшествующего очередному финансовому году, в соответствии с показателями социально-экономического развития Российской Федерации;</w:t>
      </w:r>
    </w:p>
    <w:p w:rsidR="004F53A7" w:rsidRPr="00ED78CF" w:rsidRDefault="004F53A7" w:rsidP="004F53A7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D78CF">
        <w:rPr>
          <w:rFonts w:ascii="Times New Roman" w:hAnsi="Times New Roman"/>
          <w:sz w:val="28"/>
          <w:szCs w:val="28"/>
        </w:rPr>
        <w:t>ДД</w:t>
      </w:r>
      <w:r>
        <w:rPr>
          <w:rFonts w:ascii="Times New Roman" w:hAnsi="Times New Roman"/>
          <w:sz w:val="28"/>
          <w:szCs w:val="28"/>
          <w:vertAlign w:val="subscript"/>
        </w:rPr>
        <w:t>патент</w:t>
      </w:r>
      <w:proofErr w:type="spellEnd"/>
      <w:r w:rsidRPr="00ED78CF">
        <w:rPr>
          <w:rFonts w:ascii="Times New Roman" w:hAnsi="Times New Roman"/>
          <w:sz w:val="28"/>
          <w:szCs w:val="28"/>
        </w:rPr>
        <w:t xml:space="preserve"> – дополнительные</w:t>
      </w:r>
      <w:proofErr w:type="gramStart"/>
      <w:r w:rsidRPr="00ED78CF">
        <w:rPr>
          <w:rFonts w:ascii="Times New Roman" w:hAnsi="Times New Roman"/>
          <w:sz w:val="28"/>
          <w:szCs w:val="28"/>
        </w:rPr>
        <w:t xml:space="preserve"> (+) </w:t>
      </w:r>
      <w:proofErr w:type="gramEnd"/>
      <w:r w:rsidRPr="00ED78CF">
        <w:rPr>
          <w:rFonts w:ascii="Times New Roman" w:hAnsi="Times New Roman"/>
          <w:sz w:val="28"/>
          <w:szCs w:val="28"/>
        </w:rPr>
        <w:t>или выпадающие (–) доходы налога, взимаемого в связи с применением патентной системы налогообложения, связанные с изменением налогового или бюджетного законодательства, установлением или отменой льгот, изменением иных элементов налогообложения</w:t>
      </w:r>
      <w:r>
        <w:rPr>
          <w:rFonts w:ascii="Times New Roman" w:hAnsi="Times New Roman"/>
          <w:sz w:val="28"/>
          <w:szCs w:val="28"/>
        </w:rPr>
        <w:t>, а также другие факторы</w:t>
      </w:r>
      <w:r w:rsidRPr="00ED78CF">
        <w:rPr>
          <w:rFonts w:ascii="Times New Roman" w:hAnsi="Times New Roman"/>
          <w:sz w:val="28"/>
          <w:szCs w:val="28"/>
        </w:rPr>
        <w:t>, тыс. рублей;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D78CF">
        <w:rPr>
          <w:rFonts w:ascii="Times New Roman" w:hAnsi="Times New Roman"/>
          <w:sz w:val="28"/>
          <w:szCs w:val="28"/>
        </w:rPr>
        <w:t>К</w:t>
      </w:r>
      <w:r w:rsidRPr="00ED78CF">
        <w:rPr>
          <w:rFonts w:ascii="Times New Roman" w:hAnsi="Times New Roman"/>
          <w:sz w:val="28"/>
          <w:szCs w:val="28"/>
          <w:vertAlign w:val="subscript"/>
        </w:rPr>
        <w:t>СОБпатент</w:t>
      </w:r>
      <w:proofErr w:type="spellEnd"/>
      <w:r w:rsidRPr="00ED78CF">
        <w:rPr>
          <w:rFonts w:ascii="Times New Roman" w:hAnsi="Times New Roman"/>
          <w:sz w:val="28"/>
          <w:szCs w:val="28"/>
        </w:rPr>
        <w:t xml:space="preserve"> – коэффициент собираемости налога, взимаемого в связи с применением патентной системы налогообложения, на территории края в предыдущие периоды, учитывает работу по погашению задолженности по налогу, %.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Расчетный уровень собираемости определяется согласно данным отчета по форме 1-НМ как частное от деления суммы поступившего налога на сумму начисленного налога.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D78CF">
        <w:rPr>
          <w:rFonts w:ascii="Times New Roman" w:hAnsi="Times New Roman"/>
          <w:sz w:val="28"/>
          <w:szCs w:val="28"/>
        </w:rPr>
        <w:t>Н</w:t>
      </w:r>
      <w:r w:rsidRPr="00ED78CF">
        <w:rPr>
          <w:rFonts w:ascii="Times New Roman" w:hAnsi="Times New Roman"/>
          <w:sz w:val="28"/>
          <w:szCs w:val="28"/>
          <w:vertAlign w:val="subscript"/>
        </w:rPr>
        <w:t>патент</w:t>
      </w:r>
      <w:proofErr w:type="spellEnd"/>
      <w:r w:rsidRPr="00ED78CF">
        <w:rPr>
          <w:rFonts w:ascii="Times New Roman" w:hAnsi="Times New Roman"/>
          <w:sz w:val="28"/>
          <w:szCs w:val="28"/>
        </w:rPr>
        <w:t xml:space="preserve"> – норматив отчислений от налога, взимаемого в связи с применением патентной системы налогообложения, в соответствующий уровень бюджета,</w:t>
      </w:r>
      <w:r w:rsidRPr="00ED78CF">
        <w:rPr>
          <w:rFonts w:ascii="Times New Roman" w:hAnsi="Times New Roman"/>
          <w:sz w:val="26"/>
          <w:szCs w:val="26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установленный в соответствии со статьями БК РФ, %.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 xml:space="preserve">В прогнозируемом объеме поступлений по налогу, взимаемому в связи с применением патентной системы налогообложения, учитываются возможные выпадающие доходы в связи с применением льгот, освобождений и преференций, </w:t>
      </w:r>
      <w:r w:rsidRPr="00ED78CF">
        <w:rPr>
          <w:rFonts w:ascii="Times New Roman" w:hAnsi="Times New Roman"/>
          <w:sz w:val="28"/>
          <w:szCs w:val="28"/>
        </w:rPr>
        <w:lastRenderedPageBreak/>
        <w:t>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 xml:space="preserve">Объём выпадающих доходов определяется в рамках прописанного </w:t>
      </w:r>
      <w:proofErr w:type="gramStart"/>
      <w:r w:rsidRPr="00ED78CF">
        <w:rPr>
          <w:rFonts w:ascii="Times New Roman" w:hAnsi="Times New Roman"/>
          <w:sz w:val="28"/>
          <w:szCs w:val="28"/>
        </w:rPr>
        <w:t>алгоритма расчёта прогнозного объёма поступлений налога</w:t>
      </w:r>
      <w:proofErr w:type="gramEnd"/>
      <w:r w:rsidRPr="00ED78CF">
        <w:rPr>
          <w:rFonts w:ascii="Times New Roman" w:hAnsi="Times New Roman"/>
          <w:sz w:val="28"/>
          <w:szCs w:val="28"/>
        </w:rPr>
        <w:t>.</w:t>
      </w:r>
    </w:p>
    <w:p w:rsidR="006E6CF3" w:rsidRDefault="006E6CF3" w:rsidP="009E0055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AF5D8E" w:rsidRPr="00DC3178" w:rsidRDefault="007D072D" w:rsidP="00AF5D8E">
      <w:pPr>
        <w:pStyle w:val="2"/>
        <w:jc w:val="center"/>
        <w:rPr>
          <w:szCs w:val="28"/>
        </w:rPr>
      </w:pPr>
      <w:bookmarkStart w:id="42" w:name="_Toc531078967"/>
      <w:bookmarkStart w:id="43" w:name="_Toc519259630"/>
      <w:r w:rsidRPr="00DC3178">
        <w:rPr>
          <w:szCs w:val="28"/>
        </w:rPr>
        <w:t>2.8</w:t>
      </w:r>
      <w:r w:rsidR="00AF5D8E" w:rsidRPr="00DC3178">
        <w:rPr>
          <w:szCs w:val="28"/>
        </w:rPr>
        <w:t>. Торговый сбор, уплачиваемый на территориях</w:t>
      </w:r>
      <w:r w:rsidR="00AF5D8E" w:rsidRPr="00DC3178">
        <w:rPr>
          <w:szCs w:val="28"/>
        </w:rPr>
        <w:br/>
        <w:t xml:space="preserve"> городов федерального значения</w:t>
      </w:r>
      <w:bookmarkEnd w:id="42"/>
    </w:p>
    <w:p w:rsidR="00AF5D8E" w:rsidRPr="00DC3178" w:rsidRDefault="00AF5D8E" w:rsidP="00AF5D8E">
      <w:pPr>
        <w:jc w:val="center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(КБК 182 1 05 05010 02 0000 110</w:t>
      </w:r>
      <w:bookmarkEnd w:id="43"/>
      <w:r w:rsidRPr="00DC3178">
        <w:rPr>
          <w:rFonts w:ascii="Times New Roman" w:hAnsi="Times New Roman"/>
          <w:sz w:val="28"/>
          <w:szCs w:val="28"/>
        </w:rPr>
        <w:t>)</w:t>
      </w:r>
    </w:p>
    <w:p w:rsidR="00AF5D8E" w:rsidRPr="00DC3178" w:rsidRDefault="00AF5D8E" w:rsidP="00AF5D8E">
      <w:pPr>
        <w:jc w:val="center"/>
        <w:rPr>
          <w:rFonts w:ascii="Times New Roman" w:hAnsi="Times New Roman"/>
          <w:i/>
          <w:sz w:val="28"/>
          <w:szCs w:val="28"/>
        </w:rPr>
      </w:pPr>
    </w:p>
    <w:p w:rsidR="00AF5D8E" w:rsidRPr="00DC3178" w:rsidRDefault="00AF5D8E" w:rsidP="00AF5D8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Расчёт доходов в бюджетную систему Российской Федерации от уплаты торгового сбора осуществляется в соответствии с действующим законодательством Российской Федерации о налогах и сборах.</w:t>
      </w:r>
    </w:p>
    <w:p w:rsidR="00AF5D8E" w:rsidRPr="00DC3178" w:rsidRDefault="00AF5D8E" w:rsidP="00AF5D8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 xml:space="preserve">Торговый сбор взимается на территории Российской Федерации в соответствии с положениями главы 33 части второй НК РФ, нормативными правовыми актами представительных органов муниципальных образований и обязателен к уплате на территориях этих муниципальных образований. </w:t>
      </w:r>
    </w:p>
    <w:p w:rsidR="00AF5D8E" w:rsidRPr="00DC3178" w:rsidRDefault="00AF5D8E" w:rsidP="00AF5D8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При прогнозировании поступлений торгового сбора учитываются:</w:t>
      </w:r>
    </w:p>
    <w:p w:rsidR="00AF5D8E" w:rsidRPr="00DC3178" w:rsidRDefault="00AF5D8E" w:rsidP="00AF5D8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- данные статистической налоговой отчетности Федеральной налоговой службы по форме № 5-ТС «Отчет о структуре начислений по торговому сбору» на последний отчетный год;</w:t>
      </w:r>
    </w:p>
    <w:p w:rsidR="00AF5D8E" w:rsidRPr="00DC3178" w:rsidRDefault="00AF5D8E" w:rsidP="00AF5D8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>- динамика фактических поступлений по налогу согласно данным отчёта по форме № 1-НМ «Отчёт о начислении и поступлении налогов, сборов и иных обязательных платежей в бюджетную систему Российской Федерации»;</w:t>
      </w:r>
    </w:p>
    <w:p w:rsidR="00AF5D8E" w:rsidRPr="00DC3178" w:rsidRDefault="00AF5D8E" w:rsidP="00AF5D8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 xml:space="preserve">- изменения в законодательстве и иные факторы (в том числе возможна корректировка, связанная с выявлением в текущем периоде новых объектов обложения или недостоверных сведений в отношении объекта обложения торговым сбором, на основе информации, получаемой от уполномоченных органов местного самоуправления субъекта Российской Федерации, осуществляющих полномочия по сбору, обработке и </w:t>
      </w:r>
      <w:proofErr w:type="gramStart"/>
      <w:r w:rsidRPr="00DC3178">
        <w:rPr>
          <w:rFonts w:ascii="Times New Roman" w:hAnsi="Times New Roman"/>
          <w:sz w:val="28"/>
          <w:szCs w:val="28"/>
        </w:rPr>
        <w:t>передаче</w:t>
      </w:r>
      <w:proofErr w:type="gramEnd"/>
      <w:r w:rsidRPr="00DC3178">
        <w:rPr>
          <w:rFonts w:ascii="Times New Roman" w:hAnsi="Times New Roman"/>
          <w:sz w:val="28"/>
          <w:szCs w:val="28"/>
        </w:rPr>
        <w:t xml:space="preserve"> налоговым органам сведений об объектах обложения торговым сбором).</w:t>
      </w:r>
    </w:p>
    <w:p w:rsidR="00AF5D8E" w:rsidRPr="00276AF7" w:rsidRDefault="00AF5D8E" w:rsidP="00AF5D8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3178">
        <w:rPr>
          <w:rFonts w:ascii="Times New Roman" w:hAnsi="Times New Roman"/>
          <w:sz w:val="28"/>
          <w:szCs w:val="28"/>
        </w:rPr>
        <w:t xml:space="preserve">Расчёт прогноза поступлений торгового сбора осуществляется </w:t>
      </w:r>
      <w:r w:rsidR="004F53A7" w:rsidRPr="00DC3178">
        <w:rPr>
          <w:rFonts w:ascii="Times New Roman" w:hAnsi="Times New Roman"/>
          <w:sz w:val="28"/>
          <w:szCs w:val="28"/>
        </w:rPr>
        <w:t xml:space="preserve">в целом по субъекту </w:t>
      </w:r>
      <w:r w:rsidRPr="00DC3178">
        <w:rPr>
          <w:rFonts w:ascii="Times New Roman" w:hAnsi="Times New Roman"/>
          <w:sz w:val="28"/>
          <w:szCs w:val="28"/>
        </w:rPr>
        <w:t>с помощью применения метода усреднения или метода экстраполяции.</w:t>
      </w:r>
    </w:p>
    <w:p w:rsidR="00AF5D8E" w:rsidRPr="00ED78CF" w:rsidRDefault="00AF5D8E" w:rsidP="009E0055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E0055" w:rsidRPr="00ED78CF" w:rsidRDefault="009E0055" w:rsidP="009E0055">
      <w:pPr>
        <w:pStyle w:val="2"/>
        <w:jc w:val="center"/>
        <w:rPr>
          <w:rStyle w:val="FontStyle129"/>
          <w:rFonts w:eastAsiaTheme="majorEastAsia"/>
          <w:i w:val="0"/>
          <w:szCs w:val="28"/>
        </w:rPr>
      </w:pPr>
      <w:bookmarkStart w:id="44" w:name="_Toc531078968"/>
      <w:r w:rsidRPr="00ED78CF">
        <w:t>2.</w:t>
      </w:r>
      <w:r w:rsidR="007D072D">
        <w:t>9</w:t>
      </w:r>
      <w:r w:rsidRPr="00ED78CF">
        <w:t>. Налог на имущество физических лиц</w:t>
      </w:r>
      <w:bookmarkEnd w:id="44"/>
    </w:p>
    <w:p w:rsidR="009E0055" w:rsidRPr="00ED78CF" w:rsidRDefault="009E0055" w:rsidP="009E0055">
      <w:pPr>
        <w:jc w:val="center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(КБК 182 1 06 01000 00 0000 110)</w:t>
      </w:r>
    </w:p>
    <w:p w:rsidR="009E0055" w:rsidRPr="00ED78CF" w:rsidRDefault="009E0055" w:rsidP="009E0055">
      <w:pPr>
        <w:pStyle w:val="af0"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Прогнозирование налога на имущество физических лиц проводится с учетом главы 32 «Налог на имущество физических лиц» Налогового кодекса Российской Федерации, Бюджетного кодекса Российской Федерации, нормативными актами муниципальных образований о введении налога на территории муниципального образования.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Информация, используемая для расчета прогноза поступлений налога на имущество физических лиц на очередной финансовый и плановый период:</w:t>
      </w:r>
    </w:p>
    <w:p w:rsidR="009E0055" w:rsidRPr="00ED78CF" w:rsidRDefault="009E0055" w:rsidP="009E005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 xml:space="preserve">- данные статистической налоговой отчетности по форме 5-МН «Отчет о налоговой базе и структуре начислений по местным налогам»,                                 </w:t>
      </w:r>
      <w:r w:rsidRPr="00ED78CF">
        <w:rPr>
          <w:rFonts w:ascii="Times New Roman" w:hAnsi="Times New Roman"/>
          <w:sz w:val="28"/>
          <w:szCs w:val="28"/>
        </w:rPr>
        <w:lastRenderedPageBreak/>
        <w:t>1-НМ «О начислении и поступлении налогов, сборов и иных обязательных платежей в бюджетную систему страны»;</w:t>
      </w:r>
    </w:p>
    <w:p w:rsidR="00537B32" w:rsidRPr="00537B32" w:rsidRDefault="00537B32" w:rsidP="00537B3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2375E">
        <w:rPr>
          <w:rFonts w:ascii="Times New Roman" w:hAnsi="Times New Roman"/>
          <w:sz w:val="28"/>
          <w:szCs w:val="28"/>
        </w:rPr>
        <w:t xml:space="preserve">- налоговые ставки, льготы и преференции, предусмотренные главой 32 НК РФ «Налог на имущество физических лиц» </w:t>
      </w:r>
      <w:r w:rsidRPr="00DC3178">
        <w:rPr>
          <w:rFonts w:ascii="Times New Roman" w:hAnsi="Times New Roman"/>
          <w:sz w:val="28"/>
          <w:szCs w:val="28"/>
        </w:rPr>
        <w:t>и</w:t>
      </w:r>
      <w:r w:rsidRPr="00DC3178">
        <w:rPr>
          <w:sz w:val="24"/>
          <w:szCs w:val="24"/>
        </w:rPr>
        <w:t xml:space="preserve"> </w:t>
      </w:r>
      <w:r w:rsidRPr="00DC3178">
        <w:rPr>
          <w:rFonts w:ascii="Times New Roman" w:hAnsi="Times New Roman"/>
          <w:sz w:val="28"/>
          <w:szCs w:val="28"/>
        </w:rPr>
        <w:t xml:space="preserve">нормативными правовыми актами </w:t>
      </w:r>
      <w:r w:rsidR="00D202CF" w:rsidRPr="00DC3178">
        <w:rPr>
          <w:rFonts w:ascii="Times New Roman" w:hAnsi="Times New Roman"/>
          <w:sz w:val="28"/>
          <w:szCs w:val="28"/>
        </w:rPr>
        <w:t xml:space="preserve">муниципальных образований </w:t>
      </w:r>
      <w:r w:rsidRPr="00DC3178">
        <w:rPr>
          <w:rFonts w:ascii="Times New Roman" w:hAnsi="Times New Roman"/>
          <w:sz w:val="28"/>
          <w:szCs w:val="28"/>
        </w:rPr>
        <w:t>Алтайского края;</w:t>
      </w:r>
    </w:p>
    <w:p w:rsidR="009E0055" w:rsidRPr="00ED78CF" w:rsidRDefault="009E0055" w:rsidP="009E005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 коэффициенты-дефляторы, установленные Министерством экономического развития Российской Федерации в целях применения главы 32 «Налог на имущество физических лиц» Налогового кодекса Российской Федерации;</w:t>
      </w:r>
    </w:p>
    <w:p w:rsidR="00537B32" w:rsidRDefault="009E0055" w:rsidP="00537B3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 сведения о задолженности по нал</w:t>
      </w:r>
      <w:r w:rsidR="00537B32">
        <w:rPr>
          <w:rFonts w:ascii="Times New Roman" w:hAnsi="Times New Roman"/>
          <w:sz w:val="28"/>
          <w:szCs w:val="28"/>
        </w:rPr>
        <w:t>огу на имущество физических лиц.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Расчет прогнозного объема поступлений налога на имущество физических лиц осуществляется по методу прямого расчета</w:t>
      </w:r>
      <w:r w:rsidR="00F4110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F4110C" w:rsidRPr="00F4110C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в </w:t>
      </w:r>
      <w:r w:rsidR="008E7F63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целом по субъекту и в </w:t>
      </w:r>
      <w:r w:rsidR="00F4110C" w:rsidRPr="00F4110C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разрезе </w:t>
      </w:r>
      <w:r w:rsidR="00E2375E" w:rsidRPr="00E2375E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>муниципальных районов и городских округов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, основанного на непосредственном использовании прогнозных значений показателей, уровней ставок и других показателей (налоговые льготы по налогу, уровень собираемости и др.)</w:t>
      </w:r>
      <w:r w:rsidR="00F4110C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Прогнозный объём поступлений </w:t>
      </w:r>
      <w:r w:rsidRPr="00ED78CF">
        <w:rPr>
          <w:rFonts w:ascii="Times New Roman" w:hAnsi="Times New Roman"/>
          <w:sz w:val="28"/>
          <w:szCs w:val="28"/>
        </w:rPr>
        <w:t>налога на имущество физических лиц (ПС</w:t>
      </w:r>
      <w:r w:rsidRPr="00ED78CF">
        <w:rPr>
          <w:rFonts w:ascii="Times New Roman" w:hAnsi="Times New Roman"/>
          <w:sz w:val="28"/>
          <w:szCs w:val="28"/>
          <w:vertAlign w:val="subscript"/>
        </w:rPr>
        <w:t>ИМУЩ</w:t>
      </w:r>
      <w:r w:rsidRPr="00ED78CF">
        <w:rPr>
          <w:rFonts w:ascii="Times New Roman" w:hAnsi="Times New Roman"/>
          <w:sz w:val="28"/>
          <w:szCs w:val="28"/>
        </w:rPr>
        <w:t>) рассчитывается по следующей формуле: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ED78CF">
        <w:rPr>
          <w:rFonts w:ascii="Times New Roman" w:hAnsi="Times New Roman" w:cs="Times New Roman"/>
          <w:sz w:val="28"/>
          <w:szCs w:val="28"/>
        </w:rPr>
        <w:t>ПС</w:t>
      </w:r>
      <w:r w:rsidRPr="00ED78CF">
        <w:rPr>
          <w:rFonts w:ascii="Times New Roman" w:hAnsi="Times New Roman" w:cs="Times New Roman"/>
          <w:sz w:val="28"/>
          <w:szCs w:val="28"/>
          <w:vertAlign w:val="subscript"/>
        </w:rPr>
        <w:t>ИМФЛ</w:t>
      </w:r>
      <w:r w:rsidRPr="00ED78CF">
        <w:rPr>
          <w:rFonts w:ascii="Times New Roman" w:hAnsi="Times New Roman" w:cs="Times New Roman"/>
          <w:sz w:val="28"/>
          <w:szCs w:val="28"/>
        </w:rPr>
        <w:t xml:space="preserve"> = ((ИН</w:t>
      </w:r>
      <w:r w:rsidRPr="00ED78CF">
        <w:rPr>
          <w:rFonts w:ascii="Times New Roman" w:hAnsi="Times New Roman" w:cs="Times New Roman"/>
          <w:sz w:val="28"/>
          <w:szCs w:val="28"/>
          <w:vertAlign w:val="subscript"/>
        </w:rPr>
        <w:t>ИН</w:t>
      </w:r>
      <w:r w:rsidRPr="00ED78CF">
        <w:rPr>
          <w:rFonts w:ascii="Times New Roman" w:hAnsi="Times New Roman" w:cs="Times New Roman"/>
          <w:sz w:val="28"/>
          <w:szCs w:val="28"/>
        </w:rPr>
        <w:t>+ИН</w:t>
      </w:r>
      <w:r w:rsidRPr="00ED78CF">
        <w:rPr>
          <w:rFonts w:ascii="Times New Roman" w:hAnsi="Times New Roman" w:cs="Times New Roman"/>
          <w:sz w:val="28"/>
          <w:szCs w:val="28"/>
          <w:vertAlign w:val="subscript"/>
        </w:rPr>
        <w:t>КСТЦ</w:t>
      </w:r>
      <w:r w:rsidRPr="00ED78CF">
        <w:rPr>
          <w:rFonts w:ascii="Times New Roman" w:hAnsi="Times New Roman" w:cs="Times New Roman"/>
          <w:sz w:val="28"/>
          <w:szCs w:val="28"/>
        </w:rPr>
        <w:t>)*К</w:t>
      </w:r>
      <w:r w:rsidRPr="00ED78CF">
        <w:rPr>
          <w:rFonts w:ascii="Times New Roman" w:hAnsi="Times New Roman" w:cs="Times New Roman"/>
          <w:sz w:val="28"/>
          <w:szCs w:val="28"/>
          <w:vertAlign w:val="subscript"/>
        </w:rPr>
        <w:t>СОБИМФЛ</w:t>
      </w:r>
      <w:r w:rsidRPr="00ED78CF">
        <w:rPr>
          <w:rFonts w:ascii="Times New Roman" w:hAnsi="Times New Roman" w:cs="Times New Roman"/>
          <w:sz w:val="28"/>
          <w:szCs w:val="28"/>
        </w:rPr>
        <w:t>+/</w:t>
      </w:r>
      <w:proofErr w:type="gramStart"/>
      <w:r w:rsidRPr="00ED78CF">
        <w:rPr>
          <w:rFonts w:ascii="Times New Roman" w:hAnsi="Times New Roman" w:cs="Times New Roman"/>
          <w:sz w:val="28"/>
          <w:szCs w:val="28"/>
        </w:rPr>
        <w:t>–Д</w:t>
      </w:r>
      <w:proofErr w:type="gramEnd"/>
      <w:r w:rsidRPr="00ED78CF">
        <w:rPr>
          <w:rFonts w:ascii="Times New Roman" w:hAnsi="Times New Roman" w:cs="Times New Roman"/>
          <w:sz w:val="28"/>
          <w:szCs w:val="28"/>
        </w:rPr>
        <w:t>Д</w:t>
      </w:r>
      <w:r w:rsidRPr="00ED78CF">
        <w:rPr>
          <w:rFonts w:ascii="Times New Roman" w:hAnsi="Times New Roman" w:cs="Times New Roman"/>
          <w:sz w:val="28"/>
          <w:szCs w:val="28"/>
          <w:vertAlign w:val="subscript"/>
        </w:rPr>
        <w:t>ИМФЛ</w:t>
      </w:r>
      <w:r w:rsidRPr="00ED78CF">
        <w:rPr>
          <w:rFonts w:ascii="Times New Roman" w:hAnsi="Times New Roman" w:cs="Times New Roman"/>
          <w:sz w:val="28"/>
          <w:szCs w:val="28"/>
        </w:rPr>
        <w:t>)*Н</w:t>
      </w:r>
      <w:r w:rsidRPr="00ED78CF">
        <w:rPr>
          <w:rFonts w:ascii="Times New Roman" w:hAnsi="Times New Roman" w:cs="Times New Roman"/>
          <w:sz w:val="28"/>
          <w:szCs w:val="28"/>
          <w:vertAlign w:val="subscript"/>
        </w:rPr>
        <w:t>ИМФЛ</w:t>
      </w:r>
      <w:r w:rsidRPr="00ED78CF">
        <w:rPr>
          <w:rFonts w:ascii="Times New Roman" w:hAnsi="Times New Roman" w:cs="Times New Roman"/>
          <w:sz w:val="28"/>
          <w:szCs w:val="28"/>
        </w:rPr>
        <w:t>,</w:t>
      </w:r>
      <w:r w:rsidRPr="00ED78CF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</w:p>
    <w:p w:rsidR="009E0055" w:rsidRPr="00ED78CF" w:rsidRDefault="009E0055" w:rsidP="00ED78CF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ED78CF">
        <w:rPr>
          <w:rFonts w:ascii="Times New Roman" w:hAnsi="Times New Roman" w:cs="Times New Roman"/>
          <w:sz w:val="28"/>
          <w:szCs w:val="28"/>
        </w:rPr>
        <w:t>где:</w:t>
      </w:r>
    </w:p>
    <w:p w:rsidR="009E0055" w:rsidRPr="00ED78CF" w:rsidRDefault="009E0055" w:rsidP="009E00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8CF">
        <w:rPr>
          <w:rFonts w:ascii="Times New Roman" w:hAnsi="Times New Roman" w:cs="Times New Roman"/>
          <w:sz w:val="28"/>
          <w:szCs w:val="28"/>
        </w:rPr>
        <w:t>ИН</w:t>
      </w:r>
      <w:r w:rsidRPr="00ED78CF">
        <w:rPr>
          <w:rFonts w:ascii="Times New Roman" w:hAnsi="Times New Roman" w:cs="Times New Roman"/>
          <w:sz w:val="28"/>
          <w:szCs w:val="28"/>
          <w:vertAlign w:val="subscript"/>
        </w:rPr>
        <w:t xml:space="preserve">ИН </w:t>
      </w:r>
      <w:r w:rsidRPr="00ED78CF">
        <w:rPr>
          <w:rFonts w:ascii="Times New Roman" w:hAnsi="Times New Roman" w:cs="Times New Roman"/>
          <w:sz w:val="28"/>
          <w:szCs w:val="28"/>
        </w:rPr>
        <w:t xml:space="preserve">– сумма налога на имущество физических лиц, исчисленного с инвентаризационной стоимости объектов налогообложения, </w:t>
      </w:r>
      <w:r w:rsidRPr="00ED78CF">
        <w:rPr>
          <w:rFonts w:ascii="Times New Roman" w:hAnsi="Times New Roman"/>
          <w:sz w:val="28"/>
          <w:szCs w:val="28"/>
        </w:rPr>
        <w:t>тыс. рублей</w:t>
      </w:r>
      <w:r w:rsidRPr="00ED78CF">
        <w:rPr>
          <w:rFonts w:ascii="Times New Roman" w:hAnsi="Times New Roman" w:cs="Times New Roman"/>
          <w:sz w:val="28"/>
          <w:szCs w:val="28"/>
        </w:rPr>
        <w:t>;</w:t>
      </w:r>
    </w:p>
    <w:p w:rsidR="009E0055" w:rsidRPr="00ED78CF" w:rsidRDefault="009E0055" w:rsidP="009E00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8CF">
        <w:rPr>
          <w:rFonts w:ascii="Times New Roman" w:hAnsi="Times New Roman" w:cs="Times New Roman"/>
          <w:sz w:val="28"/>
          <w:szCs w:val="28"/>
        </w:rPr>
        <w:t>ИН</w:t>
      </w:r>
      <w:r w:rsidRPr="00ED78CF">
        <w:rPr>
          <w:rFonts w:ascii="Times New Roman" w:hAnsi="Times New Roman" w:cs="Times New Roman"/>
          <w:sz w:val="28"/>
          <w:szCs w:val="28"/>
          <w:vertAlign w:val="subscript"/>
        </w:rPr>
        <w:t>КСТЦ</w:t>
      </w:r>
      <w:r w:rsidRPr="00ED78CF">
        <w:rPr>
          <w:rFonts w:ascii="Times New Roman" w:hAnsi="Times New Roman" w:cs="Times New Roman"/>
          <w:sz w:val="28"/>
          <w:szCs w:val="28"/>
        </w:rPr>
        <w:t xml:space="preserve"> – сумма налога на имущество физических лиц, исчисленного с кадастровой стоимости объектов налогообложения, </w:t>
      </w:r>
      <w:r w:rsidRPr="00ED78CF">
        <w:rPr>
          <w:rFonts w:ascii="Times New Roman" w:hAnsi="Times New Roman"/>
          <w:sz w:val="28"/>
          <w:szCs w:val="28"/>
        </w:rPr>
        <w:t>тыс. рублей</w:t>
      </w:r>
      <w:r w:rsidRPr="00ED78CF">
        <w:rPr>
          <w:rFonts w:ascii="Times New Roman" w:hAnsi="Times New Roman" w:cs="Times New Roman"/>
          <w:sz w:val="28"/>
          <w:szCs w:val="28"/>
        </w:rPr>
        <w:t>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К</w:t>
      </w:r>
      <w:r w:rsidRPr="00ED78CF">
        <w:rPr>
          <w:rFonts w:ascii="Times New Roman" w:hAnsi="Times New Roman"/>
          <w:sz w:val="28"/>
          <w:szCs w:val="28"/>
          <w:vertAlign w:val="subscript"/>
        </w:rPr>
        <w:t xml:space="preserve">СОБИМФЛ </w:t>
      </w:r>
      <w:r w:rsidRPr="00ED78CF">
        <w:rPr>
          <w:rFonts w:ascii="Times New Roman" w:hAnsi="Times New Roman"/>
          <w:sz w:val="28"/>
          <w:szCs w:val="28"/>
        </w:rPr>
        <w:t>– коэффициент собираемости налога на имущество физических лиц, сложившийся на территории края в предыдущие периоды</w:t>
      </w:r>
      <w:proofErr w:type="gramStart"/>
      <w:r w:rsidRPr="00ED78CF">
        <w:rPr>
          <w:rFonts w:ascii="Times New Roman" w:hAnsi="Times New Roman"/>
          <w:sz w:val="28"/>
          <w:szCs w:val="28"/>
        </w:rPr>
        <w:t>, %;</w:t>
      </w:r>
      <w:proofErr w:type="gramEnd"/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ДД</w:t>
      </w:r>
      <w:r w:rsidRPr="00ED78CF">
        <w:rPr>
          <w:rFonts w:ascii="Times New Roman" w:hAnsi="Times New Roman"/>
          <w:sz w:val="28"/>
          <w:szCs w:val="28"/>
          <w:vertAlign w:val="subscript"/>
        </w:rPr>
        <w:t>ИМФЛ</w:t>
      </w:r>
      <w:r w:rsidRPr="00ED78CF">
        <w:rPr>
          <w:rFonts w:ascii="Times New Roman" w:hAnsi="Times New Roman"/>
          <w:sz w:val="28"/>
          <w:szCs w:val="28"/>
        </w:rPr>
        <w:t xml:space="preserve"> – дополнительные поступления (потери) на очередной финансовый год, возникающие в связи с изменениями налогового и бюджетного законодательства, установлением или отменой льгот, изменением иных элементов налогообложения, а также другие факторы, тыс. рублей;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Н</w:t>
      </w:r>
      <w:r w:rsidRPr="00ED78CF">
        <w:rPr>
          <w:rFonts w:ascii="Times New Roman" w:hAnsi="Times New Roman"/>
          <w:sz w:val="28"/>
          <w:szCs w:val="28"/>
          <w:vertAlign w:val="subscript"/>
        </w:rPr>
        <w:t>ИМФЛ</w:t>
      </w:r>
      <w:r w:rsidRPr="00ED78CF">
        <w:rPr>
          <w:rFonts w:ascii="Times New Roman" w:hAnsi="Times New Roman"/>
          <w:sz w:val="28"/>
          <w:szCs w:val="28"/>
        </w:rPr>
        <w:t xml:space="preserve"> – норматив отчислений от налога на имущество физических лиц в соответствующий уровень бюджета,</w:t>
      </w:r>
      <w:r w:rsidRPr="00ED78CF">
        <w:rPr>
          <w:rFonts w:ascii="Times New Roman" w:hAnsi="Times New Roman"/>
          <w:sz w:val="26"/>
          <w:szCs w:val="26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установленный в соответствии со статьями БК РФ, %.</w:t>
      </w:r>
    </w:p>
    <w:p w:rsidR="009E0055" w:rsidRPr="00ED78CF" w:rsidRDefault="009E0055" w:rsidP="009E005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C3178">
        <w:rPr>
          <w:rFonts w:ascii="Times New Roman" w:hAnsi="Times New Roman" w:cs="Times New Roman"/>
          <w:sz w:val="28"/>
          <w:szCs w:val="28"/>
        </w:rPr>
        <w:t>ИН</w:t>
      </w:r>
      <w:r w:rsidRPr="00DC3178">
        <w:rPr>
          <w:rFonts w:ascii="Times New Roman" w:hAnsi="Times New Roman" w:cs="Times New Roman"/>
          <w:sz w:val="28"/>
          <w:szCs w:val="28"/>
          <w:vertAlign w:val="subscript"/>
        </w:rPr>
        <w:t>ИН</w:t>
      </w:r>
      <w:r w:rsidRPr="00DC3178">
        <w:rPr>
          <w:rFonts w:ascii="Times New Roman" w:hAnsi="Times New Roman" w:cs="Times New Roman"/>
          <w:sz w:val="28"/>
          <w:szCs w:val="28"/>
        </w:rPr>
        <w:t xml:space="preserve"> = НБ</w:t>
      </w:r>
      <w:r w:rsidRPr="00DC3178">
        <w:rPr>
          <w:rFonts w:ascii="Times New Roman" w:hAnsi="Times New Roman" w:cs="Times New Roman"/>
          <w:sz w:val="28"/>
          <w:szCs w:val="28"/>
          <w:vertAlign w:val="subscript"/>
        </w:rPr>
        <w:t>ИН</w:t>
      </w:r>
      <w:r w:rsidRPr="00DC3178">
        <w:rPr>
          <w:rFonts w:ascii="Times New Roman" w:hAnsi="Times New Roman" w:cs="Times New Roman"/>
          <w:sz w:val="28"/>
          <w:szCs w:val="28"/>
        </w:rPr>
        <w:t>*К</w:t>
      </w:r>
      <w:r w:rsidRPr="00DC3178">
        <w:rPr>
          <w:rFonts w:ascii="Times New Roman" w:hAnsi="Times New Roman" w:cs="Times New Roman"/>
          <w:sz w:val="28"/>
          <w:szCs w:val="28"/>
          <w:vertAlign w:val="subscript"/>
        </w:rPr>
        <w:t>ДЕФ</w:t>
      </w:r>
      <w:r w:rsidR="00FA3CD5" w:rsidRPr="00DC3178">
        <w:rPr>
          <w:rFonts w:ascii="Times New Roman" w:hAnsi="Times New Roman" w:cs="Times New Roman"/>
          <w:sz w:val="28"/>
          <w:szCs w:val="28"/>
        </w:rPr>
        <w:t>/К</w:t>
      </w:r>
      <w:r w:rsidR="00FA3CD5" w:rsidRPr="00DC3178">
        <w:rPr>
          <w:rFonts w:ascii="Times New Roman" w:hAnsi="Times New Roman" w:cs="Times New Roman"/>
          <w:sz w:val="28"/>
          <w:szCs w:val="28"/>
          <w:vertAlign w:val="subscript"/>
        </w:rPr>
        <w:t>ДЕФ(</w:t>
      </w:r>
      <w:proofErr w:type="spellStart"/>
      <w:r w:rsidR="00FA3CD5" w:rsidRPr="00DC317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="00FA3CD5" w:rsidRPr="00DC3178">
        <w:rPr>
          <w:rFonts w:ascii="Times New Roman" w:hAnsi="Times New Roman" w:cs="Times New Roman"/>
          <w:sz w:val="28"/>
          <w:szCs w:val="28"/>
          <w:vertAlign w:val="subscript"/>
        </w:rPr>
        <w:t>-1)</w:t>
      </w:r>
      <w:r w:rsidRPr="00DC3178">
        <w:rPr>
          <w:rFonts w:ascii="Times New Roman" w:hAnsi="Times New Roman" w:cs="Times New Roman"/>
          <w:sz w:val="28"/>
          <w:szCs w:val="28"/>
        </w:rPr>
        <w:t>*С</w:t>
      </w:r>
      <w:r w:rsidRPr="00DC3178">
        <w:rPr>
          <w:rFonts w:ascii="Times New Roman" w:hAnsi="Times New Roman" w:cs="Times New Roman"/>
          <w:sz w:val="28"/>
          <w:szCs w:val="28"/>
          <w:vertAlign w:val="subscript"/>
        </w:rPr>
        <w:t>ИН</w:t>
      </w:r>
      <w:r w:rsidRPr="00DC3178">
        <w:rPr>
          <w:rFonts w:ascii="Times New Roman" w:hAnsi="Times New Roman" w:cs="Times New Roman"/>
          <w:sz w:val="28"/>
          <w:szCs w:val="28"/>
        </w:rPr>
        <w:t>,</w:t>
      </w:r>
      <w:r w:rsidRPr="00ED78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0055" w:rsidRPr="00ED78CF" w:rsidRDefault="009E0055" w:rsidP="009E005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ED78CF">
        <w:rPr>
          <w:rFonts w:ascii="Times New Roman" w:hAnsi="Times New Roman" w:cs="Times New Roman"/>
          <w:sz w:val="28"/>
          <w:szCs w:val="28"/>
        </w:rPr>
        <w:t>где: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НБ</w:t>
      </w:r>
      <w:r w:rsidRPr="00ED78CF">
        <w:rPr>
          <w:rFonts w:ascii="Times New Roman" w:hAnsi="Times New Roman"/>
          <w:sz w:val="28"/>
          <w:szCs w:val="28"/>
          <w:vertAlign w:val="subscript"/>
        </w:rPr>
        <w:t xml:space="preserve">ИН. </w:t>
      </w:r>
      <w:r w:rsidRPr="00ED78CF">
        <w:rPr>
          <w:rFonts w:ascii="Times New Roman" w:hAnsi="Times New Roman"/>
          <w:sz w:val="28"/>
          <w:szCs w:val="28"/>
        </w:rPr>
        <w:t>– налоговая база в виде инвентаризационной стоимости строений, помещений и сооружений, по которым предъявлен налог к уплате (отчет по форме № 5-МН), тыс. рублей;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К</w:t>
      </w:r>
      <w:r w:rsidRPr="00ED78CF">
        <w:rPr>
          <w:rFonts w:ascii="Times New Roman" w:hAnsi="Times New Roman"/>
          <w:sz w:val="28"/>
          <w:szCs w:val="28"/>
          <w:vertAlign w:val="subscript"/>
        </w:rPr>
        <w:t>ДЕФ</w:t>
      </w:r>
      <w:r w:rsidRPr="00ED78CF">
        <w:rPr>
          <w:rFonts w:ascii="Times New Roman" w:hAnsi="Times New Roman"/>
          <w:sz w:val="28"/>
          <w:szCs w:val="28"/>
        </w:rPr>
        <w:t xml:space="preserve"> – коэффициент-дефлятор, установленный на очередной финансовый год для целей применения </w:t>
      </w:r>
      <w:hyperlink r:id="rId13" w:history="1">
        <w:r w:rsidRPr="00ED78CF">
          <w:rPr>
            <w:rFonts w:ascii="Times New Roman" w:hAnsi="Times New Roman"/>
            <w:sz w:val="28"/>
            <w:szCs w:val="28"/>
          </w:rPr>
          <w:t>главы 32</w:t>
        </w:r>
      </w:hyperlink>
      <w:r w:rsidRPr="00ED78CF">
        <w:rPr>
          <w:rFonts w:ascii="Times New Roman" w:hAnsi="Times New Roman"/>
          <w:sz w:val="28"/>
          <w:szCs w:val="28"/>
        </w:rPr>
        <w:t xml:space="preserve"> «Налог на имущество физических лиц» Налогового кодекса Российской Федерации. В случае</w:t>
      </w:r>
      <w:proofErr w:type="gramStart"/>
      <w:r w:rsidRPr="00ED78CF">
        <w:rPr>
          <w:rFonts w:ascii="Times New Roman" w:hAnsi="Times New Roman"/>
          <w:sz w:val="28"/>
          <w:szCs w:val="28"/>
        </w:rPr>
        <w:t>,</w:t>
      </w:r>
      <w:proofErr w:type="gramEnd"/>
      <w:r w:rsidRPr="00ED78CF">
        <w:rPr>
          <w:rFonts w:ascii="Times New Roman" w:hAnsi="Times New Roman"/>
          <w:sz w:val="28"/>
          <w:szCs w:val="28"/>
        </w:rPr>
        <w:t xml:space="preserve"> если на момент проведения расчета показатель на очередной финансовый год не установлен, он рассчитывается как произведение коэффициента-дефлятора на год, предшествующий расчетному году (К</w:t>
      </w:r>
      <w:r w:rsidRPr="00ED78CF">
        <w:rPr>
          <w:rFonts w:ascii="Times New Roman" w:hAnsi="Times New Roman"/>
          <w:sz w:val="28"/>
          <w:szCs w:val="28"/>
          <w:vertAlign w:val="subscript"/>
        </w:rPr>
        <w:t>ДЕФ(i-1)</w:t>
      </w:r>
      <w:r w:rsidRPr="00ED78CF">
        <w:rPr>
          <w:rFonts w:ascii="Times New Roman" w:hAnsi="Times New Roman"/>
          <w:sz w:val="28"/>
          <w:szCs w:val="28"/>
        </w:rPr>
        <w:t>), и индекса потребительских цен года, предшествующего очередному финансовому году, в соответствии с показателями социально-экономического развития Российской Федерации.</w:t>
      </w:r>
    </w:p>
    <w:p w:rsidR="00973CE5" w:rsidRDefault="00973CE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lastRenderedPageBreak/>
        <w:t>К</w:t>
      </w:r>
      <w:r w:rsidRPr="00ED78CF">
        <w:rPr>
          <w:rFonts w:ascii="Times New Roman" w:hAnsi="Times New Roman"/>
          <w:sz w:val="28"/>
          <w:szCs w:val="28"/>
          <w:vertAlign w:val="subscript"/>
        </w:rPr>
        <w:t>ДЕФ(i-1)</w:t>
      </w:r>
      <w:r w:rsidRPr="00973CE5">
        <w:rPr>
          <w:rFonts w:ascii="Times New Roman" w:hAnsi="Times New Roman"/>
          <w:sz w:val="28"/>
          <w:szCs w:val="28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 xml:space="preserve">– коэффициент-дефлятор, установленный на </w:t>
      </w:r>
      <w:proofErr w:type="spellStart"/>
      <w:proofErr w:type="gramStart"/>
      <w:r w:rsidRPr="00ED78CF">
        <w:rPr>
          <w:rFonts w:ascii="Times New Roman" w:hAnsi="Times New Roman"/>
          <w:sz w:val="28"/>
          <w:szCs w:val="28"/>
        </w:rPr>
        <w:t>на</w:t>
      </w:r>
      <w:proofErr w:type="spellEnd"/>
      <w:proofErr w:type="gramEnd"/>
      <w:r w:rsidRPr="00ED78CF">
        <w:rPr>
          <w:rFonts w:ascii="Times New Roman" w:hAnsi="Times New Roman"/>
          <w:sz w:val="28"/>
          <w:szCs w:val="28"/>
        </w:rPr>
        <w:t xml:space="preserve"> год, предшествующий расчетному году для целей применения </w:t>
      </w:r>
      <w:hyperlink r:id="rId14" w:history="1">
        <w:r w:rsidRPr="00ED78CF">
          <w:rPr>
            <w:rFonts w:ascii="Times New Roman" w:hAnsi="Times New Roman"/>
            <w:sz w:val="28"/>
            <w:szCs w:val="28"/>
          </w:rPr>
          <w:t>главы 32</w:t>
        </w:r>
      </w:hyperlink>
      <w:r w:rsidRPr="00ED78CF">
        <w:rPr>
          <w:rFonts w:ascii="Times New Roman" w:hAnsi="Times New Roman"/>
          <w:sz w:val="28"/>
          <w:szCs w:val="28"/>
        </w:rPr>
        <w:t xml:space="preserve"> «Налог на имущество физических лиц» Налогового кодекса Российской Федерации</w:t>
      </w:r>
      <w:r>
        <w:rPr>
          <w:rFonts w:ascii="Times New Roman" w:hAnsi="Times New Roman"/>
          <w:sz w:val="28"/>
          <w:szCs w:val="28"/>
        </w:rPr>
        <w:t>;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С</w:t>
      </w:r>
      <w:r w:rsidRPr="00ED78CF">
        <w:rPr>
          <w:rFonts w:ascii="Times New Roman" w:hAnsi="Times New Roman"/>
          <w:sz w:val="28"/>
          <w:szCs w:val="28"/>
          <w:vertAlign w:val="subscript"/>
        </w:rPr>
        <w:t>ИН</w:t>
      </w:r>
      <w:r w:rsidRPr="00ED78CF">
        <w:rPr>
          <w:rFonts w:ascii="Times New Roman" w:hAnsi="Times New Roman"/>
          <w:sz w:val="28"/>
          <w:szCs w:val="28"/>
        </w:rPr>
        <w:t xml:space="preserve"> – расчетная средняя ставка по инвентаризационной стоимости объекта налогообложения за отчетный период, %.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Средняя ставка по инвентаризационной стоимости объекта в отчетном периоде рассчитывается как отношение суммы налога, подлежащей уплате в предыдущем периоде (отчет по форме № 5-МН за предыдущий период), на налоговую базу в виде инвентаризационной стоимости строений, помещений и сооружений, по которым предъявлен налог к уплате (отчет по форме № 5-МН за отчетный период).</w:t>
      </w:r>
    </w:p>
    <w:p w:rsidR="009E0055" w:rsidRPr="00ED78CF" w:rsidRDefault="009E0055" w:rsidP="009E00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0055" w:rsidRPr="00ED78CF" w:rsidRDefault="009E0055" w:rsidP="009E00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8CF">
        <w:rPr>
          <w:rFonts w:ascii="Times New Roman" w:hAnsi="Times New Roman" w:cs="Times New Roman"/>
          <w:sz w:val="28"/>
          <w:szCs w:val="28"/>
        </w:rPr>
        <w:t>Сумма налога на имущество физических лиц, исчисленного с кадастровой стоимости объектов налогообложения ИН</w:t>
      </w:r>
      <w:r w:rsidRPr="00ED78CF">
        <w:rPr>
          <w:rFonts w:ascii="Times New Roman" w:hAnsi="Times New Roman" w:cs="Times New Roman"/>
          <w:sz w:val="28"/>
          <w:szCs w:val="28"/>
          <w:vertAlign w:val="subscript"/>
        </w:rPr>
        <w:t>КСТЦ</w:t>
      </w:r>
      <w:r w:rsidRPr="00ED78CF">
        <w:rPr>
          <w:rFonts w:ascii="Times New Roman" w:hAnsi="Times New Roman" w:cs="Times New Roman"/>
          <w:sz w:val="28"/>
          <w:szCs w:val="28"/>
        </w:rPr>
        <w:t>, рассчитывается по следующей формуле:</w:t>
      </w:r>
    </w:p>
    <w:p w:rsidR="009E0055" w:rsidRPr="00ED78CF" w:rsidRDefault="009E0055" w:rsidP="009E0055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9E0055" w:rsidRPr="00ED78CF" w:rsidRDefault="009E0055" w:rsidP="009E005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D78CF">
        <w:rPr>
          <w:rFonts w:ascii="Times New Roman" w:hAnsi="Times New Roman" w:cs="Times New Roman"/>
          <w:sz w:val="28"/>
          <w:szCs w:val="28"/>
        </w:rPr>
        <w:t>ИН</w:t>
      </w:r>
      <w:r w:rsidRPr="00ED78CF">
        <w:rPr>
          <w:rFonts w:ascii="Times New Roman" w:hAnsi="Times New Roman" w:cs="Times New Roman"/>
          <w:sz w:val="28"/>
          <w:szCs w:val="28"/>
          <w:vertAlign w:val="subscript"/>
        </w:rPr>
        <w:t xml:space="preserve">КСТЦ </w:t>
      </w:r>
      <w:r w:rsidRPr="00ED78CF">
        <w:rPr>
          <w:rFonts w:ascii="Times New Roman" w:hAnsi="Times New Roman" w:cs="Times New Roman"/>
          <w:sz w:val="28"/>
          <w:szCs w:val="28"/>
        </w:rPr>
        <w:t>= НБ</w:t>
      </w:r>
      <w:r w:rsidRPr="00ED78CF">
        <w:rPr>
          <w:rFonts w:ascii="Times New Roman" w:hAnsi="Times New Roman" w:cs="Times New Roman"/>
          <w:sz w:val="28"/>
          <w:szCs w:val="28"/>
          <w:vertAlign w:val="subscript"/>
        </w:rPr>
        <w:t>КСТЦ(</w:t>
      </w:r>
      <w:proofErr w:type="spellStart"/>
      <w:r w:rsidRPr="00ED78C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ED78CF">
        <w:rPr>
          <w:rFonts w:ascii="Times New Roman" w:hAnsi="Times New Roman" w:cs="Times New Roman"/>
          <w:sz w:val="28"/>
          <w:szCs w:val="28"/>
          <w:vertAlign w:val="subscript"/>
        </w:rPr>
        <w:t>-1)</w:t>
      </w:r>
      <w:r w:rsidRPr="00ED78CF">
        <w:rPr>
          <w:rFonts w:ascii="Times New Roman" w:hAnsi="Times New Roman" w:cs="Times New Roman"/>
          <w:sz w:val="28"/>
          <w:szCs w:val="28"/>
        </w:rPr>
        <w:t>*</w:t>
      </w:r>
      <w:proofErr w:type="gramStart"/>
      <w:r w:rsidRPr="00ED78CF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Pr="00ED78CF">
        <w:rPr>
          <w:rFonts w:ascii="Times New Roman" w:hAnsi="Times New Roman" w:cs="Times New Roman"/>
          <w:sz w:val="28"/>
          <w:szCs w:val="28"/>
          <w:vertAlign w:val="subscript"/>
        </w:rPr>
        <w:t>КСТЦ</w:t>
      </w:r>
      <w:r w:rsidRPr="00ED78CF">
        <w:rPr>
          <w:rFonts w:ascii="Times New Roman" w:hAnsi="Times New Roman" w:cs="Times New Roman"/>
          <w:sz w:val="28"/>
          <w:szCs w:val="28"/>
        </w:rPr>
        <w:t>,</w:t>
      </w:r>
    </w:p>
    <w:p w:rsidR="009E0055" w:rsidRPr="00ED78CF" w:rsidRDefault="009E0055" w:rsidP="009E005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ED78CF">
        <w:rPr>
          <w:rFonts w:ascii="Times New Roman" w:hAnsi="Times New Roman" w:cs="Times New Roman"/>
          <w:sz w:val="28"/>
          <w:szCs w:val="28"/>
        </w:rPr>
        <w:t>где: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НБ</w:t>
      </w:r>
      <w:r w:rsidRPr="00ED78CF">
        <w:rPr>
          <w:rFonts w:ascii="Times New Roman" w:hAnsi="Times New Roman"/>
          <w:sz w:val="28"/>
          <w:szCs w:val="28"/>
          <w:vertAlign w:val="subscript"/>
        </w:rPr>
        <w:t>КСТЦ(</w:t>
      </w:r>
      <w:proofErr w:type="spellStart"/>
      <w:r w:rsidRPr="00ED78CF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proofErr w:type="spellEnd"/>
      <w:r w:rsidRPr="00ED78CF">
        <w:rPr>
          <w:rFonts w:ascii="Times New Roman" w:hAnsi="Times New Roman"/>
          <w:sz w:val="28"/>
          <w:szCs w:val="28"/>
          <w:vertAlign w:val="subscript"/>
        </w:rPr>
        <w:t>-1)</w:t>
      </w:r>
      <w:r w:rsidRPr="00ED78CF">
        <w:rPr>
          <w:rFonts w:ascii="Times New Roman" w:hAnsi="Times New Roman"/>
          <w:sz w:val="28"/>
          <w:szCs w:val="28"/>
        </w:rPr>
        <w:t xml:space="preserve"> – налоговая база в виде кадастровой стоимости по объектам налогообложения, включенных в перечень, определяемый в соответствии с пунктом 7 ст. 378.2 Налогового кодекса РФ, по которым предъявлен налог к уплате (отчет по форме № 5-МН), тыс. рублей;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С</w:t>
      </w:r>
      <w:r w:rsidRPr="00ED78CF">
        <w:rPr>
          <w:rFonts w:ascii="Times New Roman" w:hAnsi="Times New Roman"/>
          <w:sz w:val="28"/>
          <w:szCs w:val="28"/>
          <w:vertAlign w:val="subscript"/>
        </w:rPr>
        <w:t>КСТЦ</w:t>
      </w:r>
      <w:r w:rsidRPr="00ED78CF">
        <w:rPr>
          <w:rFonts w:ascii="Times New Roman" w:hAnsi="Times New Roman"/>
          <w:sz w:val="28"/>
          <w:szCs w:val="28"/>
        </w:rPr>
        <w:t xml:space="preserve"> –</w:t>
      </w:r>
      <w:r w:rsidRPr="00ED78CF">
        <w:rPr>
          <w:rFonts w:ascii="Times New Roman" w:hAnsi="Times New Roman"/>
          <w:sz w:val="27"/>
          <w:szCs w:val="27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расчетная средняя ставка по кадастровой стоимости объекта налогообложения за отчетный период, %.</w:t>
      </w:r>
    </w:p>
    <w:p w:rsidR="009E0055" w:rsidRPr="00B208C4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Средняя ставка по кадастровой стоимости объекта за отчетный период рассчитывается как отношение суммы налога, исчисленного исходя из соответствующей кадастровой стоимости объекта налогообложения, и налоговой базы в виде кадастровой стоимости.</w:t>
      </w:r>
    </w:p>
    <w:p w:rsidR="00DD3A57" w:rsidRPr="004403FE" w:rsidRDefault="00DD3A57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403FE">
        <w:rPr>
          <w:rFonts w:ascii="Times New Roman" w:hAnsi="Times New Roman"/>
          <w:sz w:val="28"/>
          <w:szCs w:val="28"/>
        </w:rPr>
        <w:t xml:space="preserve">В </w:t>
      </w:r>
      <w:r w:rsidR="00BC7253" w:rsidRPr="004403FE">
        <w:rPr>
          <w:rFonts w:ascii="Times New Roman" w:hAnsi="Times New Roman"/>
          <w:sz w:val="28"/>
          <w:szCs w:val="28"/>
        </w:rPr>
        <w:t xml:space="preserve">соответствии </w:t>
      </w:r>
      <w:r w:rsidRPr="004403FE">
        <w:rPr>
          <w:rFonts w:ascii="Times New Roman" w:hAnsi="Times New Roman"/>
          <w:sz w:val="28"/>
          <w:szCs w:val="28"/>
        </w:rPr>
        <w:t>с положени</w:t>
      </w:r>
      <w:r w:rsidR="00B208C4" w:rsidRPr="004403FE">
        <w:rPr>
          <w:rFonts w:ascii="Times New Roman" w:hAnsi="Times New Roman"/>
          <w:sz w:val="28"/>
          <w:szCs w:val="28"/>
        </w:rPr>
        <w:t xml:space="preserve">ями статьи 402 Налогового кодекса РФ </w:t>
      </w:r>
      <w:r w:rsidRPr="004403FE">
        <w:rPr>
          <w:rFonts w:ascii="Times New Roman" w:hAnsi="Times New Roman"/>
          <w:sz w:val="28"/>
          <w:szCs w:val="28"/>
        </w:rPr>
        <w:t xml:space="preserve"> налоговой базой по имуществу физических лиц признается инвентаризационная стоимость (до 01.01.2020), далее признается кадастровая.</w:t>
      </w:r>
    </w:p>
    <w:p w:rsidR="00DD3A57" w:rsidRPr="004403FE" w:rsidRDefault="00DD3A57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403FE">
        <w:rPr>
          <w:rFonts w:ascii="Times New Roman" w:hAnsi="Times New Roman"/>
          <w:sz w:val="28"/>
          <w:szCs w:val="28"/>
        </w:rPr>
        <w:t xml:space="preserve">Сумма налога, исчисленная исходя из соответствующей кадастровой стоимости объекта налогообложения </w:t>
      </w:r>
      <w:r w:rsidR="00BC7253" w:rsidRPr="004403FE">
        <w:rPr>
          <w:rFonts w:ascii="Times New Roman" w:hAnsi="Times New Roman"/>
          <w:sz w:val="28"/>
          <w:szCs w:val="28"/>
        </w:rPr>
        <w:t>(ИН</w:t>
      </w:r>
      <w:r w:rsidR="00BC7253" w:rsidRPr="004403FE">
        <w:rPr>
          <w:rFonts w:ascii="Times New Roman" w:hAnsi="Times New Roman"/>
          <w:sz w:val="28"/>
          <w:szCs w:val="28"/>
          <w:vertAlign w:val="subscript"/>
        </w:rPr>
        <w:t>КС</w:t>
      </w:r>
      <w:r w:rsidR="00BC7253" w:rsidRPr="004403FE">
        <w:rPr>
          <w:rFonts w:ascii="Times New Roman" w:hAnsi="Times New Roman"/>
          <w:sz w:val="28"/>
          <w:szCs w:val="28"/>
        </w:rPr>
        <w:t>), на очередной финансовый год и плановый период рассчитывается, как:</w:t>
      </w:r>
    </w:p>
    <w:p w:rsidR="00BC7253" w:rsidRPr="004403FE" w:rsidRDefault="00BC7253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7253" w:rsidRPr="004403FE" w:rsidRDefault="00BC7253" w:rsidP="00BC7253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403FE">
        <w:rPr>
          <w:rFonts w:ascii="Times New Roman" w:hAnsi="Times New Roman" w:cs="Times New Roman"/>
          <w:sz w:val="28"/>
          <w:szCs w:val="28"/>
        </w:rPr>
        <w:t>ИН</w:t>
      </w:r>
      <w:r w:rsidRPr="004403FE">
        <w:rPr>
          <w:rFonts w:ascii="Times New Roman" w:hAnsi="Times New Roman" w:cs="Times New Roman"/>
          <w:sz w:val="28"/>
          <w:szCs w:val="28"/>
          <w:vertAlign w:val="subscript"/>
        </w:rPr>
        <w:t xml:space="preserve">КС </w:t>
      </w:r>
      <w:r w:rsidRPr="004403FE">
        <w:rPr>
          <w:rFonts w:ascii="Times New Roman" w:hAnsi="Times New Roman" w:cs="Times New Roman"/>
          <w:sz w:val="28"/>
          <w:szCs w:val="28"/>
        </w:rPr>
        <w:t>= (НБ</w:t>
      </w:r>
      <w:r w:rsidRPr="004403FE">
        <w:rPr>
          <w:rFonts w:ascii="Times New Roman" w:hAnsi="Times New Roman" w:cs="Times New Roman"/>
          <w:sz w:val="28"/>
          <w:szCs w:val="28"/>
          <w:vertAlign w:val="subscript"/>
        </w:rPr>
        <w:t>КС(</w:t>
      </w:r>
      <w:proofErr w:type="spellStart"/>
      <w:r w:rsidRPr="004403F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4403FE">
        <w:rPr>
          <w:rFonts w:ascii="Times New Roman" w:hAnsi="Times New Roman" w:cs="Times New Roman"/>
          <w:sz w:val="28"/>
          <w:szCs w:val="28"/>
          <w:vertAlign w:val="subscript"/>
        </w:rPr>
        <w:t>-1)</w:t>
      </w:r>
      <w:r w:rsidRPr="004403FE">
        <w:rPr>
          <w:rFonts w:ascii="Times New Roman" w:hAnsi="Times New Roman" w:cs="Times New Roman"/>
          <w:sz w:val="28"/>
          <w:szCs w:val="28"/>
        </w:rPr>
        <w:t>*</w:t>
      </w:r>
      <w:r w:rsidRPr="004403F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403FE">
        <w:rPr>
          <w:rFonts w:ascii="Times New Roman" w:hAnsi="Times New Roman" w:cs="Times New Roman"/>
          <w:sz w:val="28"/>
          <w:szCs w:val="28"/>
          <w:vertAlign w:val="subscript"/>
        </w:rPr>
        <w:t>КС</w:t>
      </w:r>
      <w:r w:rsidRPr="004403FE">
        <w:rPr>
          <w:rFonts w:ascii="Times New Roman" w:hAnsi="Times New Roman" w:cs="Times New Roman"/>
          <w:sz w:val="28"/>
          <w:szCs w:val="28"/>
        </w:rPr>
        <w:t>*К</w:t>
      </w:r>
      <w:r w:rsidRPr="004403FE">
        <w:rPr>
          <w:rFonts w:ascii="Times New Roman" w:hAnsi="Times New Roman" w:cs="Times New Roman"/>
          <w:sz w:val="28"/>
          <w:szCs w:val="28"/>
          <w:vertAlign w:val="subscript"/>
        </w:rPr>
        <w:t>СОБИМФЛ</w:t>
      </w:r>
      <w:r w:rsidRPr="004403FE">
        <w:rPr>
          <w:rFonts w:ascii="Times New Roman" w:hAnsi="Times New Roman" w:cs="Times New Roman"/>
          <w:sz w:val="28"/>
          <w:szCs w:val="28"/>
        </w:rPr>
        <w:t>+/</w:t>
      </w:r>
      <w:proofErr w:type="gramStart"/>
      <w:r w:rsidRPr="004403FE">
        <w:rPr>
          <w:rFonts w:ascii="Times New Roman" w:hAnsi="Times New Roman" w:cs="Times New Roman"/>
          <w:sz w:val="28"/>
          <w:szCs w:val="28"/>
        </w:rPr>
        <w:t>–Д</w:t>
      </w:r>
      <w:proofErr w:type="gramEnd"/>
      <w:r w:rsidRPr="004403FE">
        <w:rPr>
          <w:rFonts w:ascii="Times New Roman" w:hAnsi="Times New Roman" w:cs="Times New Roman"/>
          <w:sz w:val="28"/>
          <w:szCs w:val="28"/>
        </w:rPr>
        <w:t>Д</w:t>
      </w:r>
      <w:r w:rsidRPr="004403FE">
        <w:rPr>
          <w:rFonts w:ascii="Times New Roman" w:hAnsi="Times New Roman" w:cs="Times New Roman"/>
          <w:sz w:val="28"/>
          <w:szCs w:val="28"/>
          <w:vertAlign w:val="subscript"/>
        </w:rPr>
        <w:t>ИМФЛ</w:t>
      </w:r>
      <w:r w:rsidRPr="004403FE">
        <w:rPr>
          <w:rFonts w:ascii="Times New Roman" w:hAnsi="Times New Roman" w:cs="Times New Roman"/>
          <w:sz w:val="28"/>
          <w:szCs w:val="28"/>
        </w:rPr>
        <w:t>)*Н</w:t>
      </w:r>
      <w:r w:rsidRPr="004403FE">
        <w:rPr>
          <w:rFonts w:ascii="Times New Roman" w:hAnsi="Times New Roman" w:cs="Times New Roman"/>
          <w:sz w:val="28"/>
          <w:szCs w:val="28"/>
          <w:vertAlign w:val="subscript"/>
        </w:rPr>
        <w:t>ИМФЛ</w:t>
      </w:r>
      <w:r w:rsidRPr="004403FE">
        <w:rPr>
          <w:rFonts w:ascii="Times New Roman" w:hAnsi="Times New Roman" w:cs="Times New Roman"/>
          <w:sz w:val="28"/>
          <w:szCs w:val="28"/>
        </w:rPr>
        <w:t>,</w:t>
      </w:r>
    </w:p>
    <w:p w:rsidR="00BC7253" w:rsidRPr="004403FE" w:rsidRDefault="00BC7253" w:rsidP="00BC7253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4403FE">
        <w:rPr>
          <w:rFonts w:ascii="Times New Roman" w:hAnsi="Times New Roman" w:cs="Times New Roman"/>
          <w:sz w:val="28"/>
          <w:szCs w:val="28"/>
        </w:rPr>
        <w:t>где:</w:t>
      </w:r>
    </w:p>
    <w:p w:rsidR="00BC7253" w:rsidRPr="004403FE" w:rsidRDefault="00BC7253" w:rsidP="00BC725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403FE">
        <w:rPr>
          <w:rFonts w:ascii="Times New Roman" w:hAnsi="Times New Roman"/>
          <w:sz w:val="28"/>
          <w:szCs w:val="28"/>
        </w:rPr>
        <w:t>НБ</w:t>
      </w:r>
      <w:r w:rsidRPr="004403FE">
        <w:rPr>
          <w:rFonts w:ascii="Times New Roman" w:hAnsi="Times New Roman"/>
          <w:sz w:val="28"/>
          <w:szCs w:val="28"/>
          <w:vertAlign w:val="subscript"/>
        </w:rPr>
        <w:t>КС(</w:t>
      </w:r>
      <w:proofErr w:type="spellStart"/>
      <w:r w:rsidRPr="004403FE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proofErr w:type="spellEnd"/>
      <w:r w:rsidRPr="004403FE">
        <w:rPr>
          <w:rFonts w:ascii="Times New Roman" w:hAnsi="Times New Roman"/>
          <w:sz w:val="28"/>
          <w:szCs w:val="28"/>
          <w:vertAlign w:val="subscript"/>
        </w:rPr>
        <w:t>-1)</w:t>
      </w:r>
      <w:r w:rsidRPr="004403FE">
        <w:rPr>
          <w:rFonts w:ascii="Times New Roman" w:hAnsi="Times New Roman"/>
          <w:sz w:val="28"/>
          <w:szCs w:val="28"/>
        </w:rPr>
        <w:t xml:space="preserve"> – налоговая база в виде кадастровой стоимости строений, помещений и сооружений, по которым предъявлен налог к уплате (отчет по форме 5-МН), тыс. рублей;</w:t>
      </w:r>
    </w:p>
    <w:p w:rsidR="00BC7253" w:rsidRPr="004403FE" w:rsidRDefault="00BC7253" w:rsidP="00BC725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403FE">
        <w:rPr>
          <w:rFonts w:ascii="Times New Roman" w:hAnsi="Times New Roman"/>
          <w:sz w:val="28"/>
          <w:szCs w:val="28"/>
        </w:rPr>
        <w:t>С</w:t>
      </w:r>
      <w:r w:rsidRPr="004403FE">
        <w:rPr>
          <w:rFonts w:ascii="Times New Roman" w:hAnsi="Times New Roman"/>
          <w:sz w:val="28"/>
          <w:szCs w:val="28"/>
          <w:vertAlign w:val="subscript"/>
        </w:rPr>
        <w:t>КСТЦ</w:t>
      </w:r>
      <w:r w:rsidRPr="004403FE">
        <w:rPr>
          <w:rFonts w:ascii="Times New Roman" w:hAnsi="Times New Roman"/>
          <w:sz w:val="28"/>
          <w:szCs w:val="28"/>
        </w:rPr>
        <w:t xml:space="preserve"> –</w:t>
      </w:r>
      <w:r w:rsidRPr="004403FE">
        <w:rPr>
          <w:rFonts w:ascii="Times New Roman" w:hAnsi="Times New Roman"/>
          <w:sz w:val="27"/>
          <w:szCs w:val="27"/>
        </w:rPr>
        <w:t xml:space="preserve"> </w:t>
      </w:r>
      <w:r w:rsidRPr="004403FE">
        <w:rPr>
          <w:rFonts w:ascii="Times New Roman" w:hAnsi="Times New Roman"/>
          <w:sz w:val="28"/>
          <w:szCs w:val="28"/>
        </w:rPr>
        <w:t>расчетная средняя ставка по кадастровой стоимости объекта налогообложения за отчетный период, %.</w:t>
      </w:r>
    </w:p>
    <w:p w:rsidR="00BC7253" w:rsidRPr="004403FE" w:rsidRDefault="00BC7253" w:rsidP="00BC725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403FE">
        <w:rPr>
          <w:rFonts w:ascii="Times New Roman" w:hAnsi="Times New Roman"/>
          <w:sz w:val="28"/>
          <w:szCs w:val="28"/>
        </w:rPr>
        <w:t>Средняя ставка по кадастровой стоимости объекта за отчетный период рассчитывается как отношение суммы налога, исчисленного исходя из соответствующей кадастровой стоимости объекта налогообложения, и налоговой базы в виде кадастровой стоимости.</w:t>
      </w:r>
    </w:p>
    <w:p w:rsidR="00BC7253" w:rsidRPr="004403FE" w:rsidRDefault="00BC7253" w:rsidP="00BC7253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4403FE">
        <w:rPr>
          <w:rFonts w:ascii="Times New Roman" w:hAnsi="Times New Roman"/>
          <w:sz w:val="28"/>
          <w:szCs w:val="28"/>
        </w:rPr>
        <w:lastRenderedPageBreak/>
        <w:t>К</w:t>
      </w:r>
      <w:r w:rsidRPr="004403FE">
        <w:rPr>
          <w:rFonts w:ascii="Times New Roman" w:hAnsi="Times New Roman"/>
          <w:sz w:val="28"/>
          <w:szCs w:val="28"/>
          <w:vertAlign w:val="subscript"/>
        </w:rPr>
        <w:t xml:space="preserve">СОБИМФЛ </w:t>
      </w:r>
      <w:r w:rsidRPr="004403FE">
        <w:rPr>
          <w:rFonts w:ascii="Times New Roman" w:hAnsi="Times New Roman"/>
          <w:sz w:val="28"/>
          <w:szCs w:val="28"/>
        </w:rPr>
        <w:t>– коэффициент собираемости налога на имущество физических лиц, сложившийся на территории края в предыдущие периоды</w:t>
      </w:r>
      <w:proofErr w:type="gramStart"/>
      <w:r w:rsidRPr="004403FE">
        <w:rPr>
          <w:rFonts w:ascii="Times New Roman" w:hAnsi="Times New Roman"/>
          <w:sz w:val="28"/>
          <w:szCs w:val="28"/>
        </w:rPr>
        <w:t>, %;</w:t>
      </w:r>
      <w:proofErr w:type="gramEnd"/>
    </w:p>
    <w:p w:rsidR="00BC7253" w:rsidRPr="004403FE" w:rsidRDefault="00BC7253" w:rsidP="00BC7253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4403FE">
        <w:rPr>
          <w:rFonts w:ascii="Times New Roman" w:hAnsi="Times New Roman"/>
          <w:sz w:val="28"/>
          <w:szCs w:val="28"/>
        </w:rPr>
        <w:t>ДД</w:t>
      </w:r>
      <w:r w:rsidRPr="004403FE">
        <w:rPr>
          <w:rFonts w:ascii="Times New Roman" w:hAnsi="Times New Roman"/>
          <w:sz w:val="28"/>
          <w:szCs w:val="28"/>
          <w:vertAlign w:val="subscript"/>
        </w:rPr>
        <w:t>ИМФЛ</w:t>
      </w:r>
      <w:r w:rsidRPr="004403FE">
        <w:rPr>
          <w:rFonts w:ascii="Times New Roman" w:hAnsi="Times New Roman"/>
          <w:sz w:val="28"/>
          <w:szCs w:val="28"/>
        </w:rPr>
        <w:t xml:space="preserve"> – дополнительные поступления (потери) на очередной финансовый год, возникающие в связи с изменениями налогового и бюджетного законодательства, установлением или отменой льгот, изменением иных элементов налогообложения, а также другие факторы, тыс. рублей;</w:t>
      </w:r>
    </w:p>
    <w:p w:rsidR="00BC7253" w:rsidRPr="00ED78CF" w:rsidRDefault="00BC7253" w:rsidP="00BC725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4403FE">
        <w:rPr>
          <w:rFonts w:ascii="Times New Roman" w:hAnsi="Times New Roman"/>
          <w:sz w:val="28"/>
          <w:szCs w:val="28"/>
        </w:rPr>
        <w:t>Н</w:t>
      </w:r>
      <w:r w:rsidRPr="004403FE">
        <w:rPr>
          <w:rFonts w:ascii="Times New Roman" w:hAnsi="Times New Roman"/>
          <w:sz w:val="28"/>
          <w:szCs w:val="28"/>
          <w:vertAlign w:val="subscript"/>
        </w:rPr>
        <w:t>ИМФЛ</w:t>
      </w:r>
      <w:r w:rsidRPr="004403FE">
        <w:rPr>
          <w:rFonts w:ascii="Times New Roman" w:hAnsi="Times New Roman"/>
          <w:sz w:val="28"/>
          <w:szCs w:val="28"/>
        </w:rPr>
        <w:t xml:space="preserve"> – норматив отчислений от налога на имущество физических лиц в соответствующий уровень бюджета,</w:t>
      </w:r>
      <w:r w:rsidRPr="004403FE">
        <w:rPr>
          <w:rFonts w:ascii="Times New Roman" w:hAnsi="Times New Roman"/>
          <w:sz w:val="26"/>
          <w:szCs w:val="26"/>
        </w:rPr>
        <w:t xml:space="preserve"> </w:t>
      </w:r>
      <w:r w:rsidRPr="004403FE">
        <w:rPr>
          <w:rFonts w:ascii="Times New Roman" w:hAnsi="Times New Roman"/>
          <w:sz w:val="28"/>
          <w:szCs w:val="28"/>
        </w:rPr>
        <w:t>установленный в соответствии со статьями БК РФ, %.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При расчете прогнозного объема поступлений налога на имущество физических лиц учитываются выпадающие доходы в связи с предоставлением льгот, освобождений и преференций, установленных в рамках главы 32 НК РФ, а также других льгот, и преференций.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 xml:space="preserve">Объём выпадающих доходов определяется в рамках прописанного </w:t>
      </w:r>
      <w:proofErr w:type="gramStart"/>
      <w:r w:rsidRPr="00ED78CF">
        <w:rPr>
          <w:rFonts w:ascii="Times New Roman" w:hAnsi="Times New Roman"/>
          <w:sz w:val="28"/>
          <w:szCs w:val="28"/>
        </w:rPr>
        <w:t>алгоритма расчёта прогнозного объёма поступлений налога</w:t>
      </w:r>
      <w:proofErr w:type="gramEnd"/>
      <w:r w:rsidRPr="00ED78CF">
        <w:rPr>
          <w:rFonts w:ascii="Times New Roman" w:hAnsi="Times New Roman"/>
          <w:sz w:val="28"/>
          <w:szCs w:val="28"/>
        </w:rPr>
        <w:t>.</w:t>
      </w:r>
    </w:p>
    <w:p w:rsidR="009E0055" w:rsidRPr="00D202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7D072D" w:rsidP="009E0055">
      <w:pPr>
        <w:pStyle w:val="2"/>
        <w:jc w:val="center"/>
      </w:pPr>
      <w:bookmarkStart w:id="45" w:name="_Toc531078969"/>
      <w:r>
        <w:t>2.10</w:t>
      </w:r>
      <w:r w:rsidR="009E0055" w:rsidRPr="00ED78CF">
        <w:t>. Налог на имущество организаций</w:t>
      </w:r>
      <w:bookmarkEnd w:id="45"/>
    </w:p>
    <w:p w:rsidR="009E0055" w:rsidRPr="00ED78CF" w:rsidRDefault="009E0055" w:rsidP="009E0055">
      <w:pPr>
        <w:jc w:val="center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(КБК 182 1 06 02000 02 0000 110)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Прогнозирование налога на имущество организаций проводится учетом главы 30 «Налог на имущество организаций» Налогового кодекса Российской Федерации, Бюджетного кодекса Российской Федерации и закона Алтайского края от 27 ноября 2003 г. 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№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58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-ЗС «О налоге на имущество организаций на территории Алтайского края».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Информация, используемая для расчета прогноза поступлений налога на имущество организаций на очередной финансовый год и плановый период:</w:t>
      </w:r>
    </w:p>
    <w:p w:rsidR="009E0055" w:rsidRPr="00ED78CF" w:rsidRDefault="009E0055" w:rsidP="009E005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 данные статистической налоговой отчетности по форме                                          5-НИО «О налоговой базе и структуре начислений по налогу на имущество организаций», 1-НМ «О начислении и поступлении налогов, сборов и иных обязательных платежей в бюджетную систему страны»;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 показатели социально-экономического развития Алтайского края;</w:t>
      </w:r>
    </w:p>
    <w:p w:rsidR="009E0055" w:rsidRPr="00ED78CF" w:rsidRDefault="009E0055" w:rsidP="009E0055">
      <w:pPr>
        <w:tabs>
          <w:tab w:val="left" w:pos="851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 статистическая отчетность, информация Территориального органа Федеральной службы государственной статистики по Алтайскому краю;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 перечень объектов имущества, в отношении которых налоговая база определяется как кадастровая стоимость.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Расчет прогнозного объема поступлений налога на имущество организаций осуществляется по методу прямого расчета</w:t>
      </w:r>
      <w:r w:rsidR="007447B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7447BE" w:rsidRPr="007447BE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>в целом по субъекту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, основанного на непосредственном использовании прогнозных значений показателей, уровней ставок и других показателей (налоговые льготы, уровень собираемости и др.).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Прогнозируемый объём поступлений налога на имущество организаций (</w:t>
      </w:r>
      <w:r w:rsidRPr="00ED78CF">
        <w:rPr>
          <w:rFonts w:ascii="Times New Roman" w:hAnsi="Times New Roman"/>
          <w:sz w:val="28"/>
          <w:szCs w:val="28"/>
        </w:rPr>
        <w:t>П</w:t>
      </w:r>
      <w:proofErr w:type="gramStart"/>
      <w:r w:rsidRPr="00ED78CF">
        <w:rPr>
          <w:rFonts w:ascii="Times New Roman" w:hAnsi="Times New Roman"/>
          <w:sz w:val="28"/>
          <w:szCs w:val="28"/>
          <w:lang w:val="en-US"/>
        </w:rPr>
        <w:t>C</w:t>
      </w:r>
      <w:proofErr w:type="gramEnd"/>
      <w:r w:rsidRPr="00ED78CF">
        <w:rPr>
          <w:rFonts w:ascii="Times New Roman" w:hAnsi="Times New Roman"/>
          <w:sz w:val="28"/>
          <w:szCs w:val="28"/>
          <w:vertAlign w:val="subscript"/>
        </w:rPr>
        <w:t>НИО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) рассчитывается по следующей формуле: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</w:t>
      </w:r>
      <w:proofErr w:type="gramStart"/>
      <w:r w:rsidRPr="00ED78CF">
        <w:rPr>
          <w:rFonts w:ascii="Times New Roman" w:hAnsi="Times New Roman"/>
          <w:sz w:val="28"/>
          <w:szCs w:val="28"/>
          <w:lang w:val="en-US"/>
        </w:rPr>
        <w:t>C</w:t>
      </w:r>
      <w:proofErr w:type="gramEnd"/>
      <w:r w:rsidRPr="00ED78CF">
        <w:rPr>
          <w:rFonts w:ascii="Times New Roman" w:hAnsi="Times New Roman"/>
          <w:sz w:val="28"/>
          <w:szCs w:val="28"/>
          <w:vertAlign w:val="subscript"/>
        </w:rPr>
        <w:t>НИО</w:t>
      </w:r>
      <w:r w:rsidRPr="00ED78CF">
        <w:rPr>
          <w:rFonts w:ascii="Times New Roman" w:hAnsi="Times New Roman"/>
          <w:sz w:val="28"/>
          <w:szCs w:val="28"/>
        </w:rPr>
        <w:t>=(НБ</w:t>
      </w:r>
      <w:r w:rsidRPr="00ED78CF">
        <w:rPr>
          <w:rFonts w:ascii="Times New Roman" w:hAnsi="Times New Roman"/>
          <w:sz w:val="28"/>
          <w:szCs w:val="28"/>
          <w:vertAlign w:val="subscript"/>
        </w:rPr>
        <w:t>СГ</w:t>
      </w:r>
      <w:r w:rsidRPr="00ED78CF">
        <w:rPr>
          <w:rFonts w:ascii="Times New Roman" w:hAnsi="Times New Roman"/>
          <w:sz w:val="28"/>
          <w:szCs w:val="28"/>
        </w:rPr>
        <w:t>*С</w:t>
      </w:r>
      <w:r w:rsidRPr="00ED78CF">
        <w:rPr>
          <w:rFonts w:ascii="Times New Roman" w:hAnsi="Times New Roman"/>
          <w:sz w:val="28"/>
          <w:szCs w:val="28"/>
          <w:vertAlign w:val="subscript"/>
        </w:rPr>
        <w:t>СГ</w:t>
      </w:r>
      <w:r w:rsidRPr="00ED78CF">
        <w:rPr>
          <w:rFonts w:ascii="Times New Roman" w:hAnsi="Times New Roman"/>
          <w:sz w:val="28"/>
          <w:szCs w:val="28"/>
        </w:rPr>
        <w:t>+НБ</w:t>
      </w:r>
      <w:r w:rsidRPr="00ED78CF">
        <w:rPr>
          <w:rFonts w:ascii="Times New Roman" w:hAnsi="Times New Roman"/>
          <w:sz w:val="28"/>
          <w:szCs w:val="28"/>
          <w:vertAlign w:val="subscript"/>
        </w:rPr>
        <w:t>КС</w:t>
      </w:r>
      <w:r w:rsidRPr="00ED78CF">
        <w:rPr>
          <w:rFonts w:ascii="Times New Roman" w:hAnsi="Times New Roman"/>
          <w:sz w:val="28"/>
          <w:szCs w:val="28"/>
        </w:rPr>
        <w:t>*С</w:t>
      </w:r>
      <w:r w:rsidRPr="00ED78CF">
        <w:rPr>
          <w:rFonts w:ascii="Times New Roman" w:hAnsi="Times New Roman"/>
          <w:sz w:val="28"/>
          <w:szCs w:val="28"/>
          <w:vertAlign w:val="subscript"/>
        </w:rPr>
        <w:t>КС</w:t>
      </w:r>
      <w:r w:rsidRPr="00ED78CF">
        <w:rPr>
          <w:rFonts w:ascii="Times New Roman" w:hAnsi="Times New Roman"/>
          <w:sz w:val="28"/>
          <w:szCs w:val="28"/>
        </w:rPr>
        <w:t>+НБ</w:t>
      </w:r>
      <w:r w:rsidRPr="00ED78CF">
        <w:rPr>
          <w:rFonts w:ascii="Times New Roman" w:hAnsi="Times New Roman"/>
          <w:sz w:val="28"/>
          <w:szCs w:val="28"/>
          <w:vertAlign w:val="subscript"/>
        </w:rPr>
        <w:t>МТ</w:t>
      </w:r>
      <w:r w:rsidRPr="00ED78CF">
        <w:rPr>
          <w:rFonts w:ascii="Times New Roman" w:hAnsi="Times New Roman"/>
          <w:sz w:val="28"/>
          <w:szCs w:val="28"/>
        </w:rPr>
        <w:t>*С</w:t>
      </w:r>
      <w:r w:rsidRPr="00ED78CF">
        <w:rPr>
          <w:rFonts w:ascii="Times New Roman" w:hAnsi="Times New Roman"/>
          <w:sz w:val="28"/>
          <w:szCs w:val="28"/>
          <w:vertAlign w:val="subscript"/>
        </w:rPr>
        <w:t>МТ</w:t>
      </w:r>
      <w:r w:rsidRPr="00ED78CF">
        <w:rPr>
          <w:rFonts w:ascii="Times New Roman" w:hAnsi="Times New Roman"/>
          <w:sz w:val="28"/>
          <w:szCs w:val="28"/>
        </w:rPr>
        <w:t>+НБ</w:t>
      </w:r>
      <w:r w:rsidRPr="00ED78CF">
        <w:rPr>
          <w:rFonts w:ascii="Times New Roman" w:hAnsi="Times New Roman"/>
          <w:sz w:val="28"/>
          <w:szCs w:val="28"/>
          <w:vertAlign w:val="subscript"/>
        </w:rPr>
        <w:t>ЖД</w:t>
      </w:r>
      <w:r w:rsidRPr="00ED78CF">
        <w:rPr>
          <w:rFonts w:ascii="Times New Roman" w:hAnsi="Times New Roman"/>
          <w:sz w:val="28"/>
          <w:szCs w:val="28"/>
        </w:rPr>
        <w:t>*С</w:t>
      </w:r>
      <w:r w:rsidRPr="00ED78CF">
        <w:rPr>
          <w:rFonts w:ascii="Times New Roman" w:hAnsi="Times New Roman"/>
          <w:sz w:val="28"/>
          <w:szCs w:val="28"/>
          <w:vertAlign w:val="subscript"/>
        </w:rPr>
        <w:t>ЖД</w:t>
      </w:r>
      <w:r w:rsidRPr="00ED78CF">
        <w:rPr>
          <w:rFonts w:ascii="Times New Roman" w:hAnsi="Times New Roman"/>
          <w:sz w:val="28"/>
          <w:szCs w:val="28"/>
        </w:rPr>
        <w:t>)*</w:t>
      </w:r>
      <w:proofErr w:type="spellStart"/>
      <w:r w:rsidRPr="00ED78CF">
        <w:rPr>
          <w:rFonts w:ascii="Times New Roman" w:hAnsi="Times New Roman"/>
          <w:sz w:val="28"/>
          <w:szCs w:val="28"/>
        </w:rPr>
        <w:t>К</w:t>
      </w:r>
      <w:r w:rsidRPr="00ED78CF">
        <w:rPr>
          <w:rFonts w:ascii="Times New Roman" w:hAnsi="Times New Roman"/>
          <w:sz w:val="28"/>
          <w:szCs w:val="28"/>
          <w:vertAlign w:val="subscript"/>
        </w:rPr>
        <w:t>пер</w:t>
      </w:r>
      <w:proofErr w:type="spellEnd"/>
      <w:r w:rsidRPr="00ED78CF">
        <w:rPr>
          <w:rFonts w:ascii="Times New Roman" w:hAnsi="Times New Roman"/>
          <w:sz w:val="28"/>
          <w:szCs w:val="28"/>
        </w:rPr>
        <w:t>*К</w:t>
      </w:r>
      <w:r w:rsidRPr="00ED78CF">
        <w:rPr>
          <w:rFonts w:ascii="Times New Roman" w:hAnsi="Times New Roman"/>
          <w:sz w:val="28"/>
          <w:szCs w:val="28"/>
          <w:vertAlign w:val="subscript"/>
        </w:rPr>
        <w:t>СОБНИО</w:t>
      </w:r>
      <w:r w:rsidRPr="00ED78CF">
        <w:rPr>
          <w:rFonts w:ascii="Times New Roman" w:hAnsi="Times New Roman"/>
          <w:noProof/>
          <w:position w:val="-18"/>
          <w:sz w:val="28"/>
          <w:szCs w:val="28"/>
        </w:rPr>
        <w:drawing>
          <wp:inline distT="0" distB="0" distL="0" distR="0">
            <wp:extent cx="247650" cy="295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78CF">
        <w:rPr>
          <w:rFonts w:ascii="Times New Roman" w:hAnsi="Times New Roman"/>
          <w:sz w:val="28"/>
          <w:szCs w:val="28"/>
        </w:rPr>
        <w:t>ДД</w:t>
      </w:r>
      <w:r w:rsidRPr="00ED78CF">
        <w:rPr>
          <w:rFonts w:ascii="Times New Roman" w:hAnsi="Times New Roman"/>
          <w:sz w:val="28"/>
          <w:szCs w:val="28"/>
          <w:vertAlign w:val="subscript"/>
        </w:rPr>
        <w:t>НИО</w:t>
      </w:r>
      <w:r w:rsidRPr="00ED78CF">
        <w:rPr>
          <w:rFonts w:ascii="Times New Roman" w:hAnsi="Times New Roman"/>
          <w:sz w:val="28"/>
          <w:szCs w:val="28"/>
        </w:rPr>
        <w:t>)*Н</w:t>
      </w:r>
      <w:r w:rsidRPr="00ED78CF">
        <w:rPr>
          <w:rFonts w:ascii="Times New Roman" w:hAnsi="Times New Roman"/>
          <w:sz w:val="28"/>
          <w:szCs w:val="28"/>
          <w:vertAlign w:val="subscript"/>
        </w:rPr>
        <w:t>НИО</w:t>
      </w:r>
      <w:r w:rsidRPr="00ED78CF">
        <w:rPr>
          <w:rFonts w:ascii="Times New Roman" w:hAnsi="Times New Roman"/>
          <w:sz w:val="28"/>
          <w:szCs w:val="28"/>
        </w:rPr>
        <w:t xml:space="preserve">, </w:t>
      </w:r>
    </w:p>
    <w:p w:rsidR="009E0055" w:rsidRPr="00ED78CF" w:rsidRDefault="009E0055" w:rsidP="00ED78CF">
      <w:pPr>
        <w:suppressAutoHyphens/>
        <w:ind w:firstLine="709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где: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78CF">
        <w:rPr>
          <w:rFonts w:ascii="Times New Roman" w:hAnsi="Times New Roman"/>
          <w:sz w:val="28"/>
          <w:szCs w:val="28"/>
        </w:rPr>
        <w:lastRenderedPageBreak/>
        <w:t>НБ</w:t>
      </w:r>
      <w:r w:rsidRPr="00ED78CF">
        <w:rPr>
          <w:rFonts w:ascii="Times New Roman" w:hAnsi="Times New Roman"/>
          <w:sz w:val="28"/>
          <w:szCs w:val="28"/>
          <w:vertAlign w:val="subscript"/>
        </w:rPr>
        <w:t>СГ</w:t>
      </w:r>
      <w:r w:rsidRPr="00ED78CF">
        <w:rPr>
          <w:rFonts w:ascii="Times New Roman" w:hAnsi="Times New Roman"/>
          <w:sz w:val="28"/>
          <w:szCs w:val="28"/>
        </w:rPr>
        <w:t xml:space="preserve"> – налоговая база по налогу на имущество организаций на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 xml:space="preserve">очередной финансовый год, определенная как среднегодовая стоимость имущества, сформированная исходя из отчетных данных о налоговой базе за отчетный период, ожидаемой оценки стоимости основных средств для целей налогообложения в текущем финансовом году, объема основных инвестиций в основной капитал, прогнозируемого исходя из основных показателей прогноза социально-экономического развития края, тыс. рублей; </w:t>
      </w:r>
      <w:proofErr w:type="gramEnd"/>
    </w:p>
    <w:p w:rsidR="009E0055" w:rsidRPr="00ED78CF" w:rsidRDefault="009E0055" w:rsidP="009E0055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С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СГ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– налоговая ставка, установленная законодательством Алтайского края </w:t>
      </w:r>
      <w:r w:rsidRPr="00ED78CF">
        <w:rPr>
          <w:rFonts w:ascii="Times New Roman" w:hAnsi="Times New Roman"/>
          <w:sz w:val="28"/>
          <w:szCs w:val="28"/>
        </w:rPr>
        <w:t>в отношении имущества,</w:t>
      </w:r>
      <w:r w:rsidRPr="00ED78CF">
        <w:rPr>
          <w:rFonts w:ascii="Times New Roman" w:hAnsi="Times New Roman" w:cs="Times New Roman"/>
          <w:iCs/>
          <w:sz w:val="28"/>
          <w:szCs w:val="28"/>
        </w:rPr>
        <w:t xml:space="preserve"> признаваемого объектом налогообложения, </w:t>
      </w:r>
      <w:r w:rsidRPr="00ED78CF">
        <w:rPr>
          <w:rFonts w:ascii="Times New Roman" w:hAnsi="Times New Roman"/>
          <w:sz w:val="28"/>
          <w:szCs w:val="28"/>
        </w:rPr>
        <w:t>налоговая база в отношении которых определяется как среднегодовая стоимость</w:t>
      </w:r>
      <w:proofErr w:type="gramStart"/>
      <w:r w:rsidRPr="00ED78CF">
        <w:rPr>
          <w:rFonts w:ascii="Times New Roman" w:hAnsi="Times New Roman"/>
          <w:sz w:val="28"/>
          <w:szCs w:val="28"/>
        </w:rPr>
        <w:t>, %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;</w:t>
      </w:r>
      <w:proofErr w:type="gramEnd"/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78CF">
        <w:rPr>
          <w:rFonts w:ascii="Times New Roman" w:hAnsi="Times New Roman"/>
          <w:sz w:val="28"/>
          <w:szCs w:val="28"/>
        </w:rPr>
        <w:t>НБ</w:t>
      </w:r>
      <w:r w:rsidRPr="00ED78CF">
        <w:rPr>
          <w:rFonts w:ascii="Times New Roman" w:hAnsi="Times New Roman"/>
          <w:sz w:val="28"/>
          <w:szCs w:val="28"/>
          <w:vertAlign w:val="subscript"/>
        </w:rPr>
        <w:t>КС</w:t>
      </w:r>
      <w:r w:rsidRPr="00ED78CF">
        <w:rPr>
          <w:rFonts w:ascii="Times New Roman" w:hAnsi="Times New Roman"/>
          <w:sz w:val="28"/>
          <w:szCs w:val="28"/>
        </w:rPr>
        <w:t xml:space="preserve"> – налоговая база по налогу на имущество организаций на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>очередной финансовый год, определенная как кадастровая стоимость имущества, сформированная исходя из отчетных данных о налоговой базе за отчетный период, перечня объектов имущества, в отношении которых налоговая база определяется как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 xml:space="preserve">кадастровая стоимость, ожидаемой оценки стоимости основных средств для целей налогообложения в текущем финансовом году, тыс. рублей; </w:t>
      </w:r>
      <w:proofErr w:type="gramEnd"/>
    </w:p>
    <w:p w:rsidR="009E0055" w:rsidRPr="00ED78CF" w:rsidRDefault="009E0055" w:rsidP="009E0055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hAnsi="Times New Roman"/>
          <w:sz w:val="28"/>
          <w:szCs w:val="28"/>
        </w:rPr>
        <w:t>С</w:t>
      </w:r>
      <w:r w:rsidRPr="00ED78CF">
        <w:rPr>
          <w:rFonts w:ascii="Times New Roman" w:hAnsi="Times New Roman"/>
          <w:sz w:val="28"/>
          <w:szCs w:val="28"/>
          <w:vertAlign w:val="subscript"/>
        </w:rPr>
        <w:t>КС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– налоговая ставка, установленная законодательством Алтайского края </w:t>
      </w:r>
      <w:r w:rsidRPr="00ED78CF">
        <w:rPr>
          <w:rFonts w:ascii="Times New Roman" w:hAnsi="Times New Roman"/>
          <w:sz w:val="28"/>
          <w:szCs w:val="28"/>
        </w:rPr>
        <w:t>в отношении объектов недвижимого имущества, налоговая база в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>отношении которых определяется как кадастровая стоимость</w:t>
      </w:r>
      <w:proofErr w:type="gramStart"/>
      <w:r w:rsidRPr="00ED78CF">
        <w:rPr>
          <w:rFonts w:ascii="Times New Roman" w:hAnsi="Times New Roman"/>
          <w:sz w:val="28"/>
          <w:szCs w:val="28"/>
        </w:rPr>
        <w:t>, %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;</w:t>
      </w:r>
      <w:proofErr w:type="gramEnd"/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НБ</w:t>
      </w:r>
      <w:r w:rsidRPr="00ED78CF">
        <w:rPr>
          <w:rFonts w:ascii="Times New Roman" w:hAnsi="Times New Roman"/>
          <w:sz w:val="28"/>
          <w:szCs w:val="28"/>
          <w:vertAlign w:val="subscript"/>
        </w:rPr>
        <w:t>ЖД</w:t>
      </w:r>
      <w:proofErr w:type="gramStart"/>
      <w:r w:rsidRPr="00ED78CF">
        <w:rPr>
          <w:rFonts w:ascii="Times New Roman" w:hAnsi="Times New Roman"/>
          <w:sz w:val="28"/>
          <w:szCs w:val="28"/>
        </w:rPr>
        <w:t xml:space="preserve"> - – </w:t>
      </w:r>
      <w:proofErr w:type="gramEnd"/>
      <w:r w:rsidRPr="00ED78CF">
        <w:rPr>
          <w:rFonts w:ascii="Times New Roman" w:hAnsi="Times New Roman"/>
          <w:sz w:val="28"/>
          <w:szCs w:val="28"/>
        </w:rPr>
        <w:t>налоговая база по налогу на имущество организаций на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 xml:space="preserve">очередной финансовый год по железнодорожным путям, сформированная исходя из отчетных данных о налоговой базе за отчетный период, ожидаемой оценки стоимости основных средств для целей налогообложения в текущем финансовом году, тыс. рублей; 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hAnsi="Times New Roman"/>
          <w:sz w:val="28"/>
          <w:szCs w:val="28"/>
        </w:rPr>
        <w:t>С</w:t>
      </w:r>
      <w:r w:rsidRPr="00ED78CF">
        <w:rPr>
          <w:rFonts w:ascii="Times New Roman" w:hAnsi="Times New Roman"/>
          <w:sz w:val="28"/>
          <w:szCs w:val="28"/>
          <w:vertAlign w:val="subscript"/>
        </w:rPr>
        <w:t>ЖД</w:t>
      </w:r>
      <w:r w:rsidRPr="00ED78CF">
        <w:rPr>
          <w:rFonts w:ascii="Times New Roman" w:hAnsi="Times New Roman"/>
          <w:sz w:val="28"/>
          <w:szCs w:val="28"/>
        </w:rPr>
        <w:t xml:space="preserve"> – налоговая ставка, установленная в соответствии с п. 3.2 ст. 380 Налогового кодекса РФ;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78CF">
        <w:rPr>
          <w:rFonts w:ascii="Times New Roman" w:hAnsi="Times New Roman"/>
          <w:sz w:val="28"/>
          <w:szCs w:val="28"/>
        </w:rPr>
        <w:t>НБ</w:t>
      </w:r>
      <w:r w:rsidRPr="00ED78CF">
        <w:rPr>
          <w:rFonts w:ascii="Times New Roman" w:hAnsi="Times New Roman"/>
          <w:sz w:val="28"/>
          <w:szCs w:val="28"/>
          <w:vertAlign w:val="subscript"/>
        </w:rPr>
        <w:t>МТ</w:t>
      </w:r>
      <w:r w:rsidRPr="00ED78CF">
        <w:rPr>
          <w:rFonts w:ascii="Times New Roman" w:hAnsi="Times New Roman"/>
          <w:sz w:val="28"/>
          <w:szCs w:val="28"/>
        </w:rPr>
        <w:t xml:space="preserve"> - – налоговая база по налогу на имущество организаций на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 xml:space="preserve">очередной финансовый год по магистральным трубопроводам, линиям электропередач, сформированная исходя из отчетных данных о налоговой б                                              азе за отчетный период, ожидаемой оценки стоимости основных средств для целей налогообложения в текущем финансовом году, тыс. рублей; </w:t>
      </w:r>
      <w:proofErr w:type="gramEnd"/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hAnsi="Times New Roman"/>
          <w:sz w:val="28"/>
          <w:szCs w:val="28"/>
        </w:rPr>
        <w:t>С</w:t>
      </w:r>
      <w:r w:rsidRPr="00ED78CF">
        <w:rPr>
          <w:rFonts w:ascii="Times New Roman" w:hAnsi="Times New Roman"/>
          <w:sz w:val="28"/>
          <w:szCs w:val="28"/>
          <w:vertAlign w:val="subscript"/>
        </w:rPr>
        <w:t>МТ</w:t>
      </w:r>
      <w:r w:rsidRPr="00ED78CF">
        <w:rPr>
          <w:rFonts w:ascii="Times New Roman" w:hAnsi="Times New Roman"/>
          <w:sz w:val="28"/>
          <w:szCs w:val="28"/>
        </w:rPr>
        <w:t xml:space="preserve"> – налоговая ставка, установленная в соответствии с п. 3 ст. 380 Налогового кодекса РФ;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spell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К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пер</w:t>
      </w:r>
      <w:proofErr w:type="spellEnd"/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– расчетный уровень переходящих платежей по налогу</w:t>
      </w: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, %;</w:t>
      </w:r>
      <w:proofErr w:type="gramEnd"/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Расчетный уровень переходящих платежей определяется как частное от деления суммы начисленного налога на имущество организаций (по отчету по форме № 1-НМ), на сумму налога на имущество организаций, исчисленного к уплате в бюджет (по отчету по форме № 5-НИО), сложившийся в отчетном периоде;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К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СОБ</w:t>
      </w:r>
      <w:r w:rsidRPr="00ED78CF">
        <w:rPr>
          <w:rFonts w:ascii="Times New Roman" w:hAnsi="Times New Roman"/>
          <w:sz w:val="28"/>
          <w:szCs w:val="28"/>
          <w:vertAlign w:val="subscript"/>
        </w:rPr>
        <w:t>НИО</w:t>
      </w:r>
      <w:r w:rsidRPr="00ED78CF">
        <w:rPr>
          <w:rFonts w:ascii="Times New Roman" w:hAnsi="Times New Roman"/>
          <w:sz w:val="28"/>
          <w:szCs w:val="28"/>
        </w:rPr>
        <w:t xml:space="preserve"> – коэффициент собираемости налога на имущество организаций, сложившийся на территории края в предыдущие периоды, учитывает работу по погашению задолженности по налогу</w:t>
      </w:r>
      <w:proofErr w:type="gramStart"/>
      <w:r w:rsidRPr="00ED78CF">
        <w:rPr>
          <w:rFonts w:ascii="Times New Roman" w:hAnsi="Times New Roman"/>
          <w:sz w:val="28"/>
          <w:szCs w:val="28"/>
        </w:rPr>
        <w:t>, %;</w:t>
      </w:r>
      <w:proofErr w:type="gramEnd"/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Расчетный уровень собираемости определяется согласно данным отчета по форме 1-НМ как частное от деления суммы поступившего налога на сумму начисленного налога.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lastRenderedPageBreak/>
        <w:t>ДД</w:t>
      </w:r>
      <w:r w:rsidRPr="00ED78CF">
        <w:rPr>
          <w:rFonts w:ascii="Times New Roman" w:hAnsi="Times New Roman"/>
          <w:sz w:val="28"/>
          <w:szCs w:val="28"/>
          <w:vertAlign w:val="subscript"/>
        </w:rPr>
        <w:t>НИО</w:t>
      </w:r>
      <w:r w:rsidRPr="00ED78CF">
        <w:rPr>
          <w:rFonts w:ascii="Times New Roman" w:hAnsi="Times New Roman"/>
          <w:sz w:val="28"/>
          <w:szCs w:val="28"/>
        </w:rPr>
        <w:t xml:space="preserve"> – дополнительные</w:t>
      </w:r>
      <w:proofErr w:type="gramStart"/>
      <w:r w:rsidRPr="00ED78CF">
        <w:rPr>
          <w:rFonts w:ascii="Times New Roman" w:hAnsi="Times New Roman"/>
          <w:sz w:val="28"/>
          <w:szCs w:val="28"/>
        </w:rPr>
        <w:t xml:space="preserve"> (+) </w:t>
      </w:r>
      <w:proofErr w:type="gramEnd"/>
      <w:r w:rsidRPr="00ED78CF">
        <w:rPr>
          <w:rFonts w:ascii="Times New Roman" w:hAnsi="Times New Roman"/>
          <w:sz w:val="28"/>
          <w:szCs w:val="28"/>
        </w:rPr>
        <w:t>или выпадающие (–) доходы бюджета края по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>налогу на имущество организаций в прогнозируемом году, связанные с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>изменениями налогового и бюджетного законодательства, а также другие факторы, тыс. рублей;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Н</w:t>
      </w:r>
      <w:r w:rsidRPr="00ED78CF">
        <w:rPr>
          <w:rFonts w:ascii="Times New Roman" w:hAnsi="Times New Roman"/>
          <w:sz w:val="28"/>
          <w:szCs w:val="28"/>
          <w:vertAlign w:val="subscript"/>
        </w:rPr>
        <w:t>НИО</w:t>
      </w:r>
      <w:r w:rsidRPr="00ED78CF">
        <w:rPr>
          <w:rFonts w:ascii="Times New Roman" w:hAnsi="Times New Roman"/>
          <w:sz w:val="28"/>
          <w:szCs w:val="28"/>
        </w:rPr>
        <w:t xml:space="preserve"> – норматив отчислений от налога на имущество организаций в соответствующий уровень бюджета,</w:t>
      </w:r>
      <w:r w:rsidRPr="00ED78CF">
        <w:rPr>
          <w:rFonts w:ascii="Times New Roman" w:hAnsi="Times New Roman"/>
          <w:sz w:val="26"/>
          <w:szCs w:val="26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установленный в соответствии со статьями БК РФ, %.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При расчете прогнозного объема поступлений налога на имущество организаций учитываются выпадающие доходы в связи с предоставлением льгот, освобождений и преференций, установленных в рамках главы 30 НК РФ, дополнительных налоговых льгот, установленных нормативными правовыми актами субъектов Российской Федерации о налогах и сборах, и других льгот, и преференций.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 xml:space="preserve">Объем выпадающих доходов определяется в рамках прописанного </w:t>
      </w:r>
      <w:proofErr w:type="gramStart"/>
      <w:r w:rsidRPr="00ED78CF">
        <w:rPr>
          <w:rFonts w:ascii="Times New Roman" w:hAnsi="Times New Roman"/>
          <w:sz w:val="28"/>
          <w:szCs w:val="28"/>
        </w:rPr>
        <w:t>алгоритма расчета прогнозного объема поступлений налога</w:t>
      </w:r>
      <w:proofErr w:type="gramEnd"/>
      <w:r w:rsidRPr="00ED78CF">
        <w:rPr>
          <w:rFonts w:ascii="Times New Roman" w:hAnsi="Times New Roman"/>
          <w:sz w:val="28"/>
          <w:szCs w:val="28"/>
        </w:rPr>
        <w:t>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7D072D" w:rsidP="009E0055">
      <w:pPr>
        <w:pStyle w:val="2"/>
        <w:jc w:val="center"/>
      </w:pPr>
      <w:bookmarkStart w:id="46" w:name="_Toc531078970"/>
      <w:r>
        <w:t>2.11</w:t>
      </w:r>
      <w:r w:rsidR="009E0055" w:rsidRPr="00ED78CF">
        <w:t>. Транспортный налог</w:t>
      </w:r>
      <w:bookmarkEnd w:id="46"/>
    </w:p>
    <w:p w:rsidR="009E0055" w:rsidRPr="00ED78CF" w:rsidRDefault="009E0055" w:rsidP="009E0055">
      <w:pPr>
        <w:jc w:val="center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(КБК 182 1 06 04000 02 0000 110)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Прогнозирование транспортного налога проводится с учетом главы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28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«Транспортный налог» Налогового кодекса Российской Федерации, Бюджетного кодекса Российской Федерации и закона Алтайского края от 10</w:t>
      </w:r>
      <w:r w:rsidR="00C45FE7">
        <w:rPr>
          <w:rFonts w:ascii="Times New Roman" w:eastAsia="Calibri" w:hAnsi="Times New Roman"/>
          <w:sz w:val="28"/>
          <w:szCs w:val="28"/>
          <w:lang w:val="en-US" w:eastAsia="en-US"/>
        </w:rPr>
        <w:t> 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октября 2002 г. № 66-ЗС «О ставках транспортного налога на территории Алтайского края».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9E0055" w:rsidRPr="00ED78CF" w:rsidRDefault="009E0055" w:rsidP="009E0055">
      <w:pPr>
        <w:pStyle w:val="3"/>
        <w:tabs>
          <w:tab w:val="left" w:pos="0"/>
        </w:tabs>
        <w:spacing w:before="12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47" w:name="_Toc531078971"/>
      <w:r w:rsidRPr="00ED78CF">
        <w:rPr>
          <w:rFonts w:ascii="Times New Roman" w:hAnsi="Times New Roman" w:cs="Times New Roman"/>
          <w:color w:val="auto"/>
          <w:sz w:val="28"/>
          <w:szCs w:val="28"/>
        </w:rPr>
        <w:t>2.1</w:t>
      </w:r>
      <w:r w:rsidR="007D072D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ED78CF">
        <w:rPr>
          <w:rFonts w:ascii="Times New Roman" w:hAnsi="Times New Roman" w:cs="Times New Roman"/>
          <w:color w:val="auto"/>
          <w:sz w:val="28"/>
          <w:szCs w:val="28"/>
        </w:rPr>
        <w:t>.1. Транспортный налог с организаций</w:t>
      </w:r>
      <w:bookmarkEnd w:id="47"/>
    </w:p>
    <w:p w:rsidR="009E0055" w:rsidRPr="00ED78CF" w:rsidRDefault="009E0055" w:rsidP="009E0055">
      <w:pPr>
        <w:jc w:val="center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(КБК 182 1 06 04011 02 0000 110)</w:t>
      </w:r>
    </w:p>
    <w:p w:rsidR="009E0055" w:rsidRPr="00ED78CF" w:rsidRDefault="009E0055" w:rsidP="009E0055">
      <w:pPr>
        <w:jc w:val="center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hAnsi="Times New Roman"/>
          <w:sz w:val="28"/>
          <w:szCs w:val="28"/>
        </w:rPr>
        <w:t>Информация, используемая для расчета прогноза поступлений транспортного налога с организаций на очередной финансовый год и плановый период:</w:t>
      </w:r>
    </w:p>
    <w:p w:rsidR="009E0055" w:rsidRPr="00ED78CF" w:rsidRDefault="009E0055" w:rsidP="009E005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 данные статистической налоговой отчетности по форме                                          5-ТН «О налоговой базе и структуре начислений по транспортному налогу»,                   1-НМ «О начислении и поступлении налогов, сборов и иных обязательных платежей в бюджетную систему страны»;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- информация о налоговых ставках, предусмотренных главой 28 НК РФ «Транспортный налог» и нормативными правовыми актами субъектов Российской Федерации;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- информация о льготах и преференциях, предусмотренных главой 28 НК РФ «Транспортный налог» и другими нормативными правовыми актами;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- динамика сумм уплаченных платежей в отношении транспортных средств, имеющих разрешенную максимальную массу свыше 12 тонн, зарегистрированных в реестре транспортных средств системы взимания платы, за предыдущие периоды.</w:t>
      </w:r>
    </w:p>
    <w:p w:rsidR="009E0055" w:rsidRPr="00ED78CF" w:rsidRDefault="009E0055" w:rsidP="009E0055">
      <w:pPr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Расчет прогнозного объема поступлений транспортного налога с организаций осуществляется </w:t>
      </w:r>
      <w:proofErr w:type="gramStart"/>
      <w:r w:rsidR="0024286D" w:rsidRPr="00F4110C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в </w:t>
      </w:r>
      <w:r w:rsidR="0024286D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целом по субъекту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методом экстраполяции данных о количестве объектов налогообложения по каждому виду транспортного средства прошлых периодов с использованием</w:t>
      </w:r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расчетных ставок для каждого вида транспортного средства и других показателей (уровень переходящих платежей, уровень собираемости, уровень льгот и преференций и другие).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Прогнозный объём поступлений транспортного налога с организаций (ПС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Т</w:t>
      </w:r>
      <w:proofErr w:type="gramStart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Н(</w:t>
      </w:r>
      <w:proofErr w:type="gramEnd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юр.л.)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 xml:space="preserve">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рассчитывается по следующей формуле: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9E0055" w:rsidRPr="00ED78CF" w:rsidRDefault="009E0055" w:rsidP="009E0055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ПС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Т</w:t>
      </w:r>
      <w:proofErr w:type="gramStart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Н(</w:t>
      </w:r>
      <w:proofErr w:type="gramEnd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юр.л.)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=(∑((КОЛ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ТС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*К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Р(юр.л.)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*РС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ТН(юр.л.)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)*К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ПЕР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*К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СОБ(юр.л.)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-ПЛ</w:t>
      </w:r>
      <w:r w:rsidRPr="00ED78CF">
        <w:rPr>
          <w:rFonts w:ascii="Times New Roman" w:hAnsi="Times New Roman"/>
          <w:noProof/>
          <w:position w:val="-18"/>
          <w:sz w:val="28"/>
          <w:szCs w:val="28"/>
        </w:rPr>
        <w:drawing>
          <wp:inline distT="0" distB="0" distL="0" distR="0">
            <wp:extent cx="247650" cy="2952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ДД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(юр.л.)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*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Н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ТН(юр.л.)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,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E0055" w:rsidRPr="00ED78CF" w:rsidRDefault="009E0055" w:rsidP="00ED78CF">
      <w:pPr>
        <w:widowControl w:val="0"/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где: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КОЛ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 xml:space="preserve">ТС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–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 xml:space="preserve">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количество объектов транспортных средств, единиц;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К</w:t>
      </w:r>
      <w:proofErr w:type="gramStart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Р(</w:t>
      </w:r>
      <w:proofErr w:type="gramEnd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 xml:space="preserve">юр.л.)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– коэффициент экстраполяции, рассчитываемый по каждому виду транспортного средства как среднее арифметическое значение темпов роста (снижения) количества транспортных средств, зарегистрированных на территории края на юридических лиц, к предыдущему периоду, %;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РС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Т</w:t>
      </w:r>
      <w:proofErr w:type="gramStart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Н(</w:t>
      </w:r>
      <w:proofErr w:type="gramEnd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 xml:space="preserve">юр.л.)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– расчетная средняя сумма налога, приходящаяся на транспортное средство, в отчетном периоде, тыс. рублей.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Рассчитывается как отношение суммы налога, подлежащего уплате в бюджет по транспортному средству, на количество данных транспортных средств (согласно отчету по форме 5-ТН).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Виды транспортных средств, в разрезе которых осуществляется прогнозирование транспортного налога с организаций, указаны в отчете по форме 5-ТН.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К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 xml:space="preserve">ПЕР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– расчетный уровень переходящих платежей по налогу, %.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Расчетный уровень переходящих платежей по налогу определяется как частное от деления суммы транспортного налога с </w:t>
      </w: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организаций</w:t>
      </w:r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начисленного (по отчету по форме 1-НМ) на сумму транспортного налога с организаций, подлежащего уплате в бюджет (по отчету по форме 5-ТН), сложившейся в отчетном периоде.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К</w:t>
      </w:r>
      <w:r w:rsidRPr="00ED78CF">
        <w:rPr>
          <w:rFonts w:ascii="Times New Roman" w:hAnsi="Times New Roman"/>
          <w:sz w:val="28"/>
          <w:szCs w:val="28"/>
          <w:vertAlign w:val="subscript"/>
        </w:rPr>
        <w:t>СО</w:t>
      </w:r>
      <w:proofErr w:type="gramStart"/>
      <w:r w:rsidRPr="00ED78CF">
        <w:rPr>
          <w:rFonts w:ascii="Times New Roman" w:hAnsi="Times New Roman"/>
          <w:sz w:val="28"/>
          <w:szCs w:val="28"/>
          <w:vertAlign w:val="subscript"/>
        </w:rPr>
        <w:t>Б(</w:t>
      </w:r>
      <w:proofErr w:type="gramEnd"/>
      <w:r w:rsidRPr="00ED78CF">
        <w:rPr>
          <w:rFonts w:ascii="Times New Roman" w:hAnsi="Times New Roman"/>
          <w:sz w:val="28"/>
          <w:szCs w:val="28"/>
          <w:vertAlign w:val="subscript"/>
        </w:rPr>
        <w:t>юр.л.)</w:t>
      </w:r>
      <w:r w:rsidRPr="00ED78CF">
        <w:rPr>
          <w:rFonts w:ascii="Times New Roman" w:hAnsi="Times New Roman"/>
          <w:sz w:val="28"/>
          <w:szCs w:val="28"/>
        </w:rPr>
        <w:t xml:space="preserve"> – коэффициент собираемости транспортного налога, сложившийся на территории края относительно юридических лиц в предыдущие периоды, учитывает работу по погашению задолженности по налогу, %;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Расчетный уровень собираемости определяется согласно данным отчета по форме 1-НМ как частное от деления суммы поступившего налога на сумму начисленного налога.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ПЛ</w:t>
      </w:r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– сумма уплаченных платежей по транспортным средствам, имеющим</w:t>
      </w:r>
      <w:r w:rsidRPr="00ED78CF">
        <w:rPr>
          <w:rFonts w:ascii="Times New Roman" w:hAnsi="Times New Roman"/>
          <w:sz w:val="27"/>
          <w:szCs w:val="27"/>
        </w:rPr>
        <w:t xml:space="preserve">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разрешенную максимальную массу свыше 12 тонн и зарегистрированным в реестре транспортных средств системы взимания платы, тыс. рублей;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Д</w:t>
      </w: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Д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(</w:t>
      </w:r>
      <w:proofErr w:type="gramEnd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юр.л.)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– дополнительные (+) или выпадающие (–) доходы бюджета края по транспортному налогу от юридических лиц на очередной финансовый год, возникающие в связи с изменениями налогового и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бюджетного законодательства, </w:t>
      </w:r>
      <w:r w:rsidRPr="00ED78CF">
        <w:rPr>
          <w:rFonts w:ascii="Times New Roman" w:hAnsi="Times New Roman"/>
          <w:sz w:val="28"/>
          <w:szCs w:val="28"/>
        </w:rPr>
        <w:t>тыс. рублей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Н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Т</w:t>
      </w:r>
      <w:proofErr w:type="gramStart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Н(</w:t>
      </w:r>
      <w:proofErr w:type="gramEnd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юр.л.)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 xml:space="preserve">– норматив отчислений от транспортного налога в </w:t>
      </w:r>
      <w:r w:rsidRPr="00ED78CF">
        <w:rPr>
          <w:rFonts w:ascii="Times New Roman" w:hAnsi="Times New Roman"/>
          <w:sz w:val="28"/>
          <w:szCs w:val="28"/>
        </w:rPr>
        <w:lastRenderedPageBreak/>
        <w:t>соответствующий уровень бюджета,</w:t>
      </w:r>
      <w:r w:rsidRPr="00ED78CF">
        <w:rPr>
          <w:rFonts w:ascii="Times New Roman" w:hAnsi="Times New Roman"/>
          <w:sz w:val="26"/>
          <w:szCs w:val="26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установленный в соответствии со статьями БК РФ, %.</w:t>
      </w:r>
    </w:p>
    <w:p w:rsidR="009E0055" w:rsidRPr="00ED78CF" w:rsidRDefault="009E0055" w:rsidP="009E005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При расчете прогнозного объема поступлений транспортного налога с организаций учитываются выпадающие доходы в связи с предоставлением льгот, освобождений и преференций, установленных в рамках главы 28 НК РФ, дополнительных налоговых льгот, установленных нормативными правовыми актами субъектов Российской Федерации о налогах и сборах, и других льгот, и преференций.</w:t>
      </w:r>
    </w:p>
    <w:p w:rsidR="009E0055" w:rsidRPr="00ED78CF" w:rsidRDefault="009E0055" w:rsidP="009E0055">
      <w:pPr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Объём выпадающих доходов определяется в рамках прописанного </w:t>
      </w: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алгоритма расчёта прогнозного объёма поступлений налога</w:t>
      </w:r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9E0055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9E0055" w:rsidRPr="00ED78CF" w:rsidRDefault="007D072D" w:rsidP="009E0055">
      <w:pPr>
        <w:pStyle w:val="3"/>
        <w:tabs>
          <w:tab w:val="left" w:pos="0"/>
        </w:tabs>
        <w:spacing w:before="12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48" w:name="_Toc531078972"/>
      <w:r>
        <w:rPr>
          <w:rFonts w:ascii="Times New Roman" w:hAnsi="Times New Roman" w:cs="Times New Roman"/>
          <w:color w:val="auto"/>
          <w:sz w:val="28"/>
          <w:szCs w:val="28"/>
        </w:rPr>
        <w:t>2.11</w:t>
      </w:r>
      <w:r w:rsidR="009E0055" w:rsidRPr="00ED78CF">
        <w:rPr>
          <w:rFonts w:ascii="Times New Roman" w:hAnsi="Times New Roman" w:cs="Times New Roman"/>
          <w:color w:val="auto"/>
          <w:sz w:val="28"/>
          <w:szCs w:val="28"/>
        </w:rPr>
        <w:t>.2. Транспортный налог с физических лиц</w:t>
      </w:r>
      <w:bookmarkEnd w:id="48"/>
    </w:p>
    <w:p w:rsidR="009E0055" w:rsidRPr="00ED78CF" w:rsidRDefault="009E0055" w:rsidP="009E0055">
      <w:pPr>
        <w:jc w:val="center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(КБК 182 1 06 04012 02 0000 110)</w:t>
      </w:r>
    </w:p>
    <w:p w:rsidR="009E0055" w:rsidRPr="00ED78CF" w:rsidRDefault="009E0055" w:rsidP="009E0055">
      <w:pPr>
        <w:jc w:val="center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hAnsi="Times New Roman"/>
          <w:sz w:val="28"/>
          <w:szCs w:val="28"/>
        </w:rPr>
        <w:t>Информация, используемая для расчета прогноза поступлений транспортного налога с физических лиц на очередной финансовый год и плановый период:</w:t>
      </w:r>
    </w:p>
    <w:p w:rsidR="009E0055" w:rsidRPr="00ED78CF" w:rsidRDefault="009E0055" w:rsidP="009E005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 данные статистической налоговой отчетности по форме                                          5-ТН «О налоговой базе и структуре начислений по транспортному налогу»,                   1-НМ «О начислении и поступлении налогов, сборов и иных обязательных платежей в бюджетную систему страны»;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- информация о налоговых ставках, предусмотренных главой 28 НК РФ «Транспортный налог» и нормативными правовыми актами субъектов Российской Федерации;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- информация о льготах и преференциях, предусмотренных главой 28 НК РФ «Транспортный налог» и другими нормативными правовыми актами;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- динамика сумм уплаченных платежей в отношении транспортных средств, имеющих разрешенную максимальную массу свыше 12 тонн, зарегистрированных в реестре транспортных средств системы взимания платы, за предыдущие периоды.</w:t>
      </w:r>
    </w:p>
    <w:p w:rsidR="009E0055" w:rsidRPr="00ED78CF" w:rsidRDefault="009E0055" w:rsidP="009E005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Расчет прогнозного объема поступлений транспортного налога с физических лиц осуществляется</w:t>
      </w:r>
      <w:r w:rsidR="0024286D" w:rsidRPr="0024286D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 </w:t>
      </w:r>
      <w:proofErr w:type="gramStart"/>
      <w:r w:rsidR="0024286D" w:rsidRPr="00F4110C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в </w:t>
      </w:r>
      <w:r w:rsidR="0024286D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целом по субъекту </w:t>
      </w:r>
      <w:r w:rsidRPr="00ED78CF">
        <w:rPr>
          <w:rFonts w:ascii="Times New Roman" w:hAnsi="Times New Roman"/>
          <w:sz w:val="28"/>
          <w:szCs w:val="28"/>
        </w:rPr>
        <w:t>методом экстраполяции данных о количестве объектов налогообложения по каждому виду транспортного средства прошлых периодов с использованием</w:t>
      </w:r>
      <w:proofErr w:type="gramEnd"/>
      <w:r w:rsidRPr="00ED78CF">
        <w:rPr>
          <w:rFonts w:ascii="Times New Roman" w:hAnsi="Times New Roman"/>
          <w:sz w:val="28"/>
          <w:szCs w:val="28"/>
        </w:rPr>
        <w:t xml:space="preserve"> расчетных ставок для каждого вида транспортного средства и других показателей (уровень собираемости, уровень льгот и преференций и другие).</w:t>
      </w:r>
    </w:p>
    <w:p w:rsidR="009E0055" w:rsidRPr="00ED78CF" w:rsidRDefault="009E0055" w:rsidP="009E005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Прогноз поступлений транспортного 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Прогнозный объём поступлений транспортного налога с организаций (</w:t>
      </w:r>
      <w:r w:rsidRPr="00ED78CF">
        <w:rPr>
          <w:rFonts w:ascii="Times New Roman" w:hAnsi="Times New Roman"/>
          <w:sz w:val="28"/>
          <w:szCs w:val="28"/>
        </w:rPr>
        <w:t>ПС</w:t>
      </w:r>
      <w:r w:rsidRPr="00ED78CF">
        <w:rPr>
          <w:rFonts w:ascii="Times New Roman" w:hAnsi="Times New Roman"/>
          <w:sz w:val="28"/>
          <w:szCs w:val="28"/>
          <w:vertAlign w:val="subscript"/>
        </w:rPr>
        <w:t>Т</w:t>
      </w:r>
      <w:proofErr w:type="gramStart"/>
      <w:r w:rsidRPr="00ED78CF">
        <w:rPr>
          <w:rFonts w:ascii="Times New Roman" w:hAnsi="Times New Roman"/>
          <w:sz w:val="28"/>
          <w:szCs w:val="28"/>
          <w:vertAlign w:val="subscript"/>
        </w:rPr>
        <w:t>Р(</w:t>
      </w:r>
      <w:proofErr w:type="gramEnd"/>
      <w:r w:rsidRPr="00ED78CF">
        <w:rPr>
          <w:rFonts w:ascii="Times New Roman" w:hAnsi="Times New Roman"/>
          <w:sz w:val="28"/>
          <w:szCs w:val="28"/>
          <w:vertAlign w:val="subscript"/>
        </w:rPr>
        <w:t>ф.л.)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 xml:space="preserve">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рассчитывается по следующей формуле: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ПС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Т</w:t>
      </w:r>
      <w:proofErr w:type="gramStart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Н(</w:t>
      </w:r>
      <w:proofErr w:type="gramEnd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ф.л.)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= (∑(КОЛ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ТН(ф.л.)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*К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Р(ф.л.)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*РС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ТН(ф.л.)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)*К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СОБТН(ф.л.)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-ПЛ</w:t>
      </w:r>
      <w:r w:rsidRPr="00ED78CF">
        <w:rPr>
          <w:rFonts w:ascii="Times New Roman" w:hAnsi="Times New Roman"/>
          <w:noProof/>
          <w:position w:val="-18"/>
          <w:sz w:val="28"/>
          <w:szCs w:val="28"/>
        </w:rPr>
        <w:drawing>
          <wp:inline distT="0" distB="0" distL="0" distR="0">
            <wp:extent cx="247650" cy="29527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ДД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ТН(ф.л.)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)*Н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ТН(ф.л.)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E0055" w:rsidRPr="00ED78CF" w:rsidRDefault="009E0055" w:rsidP="00ED78CF">
      <w:pPr>
        <w:widowControl w:val="0"/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где: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lastRenderedPageBreak/>
        <w:t>КОЛ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 xml:space="preserve">ТС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–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 xml:space="preserve">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количество объектов транспортных средств, единиц;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К</w:t>
      </w:r>
      <w:proofErr w:type="gramStart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Р(</w:t>
      </w:r>
      <w:proofErr w:type="gramEnd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 xml:space="preserve">ф.л.)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– коэффициент экстраполяции, рассчитываемый по каждому виду транспортного средства как среднее арифметическое значение темпов роста (снижения) количества транспортных средств, зарегистрированных на территории края на физических лиц, к предыдущему периоду, %;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РС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Т</w:t>
      </w:r>
      <w:proofErr w:type="gramStart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Н(</w:t>
      </w:r>
      <w:proofErr w:type="gramEnd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 xml:space="preserve">ф.л.)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– расчетная средняя сумма налога, приходящаяся на транспортное средство, в отчетном периоде, тыс. рублей.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Рассчитывается как отношение суммы налога, подлежащего уплате в бюджет по транспортному средству, на количество данных транспортных средств (согласно отчету по форме 5-ТН).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Виды транспортных средств, в разрезе которых осуществляется прогнозирование транспортного налога с организаций, указаны в отчете по форме 5-ТН.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К</w:t>
      </w:r>
      <w:r w:rsidRPr="00ED78CF">
        <w:rPr>
          <w:rFonts w:ascii="Times New Roman" w:hAnsi="Times New Roman"/>
          <w:sz w:val="28"/>
          <w:szCs w:val="28"/>
          <w:vertAlign w:val="subscript"/>
        </w:rPr>
        <w:t>СОБТ</w:t>
      </w:r>
      <w:proofErr w:type="gramStart"/>
      <w:r w:rsidRPr="00ED78CF">
        <w:rPr>
          <w:rFonts w:ascii="Times New Roman" w:hAnsi="Times New Roman"/>
          <w:sz w:val="28"/>
          <w:szCs w:val="28"/>
          <w:vertAlign w:val="subscript"/>
        </w:rPr>
        <w:t>Н(</w:t>
      </w:r>
      <w:proofErr w:type="gramEnd"/>
      <w:r w:rsidRPr="00ED78CF">
        <w:rPr>
          <w:rFonts w:ascii="Times New Roman" w:hAnsi="Times New Roman"/>
          <w:sz w:val="28"/>
          <w:szCs w:val="28"/>
          <w:vertAlign w:val="subscript"/>
        </w:rPr>
        <w:t>ф.л.)</w:t>
      </w:r>
      <w:r w:rsidRPr="00ED78CF">
        <w:rPr>
          <w:rFonts w:ascii="Times New Roman" w:hAnsi="Times New Roman"/>
          <w:sz w:val="28"/>
          <w:szCs w:val="28"/>
        </w:rPr>
        <w:t xml:space="preserve"> – коэффициент собираемости транспортного налога, сложившийся на территории края относительно физических лиц в предыдущие периоды, учитывает работу по погашению задолженности по налогу, %;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Расчетный уровень собираемости определяется согласно данным отчета по форме 1-НМ как частное от деления суммы поступившего налога на сумму начисленного налога.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ПЛ</w:t>
      </w:r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– сумма уплаченных платежей по транспортным средствам, имеющим</w:t>
      </w:r>
      <w:r w:rsidRPr="00ED78CF">
        <w:rPr>
          <w:rFonts w:ascii="Times New Roman" w:hAnsi="Times New Roman"/>
          <w:sz w:val="27"/>
          <w:szCs w:val="27"/>
        </w:rPr>
        <w:t xml:space="preserve">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разрешенную максимальную массу свыше 12 тонн и зарегистрированным в реестре транспортных средств системы взимания платы, тыс. рублей;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ДД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Т</w:t>
      </w:r>
      <w:proofErr w:type="gramStart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Н(</w:t>
      </w:r>
      <w:proofErr w:type="gramEnd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ф.л.)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– дополнительные (+) или выпадающие (–) доходы по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транспортному налогу от физических лиц на очередной финансовый год, возникающие в связи с изменениями налогового и бюджетного законодательства</w:t>
      </w:r>
      <w:r w:rsidRPr="00ED78CF">
        <w:rPr>
          <w:rFonts w:ascii="Times New Roman" w:hAnsi="Times New Roman"/>
          <w:sz w:val="28"/>
          <w:szCs w:val="28"/>
        </w:rPr>
        <w:t>, а также другие факторы, тыс. рублей;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Н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Т</w:t>
      </w:r>
      <w:proofErr w:type="gramStart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Н(</w:t>
      </w:r>
      <w:proofErr w:type="gramEnd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ф.л.)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– норматив отчислений от транспортного налога в соответствующий уровень бюджета,</w:t>
      </w:r>
      <w:r w:rsidRPr="00ED78CF">
        <w:rPr>
          <w:rFonts w:ascii="Times New Roman" w:hAnsi="Times New Roman"/>
          <w:sz w:val="26"/>
          <w:szCs w:val="26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установленный в соответствии со статьями БК РФ, %.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При расчете прогнозного объема поступлений транспортного налога учитываются выпадающие доходы в связи с предоставлением льгот, освобождений и преференций, установленных в рамках главы 28 НК РФ, дополнительных налоговых льгот, установленных нормативными правовыми актами субъектов Российской Федерации о налогах и сборах, и других льгот, и преференций.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 xml:space="preserve">Объём выпадающих доходов определяется в рамках прописанного </w:t>
      </w:r>
      <w:proofErr w:type="gramStart"/>
      <w:r w:rsidRPr="00ED78CF">
        <w:rPr>
          <w:rFonts w:ascii="Times New Roman" w:hAnsi="Times New Roman"/>
          <w:sz w:val="28"/>
          <w:szCs w:val="28"/>
        </w:rPr>
        <w:t>алгоритма расчёта прогнозного объёма поступлений налога</w:t>
      </w:r>
      <w:proofErr w:type="gramEnd"/>
      <w:r w:rsidRPr="00ED78CF">
        <w:rPr>
          <w:rFonts w:ascii="Times New Roman" w:hAnsi="Times New Roman"/>
          <w:sz w:val="28"/>
          <w:szCs w:val="28"/>
        </w:rPr>
        <w:t>.</w:t>
      </w:r>
    </w:p>
    <w:p w:rsidR="009E0055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pStyle w:val="2"/>
        <w:jc w:val="center"/>
        <w:rPr>
          <w:rStyle w:val="FontStyle129"/>
          <w:rFonts w:eastAsiaTheme="majorEastAsia"/>
          <w:i w:val="0"/>
          <w:szCs w:val="28"/>
        </w:rPr>
      </w:pPr>
      <w:bookmarkStart w:id="49" w:name="_Toc531078973"/>
      <w:r w:rsidRPr="00ED78CF">
        <w:t>2.1</w:t>
      </w:r>
      <w:r w:rsidR="007D072D">
        <w:t>2</w:t>
      </w:r>
      <w:r w:rsidRPr="00ED78CF">
        <w:t>. Земельный налог</w:t>
      </w:r>
      <w:bookmarkEnd w:id="49"/>
    </w:p>
    <w:p w:rsidR="009E0055" w:rsidRPr="00ED78CF" w:rsidRDefault="009E0055" w:rsidP="009E0055">
      <w:pPr>
        <w:jc w:val="center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(КБК 182 1 06 06000 00 0000 110)</w:t>
      </w:r>
    </w:p>
    <w:p w:rsidR="009E0055" w:rsidRPr="00ED78CF" w:rsidRDefault="009E0055" w:rsidP="009E0055">
      <w:pPr>
        <w:pStyle w:val="af0"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Прогнозирование земельного налога проводится с учетом главы 31 Налогового кодекса Российской Федерации, Бюджетного кодекса Российской Федерации, нормативными актами муниципальных образований о введении налога на территории муниципального образования.</w:t>
      </w:r>
    </w:p>
    <w:p w:rsidR="009E0055" w:rsidRPr="00ED78CF" w:rsidRDefault="009E0055" w:rsidP="009E005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pStyle w:val="3"/>
        <w:tabs>
          <w:tab w:val="left" w:pos="0"/>
        </w:tabs>
        <w:spacing w:before="12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50" w:name="_Toc531078974"/>
      <w:r w:rsidRPr="00ED78CF">
        <w:rPr>
          <w:rFonts w:ascii="Times New Roman" w:hAnsi="Times New Roman" w:cs="Times New Roman"/>
          <w:color w:val="auto"/>
          <w:sz w:val="28"/>
          <w:szCs w:val="28"/>
        </w:rPr>
        <w:lastRenderedPageBreak/>
        <w:t>2.1</w:t>
      </w:r>
      <w:r w:rsidR="007D072D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ED78CF">
        <w:rPr>
          <w:rFonts w:ascii="Times New Roman" w:hAnsi="Times New Roman" w:cs="Times New Roman"/>
          <w:color w:val="auto"/>
          <w:sz w:val="28"/>
          <w:szCs w:val="28"/>
        </w:rPr>
        <w:t>.1. Земельный налог с организаций</w:t>
      </w:r>
      <w:bookmarkEnd w:id="50"/>
    </w:p>
    <w:p w:rsidR="009E0055" w:rsidRPr="00ED78CF" w:rsidRDefault="009E0055" w:rsidP="009E0055">
      <w:pPr>
        <w:jc w:val="center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(КБК 182 1 06 06030 03 0000 110)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Информация, используемая для расчета прогноза поступлений земельного налога с организаций на очередной финансовый год и плановый период:</w:t>
      </w:r>
    </w:p>
    <w:p w:rsidR="009E0055" w:rsidRPr="00ED78CF" w:rsidRDefault="009E0055" w:rsidP="009E005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 данные статистической налоговой отчетности по форме 5-МН «Отчет о налоговой базе и структуре начислений по местным налогам»,                                          1-НМ «О начислении и поступлении налогов, сборов и иных обязательных платежей в бюджетную систему страны»;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 информация о налоговых ставках, льготах и преференциях, предусмотренных главой 31 НК РФ «Земельный налог», нормативными правовыми актами представительных органов муниципальных образований и другими нормативными правовыми актами;</w:t>
      </w:r>
    </w:p>
    <w:p w:rsidR="009E0055" w:rsidRPr="00ED78CF" w:rsidRDefault="009E0055" w:rsidP="009E0055">
      <w:pPr>
        <w:pStyle w:val="af1"/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 сведения о задолженности по земельному налогу.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Расчет прогнозного объема поступлений земельного налога с организаций осуществляется </w:t>
      </w:r>
      <w:r w:rsidR="005368E6" w:rsidRPr="00F4110C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в </w:t>
      </w:r>
      <w:r w:rsidR="005368E6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целом по субъекту и в </w:t>
      </w:r>
      <w:r w:rsidR="005368E6" w:rsidRPr="00F4110C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разрезе </w:t>
      </w:r>
      <w:r w:rsidR="005368E6" w:rsidRPr="00E2375E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>муниципальных районов и городских округов</w:t>
      </w:r>
      <w:r w:rsidR="0024286D"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по методу прямого расчета, основанного на непосредственном использовании прогнозных значений показателей, уровней ставок и других показателей (налоговые льготы по налогу, уровень переходящих платежей, уровень собираемости и др.).</w:t>
      </w:r>
    </w:p>
    <w:p w:rsidR="009E0055" w:rsidRPr="00ED78CF" w:rsidRDefault="009E0055" w:rsidP="009E00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Прогнозный объём поступлений </w:t>
      </w:r>
      <w:r w:rsidRPr="00ED78CF">
        <w:rPr>
          <w:rFonts w:ascii="Times New Roman" w:hAnsi="Times New Roman" w:cs="Times New Roman"/>
          <w:sz w:val="28"/>
          <w:szCs w:val="28"/>
        </w:rPr>
        <w:t>земельного налога с организаций (ПС</w:t>
      </w:r>
      <w:r w:rsidRPr="00ED78CF">
        <w:rPr>
          <w:rFonts w:ascii="Times New Roman" w:hAnsi="Times New Roman" w:cs="Times New Roman"/>
          <w:sz w:val="28"/>
          <w:szCs w:val="28"/>
          <w:vertAlign w:val="subscript"/>
        </w:rPr>
        <w:t>ЗЕМЮЛ</w:t>
      </w:r>
      <w:r w:rsidRPr="00ED78CF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:rsidR="009E0055" w:rsidRPr="00ED78CF" w:rsidRDefault="009E0055" w:rsidP="009E0055">
      <w:pPr>
        <w:pStyle w:val="ConsPlusNormal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E0055" w:rsidRPr="00ED78CF" w:rsidRDefault="009E0055" w:rsidP="009E005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D78CF">
        <w:rPr>
          <w:rFonts w:ascii="Times New Roman" w:hAnsi="Times New Roman" w:cs="Times New Roman"/>
          <w:sz w:val="28"/>
          <w:szCs w:val="28"/>
        </w:rPr>
        <w:t>ПС</w:t>
      </w:r>
      <w:r w:rsidRPr="00ED78CF">
        <w:rPr>
          <w:rFonts w:ascii="Times New Roman" w:hAnsi="Times New Roman" w:cs="Times New Roman"/>
          <w:sz w:val="28"/>
          <w:szCs w:val="28"/>
          <w:vertAlign w:val="subscript"/>
        </w:rPr>
        <w:t>ЗЕМЮЛ</w:t>
      </w:r>
      <w:r w:rsidRPr="00ED78CF">
        <w:rPr>
          <w:rFonts w:ascii="Times New Roman" w:hAnsi="Times New Roman" w:cs="Times New Roman"/>
          <w:sz w:val="28"/>
          <w:szCs w:val="28"/>
        </w:rPr>
        <w:t xml:space="preserve"> = (НБ</w:t>
      </w:r>
      <w:r w:rsidRPr="00ED78CF">
        <w:rPr>
          <w:rFonts w:ascii="Times New Roman" w:hAnsi="Times New Roman" w:cs="Times New Roman"/>
          <w:sz w:val="28"/>
          <w:szCs w:val="28"/>
          <w:vertAlign w:val="subscript"/>
        </w:rPr>
        <w:t>ЗЕМЮЛ</w:t>
      </w:r>
      <w:r w:rsidRPr="00ED78CF">
        <w:rPr>
          <w:rFonts w:ascii="Times New Roman" w:hAnsi="Times New Roman" w:cs="Times New Roman"/>
          <w:sz w:val="28"/>
          <w:szCs w:val="28"/>
        </w:rPr>
        <w:t>*К</w:t>
      </w:r>
      <w:r w:rsidRPr="00ED78CF">
        <w:rPr>
          <w:rFonts w:ascii="Times New Roman" w:hAnsi="Times New Roman" w:cs="Times New Roman"/>
          <w:sz w:val="28"/>
          <w:szCs w:val="28"/>
          <w:vertAlign w:val="subscript"/>
        </w:rPr>
        <w:t>ЗЕМЮЛ</w:t>
      </w:r>
      <w:r w:rsidRPr="00ED78CF">
        <w:rPr>
          <w:rFonts w:ascii="Times New Roman" w:hAnsi="Times New Roman" w:cs="Times New Roman"/>
          <w:sz w:val="28"/>
          <w:szCs w:val="28"/>
        </w:rPr>
        <w:t>*С</w:t>
      </w:r>
      <w:r w:rsidRPr="00ED78CF">
        <w:rPr>
          <w:rFonts w:ascii="Times New Roman" w:hAnsi="Times New Roman" w:cs="Times New Roman"/>
          <w:sz w:val="28"/>
          <w:szCs w:val="28"/>
          <w:vertAlign w:val="subscript"/>
        </w:rPr>
        <w:t>ЗЕМЮЛ</w:t>
      </w:r>
      <w:r w:rsidRPr="00ED78CF">
        <w:rPr>
          <w:rFonts w:ascii="Times New Roman" w:hAnsi="Times New Roman" w:cs="Times New Roman"/>
          <w:sz w:val="28"/>
          <w:szCs w:val="28"/>
        </w:rPr>
        <w:t>*К</w:t>
      </w:r>
      <w:r w:rsidRPr="00ED78CF">
        <w:rPr>
          <w:rFonts w:ascii="Times New Roman" w:hAnsi="Times New Roman" w:cs="Times New Roman"/>
          <w:sz w:val="28"/>
          <w:szCs w:val="28"/>
          <w:vertAlign w:val="subscript"/>
        </w:rPr>
        <w:t>ПЕР</w:t>
      </w:r>
      <w:r w:rsidRPr="00ED78CF">
        <w:rPr>
          <w:rFonts w:ascii="Times New Roman" w:hAnsi="Times New Roman" w:cs="Times New Roman"/>
          <w:sz w:val="28"/>
          <w:szCs w:val="28"/>
        </w:rPr>
        <w:t>*К</w:t>
      </w:r>
      <w:r w:rsidRPr="00ED78CF">
        <w:rPr>
          <w:rFonts w:ascii="Times New Roman" w:hAnsi="Times New Roman" w:cs="Times New Roman"/>
          <w:sz w:val="28"/>
          <w:szCs w:val="28"/>
          <w:vertAlign w:val="subscript"/>
        </w:rPr>
        <w:t>СОБЗЕМЮЛ</w:t>
      </w:r>
      <w:r w:rsidRPr="00ED78CF">
        <w:rPr>
          <w:rFonts w:ascii="Times New Roman" w:hAnsi="Times New Roman" w:cs="Times New Roman"/>
          <w:sz w:val="28"/>
          <w:szCs w:val="28"/>
        </w:rPr>
        <w:t>+/</w:t>
      </w:r>
      <w:proofErr w:type="gramStart"/>
      <w:r w:rsidRPr="00ED78CF">
        <w:rPr>
          <w:rFonts w:ascii="Times New Roman" w:hAnsi="Times New Roman" w:cs="Times New Roman"/>
          <w:sz w:val="28"/>
          <w:szCs w:val="28"/>
        </w:rPr>
        <w:t>–Д</w:t>
      </w:r>
      <w:proofErr w:type="gramEnd"/>
      <w:r w:rsidRPr="00ED78CF">
        <w:rPr>
          <w:rFonts w:ascii="Times New Roman" w:hAnsi="Times New Roman" w:cs="Times New Roman"/>
          <w:sz w:val="28"/>
          <w:szCs w:val="28"/>
        </w:rPr>
        <w:t>Д</w:t>
      </w:r>
      <w:r w:rsidRPr="00ED78CF">
        <w:rPr>
          <w:rFonts w:ascii="Times New Roman" w:hAnsi="Times New Roman" w:cs="Times New Roman"/>
          <w:sz w:val="28"/>
          <w:szCs w:val="28"/>
          <w:vertAlign w:val="subscript"/>
        </w:rPr>
        <w:t>ЗЕМЮЛ</w:t>
      </w:r>
      <w:r w:rsidRPr="00ED78CF">
        <w:rPr>
          <w:rFonts w:ascii="Times New Roman" w:hAnsi="Times New Roman" w:cs="Times New Roman"/>
          <w:sz w:val="28"/>
          <w:szCs w:val="28"/>
        </w:rPr>
        <w:t>)*Н</w:t>
      </w:r>
      <w:r w:rsidRPr="00ED78CF">
        <w:rPr>
          <w:rFonts w:ascii="Times New Roman" w:hAnsi="Times New Roman" w:cs="Times New Roman"/>
          <w:sz w:val="28"/>
          <w:szCs w:val="28"/>
          <w:vertAlign w:val="subscript"/>
        </w:rPr>
        <w:t>ЗЕМЮЛ</w:t>
      </w:r>
      <w:r w:rsidRPr="00ED78C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E0055" w:rsidRPr="00ED78CF" w:rsidRDefault="009E0055" w:rsidP="009E005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E0055" w:rsidRPr="00ED78CF" w:rsidRDefault="009E0055" w:rsidP="00ED78CF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ED78CF">
        <w:rPr>
          <w:rFonts w:ascii="Times New Roman" w:hAnsi="Times New Roman" w:cs="Times New Roman"/>
          <w:sz w:val="28"/>
          <w:szCs w:val="28"/>
        </w:rPr>
        <w:t>где:</w:t>
      </w:r>
    </w:p>
    <w:p w:rsidR="009E0055" w:rsidRPr="00ED78CF" w:rsidRDefault="009E0055" w:rsidP="009E00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8CF">
        <w:rPr>
          <w:rFonts w:ascii="Times New Roman" w:hAnsi="Times New Roman" w:cs="Times New Roman"/>
          <w:sz w:val="28"/>
          <w:szCs w:val="28"/>
        </w:rPr>
        <w:t>НБ</w:t>
      </w:r>
      <w:r w:rsidRPr="00ED78CF">
        <w:rPr>
          <w:rFonts w:ascii="Times New Roman" w:hAnsi="Times New Roman" w:cs="Times New Roman"/>
          <w:sz w:val="28"/>
          <w:szCs w:val="28"/>
          <w:vertAlign w:val="subscript"/>
        </w:rPr>
        <w:t xml:space="preserve">ЗЕМЮЛ </w:t>
      </w:r>
      <w:r w:rsidRPr="00ED78CF">
        <w:rPr>
          <w:rFonts w:ascii="Times New Roman" w:hAnsi="Times New Roman" w:cs="Times New Roman"/>
          <w:sz w:val="28"/>
          <w:szCs w:val="28"/>
        </w:rPr>
        <w:t xml:space="preserve">– налоговая база в виде кадастровой стоимости земельных участков организаций с учетом льгот (отчет по форме 5-МН), </w:t>
      </w:r>
      <w:r w:rsidRPr="00ED78CF">
        <w:rPr>
          <w:rFonts w:ascii="Times New Roman" w:hAnsi="Times New Roman"/>
          <w:sz w:val="28"/>
          <w:szCs w:val="28"/>
        </w:rPr>
        <w:t>тыс. рублей</w:t>
      </w:r>
      <w:r w:rsidRPr="00ED78CF">
        <w:rPr>
          <w:rFonts w:ascii="Times New Roman" w:hAnsi="Times New Roman" w:cs="Times New Roman"/>
          <w:sz w:val="28"/>
          <w:szCs w:val="28"/>
        </w:rPr>
        <w:t>;</w:t>
      </w:r>
    </w:p>
    <w:p w:rsidR="009E0055" w:rsidRPr="00ED78CF" w:rsidRDefault="009E0055" w:rsidP="009E00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8CF">
        <w:rPr>
          <w:rFonts w:ascii="Times New Roman" w:hAnsi="Times New Roman" w:cs="Times New Roman"/>
          <w:sz w:val="28"/>
          <w:szCs w:val="28"/>
        </w:rPr>
        <w:t>К</w:t>
      </w:r>
      <w:r w:rsidRPr="00ED78CF">
        <w:rPr>
          <w:rFonts w:ascii="Times New Roman" w:hAnsi="Times New Roman" w:cs="Times New Roman"/>
          <w:sz w:val="28"/>
          <w:szCs w:val="28"/>
          <w:vertAlign w:val="subscript"/>
        </w:rPr>
        <w:t>ЗЕМЮЛ</w:t>
      </w:r>
      <w:r w:rsidRPr="00ED78CF">
        <w:rPr>
          <w:rFonts w:ascii="Times New Roman" w:hAnsi="Times New Roman" w:cs="Times New Roman"/>
          <w:sz w:val="28"/>
          <w:szCs w:val="28"/>
        </w:rPr>
        <w:t xml:space="preserve"> – коэффициент экстраполяции, рассчитываемый как среднее арифметическое значение темпов роста (снижения) налоговой базы в виде кадастровой стоимости к предыдущему году</w:t>
      </w:r>
      <w:proofErr w:type="gramStart"/>
      <w:r w:rsidRPr="00ED78CF">
        <w:rPr>
          <w:rFonts w:ascii="Times New Roman" w:hAnsi="Times New Roman" w:cs="Times New Roman"/>
          <w:sz w:val="28"/>
          <w:szCs w:val="28"/>
        </w:rPr>
        <w:t>, %;</w:t>
      </w:r>
      <w:proofErr w:type="gramEnd"/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С</w:t>
      </w:r>
      <w:r w:rsidRPr="00ED78CF">
        <w:rPr>
          <w:rFonts w:ascii="Times New Roman" w:hAnsi="Times New Roman"/>
          <w:sz w:val="28"/>
          <w:szCs w:val="28"/>
          <w:vertAlign w:val="subscript"/>
        </w:rPr>
        <w:t xml:space="preserve">ЗЕМЮЛ </w:t>
      </w:r>
      <w:r w:rsidRPr="00ED78CF">
        <w:rPr>
          <w:rFonts w:ascii="Times New Roman" w:hAnsi="Times New Roman"/>
          <w:sz w:val="28"/>
          <w:szCs w:val="28"/>
        </w:rPr>
        <w:t>– расчетная средняя ставка по земельному налогу с организаций за отчетный период, %.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Средняя ставка по земельному налогу с организаций рассчитывается как отношение суммы налога, подлежащего уплате в бюджет, на налоговую базу (отчет по форме 5-МН).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К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 xml:space="preserve">ПЕР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– расчетный уровень переходящих платежей по налогу, %.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Расчетный уровень переходящих платежей по налогу определяется как частное от деления суммы земельного налога с организаций, начисленного (по отчету по форме 1-НМ) на сумму земельного налога с организаций, подлежащего уплате в бюджет (по отчету по форме 5МН), сложившейся в отчетном периоде.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К</w:t>
      </w:r>
      <w:r w:rsidRPr="00ED78CF">
        <w:rPr>
          <w:rFonts w:ascii="Times New Roman" w:hAnsi="Times New Roman"/>
          <w:sz w:val="28"/>
          <w:szCs w:val="28"/>
          <w:vertAlign w:val="subscript"/>
        </w:rPr>
        <w:t xml:space="preserve">СОБЗЕМЮЛ </w:t>
      </w:r>
      <w:r w:rsidRPr="00ED78CF">
        <w:rPr>
          <w:rFonts w:ascii="Times New Roman" w:hAnsi="Times New Roman"/>
          <w:sz w:val="28"/>
          <w:szCs w:val="28"/>
        </w:rPr>
        <w:t>– коэффициент собираемости земельного налога с организаций, сложившийся на территории края в предыдущие периоды, учитывает работу по погашению задолженности по налогу</w:t>
      </w:r>
      <w:proofErr w:type="gramStart"/>
      <w:r w:rsidRPr="00ED78CF">
        <w:rPr>
          <w:rFonts w:ascii="Times New Roman" w:hAnsi="Times New Roman"/>
          <w:sz w:val="28"/>
          <w:szCs w:val="28"/>
        </w:rPr>
        <w:t>, %;</w:t>
      </w:r>
      <w:proofErr w:type="gramEnd"/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lastRenderedPageBreak/>
        <w:t>Расчетный уровень собираемости определяется согласно данным отчета по форме 1-НМ как частное от деления суммы поступившего налога на сумму начисленного налога.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ДД</w:t>
      </w:r>
      <w:r w:rsidRPr="00ED78CF">
        <w:rPr>
          <w:rFonts w:ascii="Times New Roman" w:hAnsi="Times New Roman"/>
          <w:sz w:val="28"/>
          <w:szCs w:val="28"/>
          <w:vertAlign w:val="subscript"/>
        </w:rPr>
        <w:t>ЗЕМЮЛ</w:t>
      </w:r>
      <w:r w:rsidRPr="00ED78CF">
        <w:rPr>
          <w:rFonts w:ascii="Times New Roman" w:hAnsi="Times New Roman"/>
          <w:sz w:val="28"/>
          <w:szCs w:val="28"/>
        </w:rPr>
        <w:t xml:space="preserve"> – дополнительные поступления (потери) на очередной финансовый год, возникающие в связи с изменениями налогового и бюджетного законодательства, установлением или отменой льгот, изменением иных элементов налогообложения, а также другие факторы, тыс. рублей;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Н</w:t>
      </w:r>
      <w:r w:rsidRPr="00ED78CF">
        <w:rPr>
          <w:rFonts w:ascii="Times New Roman" w:hAnsi="Times New Roman"/>
          <w:sz w:val="28"/>
          <w:szCs w:val="28"/>
          <w:vertAlign w:val="subscript"/>
        </w:rPr>
        <w:t>ЗЕМЮЛ</w:t>
      </w:r>
      <w:r w:rsidRPr="00ED78CF">
        <w:rPr>
          <w:rFonts w:ascii="Times New Roman" w:hAnsi="Times New Roman"/>
          <w:sz w:val="28"/>
          <w:szCs w:val="28"/>
        </w:rPr>
        <w:t xml:space="preserve"> – норматив отчислений от земельного налога в соответствующий уровень бюджета,</w:t>
      </w:r>
      <w:r w:rsidRPr="00ED78CF">
        <w:rPr>
          <w:rFonts w:ascii="Times New Roman" w:hAnsi="Times New Roman"/>
          <w:sz w:val="26"/>
          <w:szCs w:val="26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установленный в соответствии со статьями БК РФ, %.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При расчете прогнозного объема поступлений земельного налога учитываются выпадающие доходы в связи с предоставлением льгот, освобождений и преференций, установленных в рамках главы 31 НК РФ, и других льгот, и преференций.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 xml:space="preserve">Объём выпадающих доходов определяется в рамках прописанного </w:t>
      </w:r>
      <w:proofErr w:type="gramStart"/>
      <w:r w:rsidRPr="00ED78CF">
        <w:rPr>
          <w:rFonts w:ascii="Times New Roman" w:hAnsi="Times New Roman"/>
          <w:sz w:val="28"/>
          <w:szCs w:val="28"/>
        </w:rPr>
        <w:t>алгоритма расчёта прогнозного объёма поступлений налога</w:t>
      </w:r>
      <w:proofErr w:type="gramEnd"/>
      <w:r w:rsidRPr="00ED78CF">
        <w:rPr>
          <w:rFonts w:ascii="Times New Roman" w:hAnsi="Times New Roman"/>
          <w:sz w:val="28"/>
          <w:szCs w:val="28"/>
        </w:rPr>
        <w:t>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pStyle w:val="3"/>
        <w:tabs>
          <w:tab w:val="left" w:pos="0"/>
        </w:tabs>
        <w:spacing w:before="12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51" w:name="_Toc531078975"/>
      <w:r w:rsidRPr="00ED78CF">
        <w:rPr>
          <w:rFonts w:ascii="Times New Roman" w:hAnsi="Times New Roman" w:cs="Times New Roman"/>
          <w:color w:val="auto"/>
          <w:sz w:val="28"/>
          <w:szCs w:val="28"/>
        </w:rPr>
        <w:t>2.1</w:t>
      </w:r>
      <w:r w:rsidR="007D072D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ED78CF">
        <w:rPr>
          <w:rFonts w:ascii="Times New Roman" w:hAnsi="Times New Roman" w:cs="Times New Roman"/>
          <w:color w:val="auto"/>
          <w:sz w:val="28"/>
          <w:szCs w:val="28"/>
        </w:rPr>
        <w:t>.2. Земельный налог с физических лиц</w:t>
      </w:r>
      <w:bookmarkEnd w:id="51"/>
    </w:p>
    <w:p w:rsidR="009E0055" w:rsidRPr="00ED78CF" w:rsidRDefault="009E0055" w:rsidP="009E0055">
      <w:pPr>
        <w:jc w:val="center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(КБК 182 1 06 06040 03 0000 110)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Информация, используемая для расчета прогноза поступлений земельного налога с физических лиц на очередной финансовый год и плановый период:</w:t>
      </w:r>
    </w:p>
    <w:p w:rsidR="009E0055" w:rsidRPr="00ED78CF" w:rsidRDefault="009E0055" w:rsidP="009E005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 данные статистической налоговой отчетности по форме 5-МН «Отчет о налоговой базе и структуре начислений по местным налогам»,                                          1-НМ «О начислении и поступлении налогов, сборов и иных обязательных платежей в бюджетную систему страны»;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 информация о налоговых ставках, льготах и преференциях, предусмотренных главой 31 НК РФ «Земельный налог», нормативными правовыми актами представительных органов муниципальных образований и другими нормативными правовыми актами;</w:t>
      </w:r>
    </w:p>
    <w:p w:rsidR="009E0055" w:rsidRPr="00ED78CF" w:rsidRDefault="009E0055" w:rsidP="009E0055">
      <w:pPr>
        <w:pStyle w:val="af1"/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 сведения о задолженности по земельному налогу.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Расчет прогнозного объема поступлений земельного налога </w:t>
      </w:r>
      <w:r w:rsidRPr="00ED78CF">
        <w:rPr>
          <w:rFonts w:ascii="Times New Roman" w:hAnsi="Times New Roman"/>
          <w:sz w:val="28"/>
          <w:szCs w:val="28"/>
        </w:rPr>
        <w:t>с физических лиц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осуществляется </w:t>
      </w:r>
      <w:r w:rsidR="005368E6" w:rsidRPr="00F4110C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в </w:t>
      </w:r>
      <w:r w:rsidR="005368E6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целом по субъекту и в </w:t>
      </w:r>
      <w:r w:rsidR="005368E6" w:rsidRPr="00F4110C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разрезе </w:t>
      </w:r>
      <w:r w:rsidR="005368E6" w:rsidRPr="00E2375E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>муниципальных районов и городских округов</w:t>
      </w:r>
      <w:r w:rsidR="0024286D"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по методу прямого расчета, основанного на непосредственном использовании прогнозных значений показателей, уровней ставок и других показателей (налоговые льготы по налогу, уровень собираемости и др.).</w:t>
      </w:r>
    </w:p>
    <w:p w:rsidR="009E0055" w:rsidRPr="00ED78CF" w:rsidRDefault="009E0055" w:rsidP="009E00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Прогнозный объём поступлений </w:t>
      </w:r>
      <w:r w:rsidRPr="00ED78CF">
        <w:rPr>
          <w:rFonts w:ascii="Times New Roman" w:hAnsi="Times New Roman" w:cs="Times New Roman"/>
          <w:sz w:val="28"/>
          <w:szCs w:val="28"/>
        </w:rPr>
        <w:t xml:space="preserve">земельного налога </w:t>
      </w:r>
      <w:r w:rsidRPr="00ED78CF">
        <w:rPr>
          <w:rFonts w:ascii="Times New Roman" w:hAnsi="Times New Roman"/>
          <w:sz w:val="28"/>
          <w:szCs w:val="28"/>
        </w:rPr>
        <w:t>с физических лиц</w:t>
      </w:r>
      <w:r w:rsidRPr="00ED78CF">
        <w:rPr>
          <w:rFonts w:ascii="Times New Roman" w:hAnsi="Times New Roman" w:cs="Times New Roman"/>
          <w:sz w:val="28"/>
          <w:szCs w:val="28"/>
        </w:rPr>
        <w:t xml:space="preserve"> (ПС</w:t>
      </w:r>
      <w:r w:rsidRPr="00ED78CF">
        <w:rPr>
          <w:rFonts w:ascii="Times New Roman" w:hAnsi="Times New Roman" w:cs="Times New Roman"/>
          <w:sz w:val="28"/>
          <w:szCs w:val="28"/>
          <w:vertAlign w:val="subscript"/>
        </w:rPr>
        <w:t>ЗЕМФЛ</w:t>
      </w:r>
      <w:r w:rsidRPr="00ED78CF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:rsidR="009E0055" w:rsidRPr="00ED78CF" w:rsidRDefault="009E0055" w:rsidP="009E0055">
      <w:pPr>
        <w:pStyle w:val="ConsPlusNormal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E0055" w:rsidRPr="00ED78CF" w:rsidRDefault="009E0055" w:rsidP="009E005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D78CF">
        <w:rPr>
          <w:rFonts w:ascii="Times New Roman" w:hAnsi="Times New Roman" w:cs="Times New Roman"/>
          <w:sz w:val="28"/>
          <w:szCs w:val="28"/>
        </w:rPr>
        <w:t>ПС</w:t>
      </w:r>
      <w:r w:rsidRPr="00ED78CF">
        <w:rPr>
          <w:rFonts w:ascii="Times New Roman" w:hAnsi="Times New Roman" w:cs="Times New Roman"/>
          <w:sz w:val="28"/>
          <w:szCs w:val="28"/>
          <w:vertAlign w:val="subscript"/>
        </w:rPr>
        <w:t>ЗЕМФЛ</w:t>
      </w:r>
      <w:r w:rsidRPr="00ED78CF">
        <w:rPr>
          <w:rFonts w:ascii="Times New Roman" w:hAnsi="Times New Roman" w:cs="Times New Roman"/>
          <w:sz w:val="28"/>
          <w:szCs w:val="28"/>
        </w:rPr>
        <w:t xml:space="preserve"> = (НБ</w:t>
      </w:r>
      <w:r w:rsidRPr="00ED78CF">
        <w:rPr>
          <w:rFonts w:ascii="Times New Roman" w:hAnsi="Times New Roman" w:cs="Times New Roman"/>
          <w:sz w:val="28"/>
          <w:szCs w:val="28"/>
          <w:vertAlign w:val="subscript"/>
        </w:rPr>
        <w:t>ЗЕМФЛ</w:t>
      </w:r>
      <w:r w:rsidRPr="00ED78CF">
        <w:rPr>
          <w:rFonts w:ascii="Times New Roman" w:hAnsi="Times New Roman" w:cs="Times New Roman"/>
          <w:sz w:val="28"/>
          <w:szCs w:val="28"/>
        </w:rPr>
        <w:t>*К</w:t>
      </w:r>
      <w:r w:rsidRPr="00ED78CF">
        <w:rPr>
          <w:rFonts w:ascii="Times New Roman" w:hAnsi="Times New Roman" w:cs="Times New Roman"/>
          <w:sz w:val="28"/>
          <w:szCs w:val="28"/>
          <w:vertAlign w:val="subscript"/>
        </w:rPr>
        <w:t>ЗЕМФЛ</w:t>
      </w:r>
      <w:r w:rsidRPr="00ED78CF">
        <w:rPr>
          <w:rFonts w:ascii="Times New Roman" w:hAnsi="Times New Roman" w:cs="Times New Roman"/>
          <w:sz w:val="28"/>
          <w:szCs w:val="28"/>
        </w:rPr>
        <w:t>*С</w:t>
      </w:r>
      <w:r w:rsidRPr="00ED78CF">
        <w:rPr>
          <w:rFonts w:ascii="Times New Roman" w:hAnsi="Times New Roman" w:cs="Times New Roman"/>
          <w:sz w:val="28"/>
          <w:szCs w:val="28"/>
          <w:vertAlign w:val="subscript"/>
        </w:rPr>
        <w:t>ЗЕМФЛ</w:t>
      </w:r>
      <w:r w:rsidRPr="00ED78CF">
        <w:rPr>
          <w:rFonts w:ascii="Times New Roman" w:hAnsi="Times New Roman" w:cs="Times New Roman"/>
          <w:sz w:val="28"/>
          <w:szCs w:val="28"/>
        </w:rPr>
        <w:t>*К</w:t>
      </w:r>
      <w:r w:rsidRPr="00ED78CF">
        <w:rPr>
          <w:rFonts w:ascii="Times New Roman" w:hAnsi="Times New Roman" w:cs="Times New Roman"/>
          <w:sz w:val="28"/>
          <w:szCs w:val="28"/>
          <w:vertAlign w:val="subscript"/>
        </w:rPr>
        <w:t>СОБЗЕМФЛ</w:t>
      </w:r>
      <w:r w:rsidRPr="00ED78CF">
        <w:rPr>
          <w:rFonts w:ascii="Times New Roman" w:hAnsi="Times New Roman" w:cs="Times New Roman"/>
          <w:sz w:val="28"/>
          <w:szCs w:val="28"/>
        </w:rPr>
        <w:t>+/</w:t>
      </w:r>
      <w:proofErr w:type="gramStart"/>
      <w:r w:rsidRPr="00ED78CF">
        <w:rPr>
          <w:rFonts w:ascii="Times New Roman" w:hAnsi="Times New Roman" w:cs="Times New Roman"/>
          <w:sz w:val="28"/>
          <w:szCs w:val="28"/>
        </w:rPr>
        <w:t>–Д</w:t>
      </w:r>
      <w:proofErr w:type="gramEnd"/>
      <w:r w:rsidRPr="00ED78CF">
        <w:rPr>
          <w:rFonts w:ascii="Times New Roman" w:hAnsi="Times New Roman" w:cs="Times New Roman"/>
          <w:sz w:val="28"/>
          <w:szCs w:val="28"/>
        </w:rPr>
        <w:t>Д</w:t>
      </w:r>
      <w:r w:rsidRPr="00ED78CF">
        <w:rPr>
          <w:rFonts w:ascii="Times New Roman" w:hAnsi="Times New Roman" w:cs="Times New Roman"/>
          <w:sz w:val="28"/>
          <w:szCs w:val="28"/>
          <w:vertAlign w:val="subscript"/>
        </w:rPr>
        <w:t>ЗЕМФЛ</w:t>
      </w:r>
      <w:r w:rsidRPr="00ED78CF">
        <w:rPr>
          <w:rFonts w:ascii="Times New Roman" w:hAnsi="Times New Roman" w:cs="Times New Roman"/>
          <w:sz w:val="28"/>
          <w:szCs w:val="28"/>
        </w:rPr>
        <w:t>)*Н</w:t>
      </w:r>
      <w:r w:rsidRPr="00ED78CF">
        <w:rPr>
          <w:rFonts w:ascii="Times New Roman" w:hAnsi="Times New Roman" w:cs="Times New Roman"/>
          <w:sz w:val="28"/>
          <w:szCs w:val="28"/>
          <w:vertAlign w:val="subscript"/>
        </w:rPr>
        <w:t>ЗЕМФЛ</w:t>
      </w:r>
      <w:r w:rsidRPr="00ED78C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E0055" w:rsidRPr="00ED78CF" w:rsidRDefault="009E0055" w:rsidP="009E005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E0055" w:rsidRPr="00ED78CF" w:rsidRDefault="009E0055" w:rsidP="00ED78CF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ED78CF">
        <w:rPr>
          <w:rFonts w:ascii="Times New Roman" w:hAnsi="Times New Roman" w:cs="Times New Roman"/>
          <w:sz w:val="28"/>
          <w:szCs w:val="28"/>
        </w:rPr>
        <w:t>где:</w:t>
      </w:r>
    </w:p>
    <w:p w:rsidR="009E0055" w:rsidRPr="00ED78CF" w:rsidRDefault="009E0055" w:rsidP="009E00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8CF">
        <w:rPr>
          <w:rFonts w:ascii="Times New Roman" w:hAnsi="Times New Roman" w:cs="Times New Roman"/>
          <w:sz w:val="28"/>
          <w:szCs w:val="28"/>
        </w:rPr>
        <w:t>НБ</w:t>
      </w:r>
      <w:r w:rsidRPr="00ED78CF">
        <w:rPr>
          <w:rFonts w:ascii="Times New Roman" w:hAnsi="Times New Roman" w:cs="Times New Roman"/>
          <w:sz w:val="28"/>
          <w:szCs w:val="28"/>
          <w:vertAlign w:val="subscript"/>
        </w:rPr>
        <w:t xml:space="preserve">ЗЕМФЛ </w:t>
      </w:r>
      <w:r w:rsidRPr="00ED78CF">
        <w:rPr>
          <w:rFonts w:ascii="Times New Roman" w:hAnsi="Times New Roman" w:cs="Times New Roman"/>
          <w:sz w:val="28"/>
          <w:szCs w:val="28"/>
        </w:rPr>
        <w:t xml:space="preserve">– налоговая база в виде кадастровой стоимости земельных участков физических лиц (отчет по форме 5-МН), </w:t>
      </w:r>
      <w:r w:rsidRPr="00ED78CF">
        <w:rPr>
          <w:rFonts w:ascii="Times New Roman" w:hAnsi="Times New Roman"/>
          <w:sz w:val="28"/>
          <w:szCs w:val="28"/>
        </w:rPr>
        <w:t>тыс. рублей</w:t>
      </w:r>
      <w:r w:rsidRPr="00ED78CF">
        <w:rPr>
          <w:rFonts w:ascii="Times New Roman" w:hAnsi="Times New Roman" w:cs="Times New Roman"/>
          <w:sz w:val="28"/>
          <w:szCs w:val="28"/>
        </w:rPr>
        <w:t>;</w:t>
      </w:r>
    </w:p>
    <w:p w:rsidR="009E0055" w:rsidRPr="00ED78CF" w:rsidRDefault="009E0055" w:rsidP="009E00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8CF"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Pr="00ED78CF">
        <w:rPr>
          <w:rFonts w:ascii="Times New Roman" w:hAnsi="Times New Roman" w:cs="Times New Roman"/>
          <w:sz w:val="28"/>
          <w:szCs w:val="28"/>
          <w:vertAlign w:val="subscript"/>
        </w:rPr>
        <w:t>ЗЕМФЛ</w:t>
      </w:r>
      <w:r w:rsidRPr="00ED78CF">
        <w:rPr>
          <w:rFonts w:ascii="Times New Roman" w:hAnsi="Times New Roman" w:cs="Times New Roman"/>
          <w:sz w:val="28"/>
          <w:szCs w:val="28"/>
        </w:rPr>
        <w:t xml:space="preserve"> – коэффициент экстраполяции, рассчитываемый как среднее арифметическое значение темпов роста (снижения) налоговой базы в виде кадастровой стоимости к предыдущему году</w:t>
      </w:r>
      <w:proofErr w:type="gramStart"/>
      <w:r w:rsidRPr="00ED78CF">
        <w:rPr>
          <w:rFonts w:ascii="Times New Roman" w:hAnsi="Times New Roman" w:cs="Times New Roman"/>
          <w:sz w:val="28"/>
          <w:szCs w:val="28"/>
        </w:rPr>
        <w:t>, %;</w:t>
      </w:r>
      <w:proofErr w:type="gramEnd"/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С</w:t>
      </w:r>
      <w:r w:rsidRPr="00ED78CF">
        <w:rPr>
          <w:rFonts w:ascii="Times New Roman" w:hAnsi="Times New Roman"/>
          <w:sz w:val="28"/>
          <w:szCs w:val="28"/>
          <w:vertAlign w:val="subscript"/>
        </w:rPr>
        <w:t xml:space="preserve">ЗЕМФЛ </w:t>
      </w:r>
      <w:r w:rsidRPr="00ED78CF">
        <w:rPr>
          <w:rFonts w:ascii="Times New Roman" w:hAnsi="Times New Roman"/>
          <w:sz w:val="28"/>
          <w:szCs w:val="28"/>
        </w:rPr>
        <w:t>– расчетная средняя ставка по земельному налогу с физических лиц за отчетный период, %.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Средняя ставка по земельному налогу с организаций рассчитывается как отношение суммы налога, подлежащего уплате в бюджет, на налоговую базу (отчет по форме 5-МН).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К</w:t>
      </w:r>
      <w:r w:rsidRPr="00ED78CF">
        <w:rPr>
          <w:rFonts w:ascii="Times New Roman" w:hAnsi="Times New Roman"/>
          <w:sz w:val="28"/>
          <w:szCs w:val="28"/>
          <w:vertAlign w:val="subscript"/>
        </w:rPr>
        <w:t xml:space="preserve">СОБЗЕМФЛ </w:t>
      </w:r>
      <w:r w:rsidRPr="00ED78CF">
        <w:rPr>
          <w:rFonts w:ascii="Times New Roman" w:hAnsi="Times New Roman"/>
          <w:sz w:val="28"/>
          <w:szCs w:val="28"/>
        </w:rPr>
        <w:t xml:space="preserve">– коэффициент собираемости земельного налога с </w:t>
      </w:r>
      <w:proofErr w:type="gramStart"/>
      <w:r w:rsidRPr="00ED78CF">
        <w:rPr>
          <w:rFonts w:ascii="Times New Roman" w:hAnsi="Times New Roman"/>
          <w:sz w:val="28"/>
          <w:szCs w:val="28"/>
        </w:rPr>
        <w:t>физических</w:t>
      </w:r>
      <w:proofErr w:type="gramEnd"/>
      <w:r w:rsidRPr="00ED78CF">
        <w:rPr>
          <w:rFonts w:ascii="Times New Roman" w:hAnsi="Times New Roman"/>
          <w:sz w:val="28"/>
          <w:szCs w:val="28"/>
        </w:rPr>
        <w:t>, сложившийся на территории края в предыдущие периоды, учитывает работу по погашению задолженности по налогу, %;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ДД</w:t>
      </w:r>
      <w:r w:rsidRPr="00ED78CF">
        <w:rPr>
          <w:rFonts w:ascii="Times New Roman" w:hAnsi="Times New Roman"/>
          <w:sz w:val="28"/>
          <w:szCs w:val="28"/>
          <w:vertAlign w:val="subscript"/>
        </w:rPr>
        <w:t>ЗЕМФЛ</w:t>
      </w:r>
      <w:r w:rsidRPr="00ED78CF">
        <w:rPr>
          <w:rFonts w:ascii="Times New Roman" w:hAnsi="Times New Roman"/>
          <w:sz w:val="28"/>
          <w:szCs w:val="28"/>
        </w:rPr>
        <w:t xml:space="preserve"> – дополнительные поступления (потери) на очередной финансовый год, возникающие в связи с изменениями налогового и бюджетного законодательства, установлением или отменой льгот, изменением иных элементов налогообложения, а также другие факторы, тыс. рублей;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Н</w:t>
      </w:r>
      <w:r w:rsidRPr="00ED78CF">
        <w:rPr>
          <w:rFonts w:ascii="Times New Roman" w:hAnsi="Times New Roman"/>
          <w:sz w:val="28"/>
          <w:szCs w:val="28"/>
          <w:vertAlign w:val="subscript"/>
        </w:rPr>
        <w:t>ЗЕМФЛ</w:t>
      </w:r>
      <w:r w:rsidRPr="00ED78CF">
        <w:rPr>
          <w:rFonts w:ascii="Times New Roman" w:hAnsi="Times New Roman"/>
          <w:sz w:val="28"/>
          <w:szCs w:val="28"/>
        </w:rPr>
        <w:t xml:space="preserve"> – норматив отчислений от земельного налога в соответствующий уровень бюджета,</w:t>
      </w:r>
      <w:r w:rsidRPr="00ED78CF">
        <w:rPr>
          <w:rFonts w:ascii="Times New Roman" w:hAnsi="Times New Roman"/>
          <w:sz w:val="26"/>
          <w:szCs w:val="26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установленный в соответствии со статьями БК РФ, %.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Расчетный уровень собираемости определяется согласно данным отчета по форме 1-НМ как частное от деления суммы поступившего налога на сумму начисленного налога.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При расчете прогнозного объема поступлений земельного налога учитываются выпадающие доходы в связи с предоставлением льгот, освобождений и преференций, установленных в рамках главы 31 НК РФ, и других льгот, и преференций.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 xml:space="preserve">Объём выпадающих доходов определяется в рамках прописанного </w:t>
      </w:r>
      <w:proofErr w:type="gramStart"/>
      <w:r w:rsidRPr="00ED78CF">
        <w:rPr>
          <w:rFonts w:ascii="Times New Roman" w:hAnsi="Times New Roman"/>
          <w:sz w:val="28"/>
          <w:szCs w:val="28"/>
        </w:rPr>
        <w:t>алгоритма расчёта прогнозного объёма поступлений налога</w:t>
      </w:r>
      <w:proofErr w:type="gramEnd"/>
      <w:r w:rsidRPr="00ED78CF">
        <w:rPr>
          <w:rFonts w:ascii="Times New Roman" w:hAnsi="Times New Roman"/>
          <w:sz w:val="28"/>
          <w:szCs w:val="28"/>
        </w:rPr>
        <w:t>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pStyle w:val="2"/>
        <w:jc w:val="center"/>
        <w:rPr>
          <w:rStyle w:val="FontStyle129"/>
          <w:rFonts w:eastAsiaTheme="majorEastAsia"/>
          <w:i w:val="0"/>
          <w:szCs w:val="28"/>
        </w:rPr>
      </w:pPr>
      <w:bookmarkStart w:id="52" w:name="_Toc531078976"/>
      <w:r w:rsidRPr="00ED78CF">
        <w:t>2.1</w:t>
      </w:r>
      <w:r w:rsidR="007D072D">
        <w:t>3</w:t>
      </w:r>
      <w:r w:rsidRPr="00ED78CF">
        <w:t>. Налог на игорный бизнес</w:t>
      </w:r>
      <w:bookmarkEnd w:id="52"/>
    </w:p>
    <w:p w:rsidR="009E0055" w:rsidRPr="00ED78CF" w:rsidRDefault="009E0055" w:rsidP="009E0055">
      <w:pPr>
        <w:jc w:val="center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(КБК 182 1 06 05000 02 0000 110)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Прогнозирование налога на игорный бизнес проводится учетом главы 29 «Налог на игорный бизнес» Налогового кодекса Российской Федерации, Бюджетного кодекса Российской Федерации и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закона Алтайского края                      от 12 ноября 2003г. № 55-ЗС «О ставках налога на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игорный бизнес на территории Алтайского края».</w:t>
      </w:r>
    </w:p>
    <w:p w:rsidR="009E0055" w:rsidRPr="00ED78CF" w:rsidRDefault="009E0055" w:rsidP="009E005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78CF">
        <w:rPr>
          <w:rFonts w:ascii="Times New Roman" w:hAnsi="Times New Roman"/>
          <w:sz w:val="28"/>
          <w:szCs w:val="28"/>
        </w:rPr>
        <w:t>Для расчета прогноза поступлений налога на игорный бизнес на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>очередной финансовый год и плановый период используется данные статистической налоговой отчетности по форме 5-ИБ «О налоговой базе и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>структуре начислени</w:t>
      </w:r>
      <w:r w:rsidR="00712CCD">
        <w:rPr>
          <w:rFonts w:ascii="Times New Roman" w:hAnsi="Times New Roman"/>
          <w:sz w:val="28"/>
          <w:szCs w:val="28"/>
        </w:rPr>
        <w:t>й по налогу на игорный бизнес»,</w:t>
      </w:r>
      <w:r w:rsidRPr="00ED78CF">
        <w:rPr>
          <w:rFonts w:ascii="Times New Roman" w:hAnsi="Times New Roman"/>
          <w:sz w:val="28"/>
          <w:szCs w:val="28"/>
        </w:rPr>
        <w:t xml:space="preserve"> 1-НМ «О начислении и поступлении налогов, сборов и иных обязательных платежей в бюджетную систему страны»</w:t>
      </w:r>
      <w:r w:rsidR="00712CCD">
        <w:rPr>
          <w:rFonts w:ascii="Times New Roman" w:hAnsi="Times New Roman"/>
          <w:sz w:val="28"/>
          <w:szCs w:val="28"/>
        </w:rPr>
        <w:t xml:space="preserve"> </w:t>
      </w:r>
      <w:r w:rsidR="00712CCD" w:rsidRPr="0074322F">
        <w:rPr>
          <w:rFonts w:ascii="Times New Roman" w:hAnsi="Times New Roman"/>
          <w:sz w:val="28"/>
          <w:szCs w:val="28"/>
        </w:rPr>
        <w:t>и данные, представляемые территориальными налоговыми органами.</w:t>
      </w:r>
      <w:proofErr w:type="gramEnd"/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Расчет прогнозного объема поступлений налога на игорный бизнес осуществляется по методу прямого расчета, основанного на непосредственном использовании прогнозных значений показателей, уровней ставок и других показателей (уровень собираемости, изменения в законодательстве о налогах и сборах и др.).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lastRenderedPageBreak/>
        <w:t>Прогнозный объём поступлений налога на игорный бизнес (ПС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НИБ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) рассчитывается по следующей формуле: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ПС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НИБ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= (∑(К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ОБ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*С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НИБ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)*12+/-ДД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НИБ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)*Н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НИБ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</w:p>
    <w:p w:rsidR="009E0055" w:rsidRPr="00ED78CF" w:rsidRDefault="009E0055" w:rsidP="00ED78CF">
      <w:pPr>
        <w:widowControl w:val="0"/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где: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К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ОБ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– количество объектов налогообложения, зарегистрированных на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территории края, ед.;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С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НИБ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– ставка налога на игорный бизнес, установленная законом края от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12 ноября 2003 г. № 55-ЗС «О ставках налога на игорный бизнес на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территории Алтайского края», тыс. рублей;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ДД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НИБ</w:t>
      </w:r>
      <w:r w:rsidRPr="00ED78CF">
        <w:rPr>
          <w:rFonts w:ascii="Times New Roman" w:hAnsi="Times New Roman"/>
          <w:sz w:val="28"/>
          <w:szCs w:val="28"/>
        </w:rPr>
        <w:t xml:space="preserve"> – дополнительные или выпадающие доходы по налогу в прогнозируемом году, связанные с изменениями налогового, бюджетного законодательства и другие факторы, тыс. рублей;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Н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НИБ</w:t>
      </w:r>
      <w:r w:rsidRPr="00ED78CF">
        <w:rPr>
          <w:rFonts w:ascii="Times New Roman" w:hAnsi="Times New Roman"/>
          <w:sz w:val="28"/>
          <w:szCs w:val="28"/>
        </w:rPr>
        <w:t xml:space="preserve"> – норматив отчислений от налога на игорный бизнес в соответствующий уровень бюджета,</w:t>
      </w:r>
      <w:r w:rsidRPr="00ED78CF">
        <w:rPr>
          <w:rFonts w:ascii="Times New Roman" w:hAnsi="Times New Roman"/>
          <w:sz w:val="26"/>
          <w:szCs w:val="26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установленный в соответствии со статьями БК РФ, %.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Расчет производится в разрезе следующих объектов налогообложения: игровые столы, игровые автоматы, </w:t>
      </w:r>
      <w:proofErr w:type="spell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процессинговые</w:t>
      </w:r>
      <w:proofErr w:type="spellEnd"/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центры тотализатора, </w:t>
      </w:r>
      <w:proofErr w:type="spell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процессинговые</w:t>
      </w:r>
      <w:proofErr w:type="spellEnd"/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центры букмекерской конторы, пункты приема ставок тотализатора, пункты приема ставок букмекерской конторы.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pStyle w:val="2"/>
        <w:jc w:val="center"/>
        <w:rPr>
          <w:rStyle w:val="FontStyle129"/>
          <w:rFonts w:eastAsiaTheme="majorEastAsia"/>
          <w:i w:val="0"/>
          <w:szCs w:val="28"/>
        </w:rPr>
      </w:pPr>
      <w:bookmarkStart w:id="53" w:name="_Toc531078977"/>
      <w:r w:rsidRPr="00ED78CF">
        <w:t>2.1</w:t>
      </w:r>
      <w:r w:rsidR="007D072D">
        <w:t>4</w:t>
      </w:r>
      <w:r w:rsidRPr="00ED78CF">
        <w:t>. Налог на добычу полезных ископаемых</w:t>
      </w:r>
      <w:bookmarkEnd w:id="53"/>
    </w:p>
    <w:p w:rsidR="009E0055" w:rsidRPr="00ED78CF" w:rsidRDefault="009E0055" w:rsidP="009E0055">
      <w:pPr>
        <w:jc w:val="center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(КБК 182 1 07 01000 01 0000 110)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Прогнозирование налога на добычу прочих полезных ископаемых осуществляется с учетом </w:t>
      </w:r>
      <w:hyperlink r:id="rId16" w:history="1">
        <w:r w:rsidRPr="00ED78CF">
          <w:rPr>
            <w:rFonts w:ascii="Times New Roman" w:eastAsia="Calibri" w:hAnsi="Times New Roman"/>
            <w:sz w:val="28"/>
            <w:szCs w:val="28"/>
            <w:lang w:eastAsia="en-US"/>
          </w:rPr>
          <w:t>главы 26</w:t>
        </w:r>
      </w:hyperlink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«Налог на добычу полезных ископаемых» Налогового кодекса Российской Федерации, Бюджетного кодекса </w:t>
      </w:r>
      <w:r w:rsidR="000B7920" w:rsidRPr="00ED78CF">
        <w:rPr>
          <w:rFonts w:ascii="Times New Roman" w:eastAsia="Calibri" w:hAnsi="Times New Roman"/>
          <w:sz w:val="28"/>
          <w:szCs w:val="28"/>
          <w:lang w:eastAsia="en-US"/>
        </w:rPr>
        <w:t>Р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оссийской Федерации, исходя из динамики изменения 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налоговой базы, ставок налога, сроков уплаты и </w:t>
      </w:r>
      <w:r w:rsidRPr="00ED78CF">
        <w:rPr>
          <w:rFonts w:ascii="Times New Roman" w:hAnsi="Times New Roman"/>
          <w:sz w:val="28"/>
          <w:szCs w:val="28"/>
        </w:rPr>
        <w:t>отчетных данных о фактических поступлениях налога в отчетном году, используемых для расчета ожидаемых поступлений в текущем году, и приводимых к условиям прогнозируемого года.</w:t>
      </w:r>
      <w:proofErr w:type="gramEnd"/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Расчёт прогнозного объёма поступлений налога на добычу полезных ископаемых производится отдельно по каждому виду полезных ископаемых.</w:t>
      </w:r>
    </w:p>
    <w:p w:rsidR="009E0055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pStyle w:val="3"/>
        <w:jc w:val="center"/>
        <w:rPr>
          <w:rStyle w:val="FontStyle129"/>
          <w:b/>
          <w:i w:val="0"/>
          <w:color w:val="auto"/>
          <w:sz w:val="28"/>
          <w:szCs w:val="28"/>
        </w:rPr>
      </w:pPr>
      <w:bookmarkStart w:id="54" w:name="_Toc531078978"/>
      <w:r w:rsidRPr="00ED78CF">
        <w:rPr>
          <w:rStyle w:val="FontStyle129"/>
          <w:b/>
          <w:i w:val="0"/>
          <w:color w:val="auto"/>
          <w:sz w:val="28"/>
          <w:szCs w:val="28"/>
        </w:rPr>
        <w:t>2.1</w:t>
      </w:r>
      <w:r w:rsidR="007D072D">
        <w:rPr>
          <w:rStyle w:val="FontStyle129"/>
          <w:b/>
          <w:i w:val="0"/>
          <w:color w:val="auto"/>
          <w:sz w:val="28"/>
          <w:szCs w:val="28"/>
        </w:rPr>
        <w:t>4</w:t>
      </w:r>
      <w:r w:rsidRPr="00ED78CF">
        <w:rPr>
          <w:rStyle w:val="FontStyle129"/>
          <w:b/>
          <w:i w:val="0"/>
          <w:color w:val="auto"/>
          <w:sz w:val="28"/>
          <w:szCs w:val="28"/>
        </w:rPr>
        <w:t>.1. Налог на добычу общераспространённых полезных ископаемых</w:t>
      </w:r>
      <w:bookmarkEnd w:id="54"/>
    </w:p>
    <w:p w:rsidR="009E0055" w:rsidRPr="00ED78CF" w:rsidRDefault="009E0055" w:rsidP="009E0055">
      <w:pPr>
        <w:jc w:val="center"/>
        <w:rPr>
          <w:rStyle w:val="FontStyle129"/>
          <w:b w:val="0"/>
          <w:i w:val="0"/>
          <w:sz w:val="28"/>
          <w:szCs w:val="28"/>
        </w:rPr>
      </w:pPr>
      <w:r w:rsidRPr="00ED78CF">
        <w:rPr>
          <w:rStyle w:val="FontStyle129"/>
          <w:b w:val="0"/>
          <w:i w:val="0"/>
          <w:sz w:val="28"/>
          <w:szCs w:val="28"/>
        </w:rPr>
        <w:t>(КБК 182 1 07 01020 01 0000 110)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jc w:val="center"/>
        <w:rPr>
          <w:rStyle w:val="FontStyle129"/>
          <w:rFonts w:eastAsiaTheme="majorEastAsia"/>
          <w:i w:val="0"/>
          <w:sz w:val="28"/>
          <w:szCs w:val="28"/>
        </w:rPr>
      </w:pP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В прогнозе поступлений налога на добычу общераспространённых полезных ископаемых учитываются:</w:t>
      </w:r>
    </w:p>
    <w:p w:rsidR="009E0055" w:rsidRPr="00ED78CF" w:rsidRDefault="009E0055" w:rsidP="009E005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hAnsi="Times New Roman"/>
          <w:sz w:val="28"/>
          <w:szCs w:val="28"/>
        </w:rPr>
        <w:t>- данные статистической налоговой отчетности по форме                                         5-НДПИ «О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>налоговой базе и структуре начислений по налогу на добычу полезных ископаемых», 1-НМ «О начислении и поступлении налогов, сборов и иных обязательных платежей в бюджетную систему страны»;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 показатели социально-экономического развития Алтайского края;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- данные об объемах добычи полезных ископаемых на территории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lastRenderedPageBreak/>
        <w:t>Алтайского края в прогнозном году;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 налоговые ставки, льготы и преференции, предусмотренные главой 26 Налогового кодекса РФ «Налог на добычу полезных ископаемых» и др. источники.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ED78CF">
        <w:rPr>
          <w:rFonts w:ascii="Times New Roman" w:hAnsi="Times New Roman"/>
          <w:sz w:val="28"/>
          <w:szCs w:val="28"/>
        </w:rPr>
        <w:t>Расчет прогнозного объема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поступлений </w:t>
      </w:r>
      <w:r w:rsidRPr="00ED78CF">
        <w:rPr>
          <w:rFonts w:ascii="Times New Roman" w:hAnsi="Times New Roman"/>
          <w:sz w:val="28"/>
          <w:szCs w:val="28"/>
        </w:rPr>
        <w:t>налога на добычу общераспространённых полезных ископаемых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осуществляется </w:t>
      </w:r>
      <w:r w:rsidR="00E85B3F" w:rsidRPr="00F4110C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в </w:t>
      </w:r>
      <w:r w:rsidR="00E85B3F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целом по субъекту и в </w:t>
      </w:r>
      <w:r w:rsidR="00E85B3F" w:rsidRPr="00F4110C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разрезе </w:t>
      </w:r>
      <w:r w:rsidR="00E85B3F" w:rsidRPr="00E2375E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>муниципальных районов и городских округов</w:t>
      </w:r>
      <w:r w:rsidR="00E85B3F"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по методу прямого расчета, основанного на непосредственном использовании прогнозных значений показателей, уровней ставок и других показателей (индексов, характеризующих динамику цен и производства, уровень собираемости, переходящие платежи, изменения налогового и бюджетного законодательства и др.).</w:t>
      </w:r>
      <w:proofErr w:type="gramEnd"/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Прогнозный объём поступлений налога на добычу общераспространенных полезных ископаемых (НДПИ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ОПИ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) рассчитывается по следующей формуле: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9E0055" w:rsidRPr="00ED78CF" w:rsidRDefault="009E0055" w:rsidP="009E0055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НДПИ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ОПИ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=(СДПИ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ОПИ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*ИН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ОПИ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*С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ОП</w:t>
      </w:r>
      <w:proofErr w:type="gramStart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И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(</w:t>
      </w:r>
      <w:proofErr w:type="spellStart"/>
      <w:proofErr w:type="gramEnd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или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С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РАСОПИ</w:t>
      </w:r>
      <w:proofErr w:type="spell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)+/-Р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ОПИ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)*К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СОБОПИ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+/-ДД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ОПИ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)*Н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ОПИ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E0055" w:rsidRPr="00ED78CF" w:rsidRDefault="009E0055" w:rsidP="00ED78CF">
      <w:pPr>
        <w:widowControl w:val="0"/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где: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СДПИ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ОПИ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– фактическая стоимость объема добытых общераспространенных полезных ископаемых</w:t>
      </w:r>
      <w:r w:rsidRPr="00ED78CF">
        <w:rPr>
          <w:rFonts w:ascii="Times New Roman" w:hAnsi="Times New Roman"/>
          <w:sz w:val="27"/>
          <w:szCs w:val="27"/>
        </w:rPr>
        <w:t xml:space="preserve">,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за последний годовой период с учётом распределения по долям на соответствующий прогнозируемый период в соответствии с динамикой стоимости добытых общераспространённых полезных ископаемых согласно данным отчёта по форме № 5-НДПИ, тыс. рублей;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С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ОПИ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– ставка налога на добычу общераспространённых</w:t>
      </w:r>
      <w:r w:rsidRPr="00ED78CF">
        <w:rPr>
          <w:rFonts w:ascii="Times New Roman" w:hAnsi="Times New Roman"/>
          <w:sz w:val="28"/>
          <w:szCs w:val="28"/>
        </w:rPr>
        <w:t xml:space="preserve"> полезных ископаемых</w:t>
      </w:r>
      <w:proofErr w:type="gramStart"/>
      <w:r w:rsidRPr="00ED78CF">
        <w:rPr>
          <w:rFonts w:ascii="Times New Roman" w:hAnsi="Times New Roman"/>
          <w:sz w:val="28"/>
          <w:szCs w:val="28"/>
        </w:rPr>
        <w:t>, %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;</w:t>
      </w:r>
      <w:proofErr w:type="gramEnd"/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ИН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ОПИ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– индексы, характеризующие динамику цен на производство (индекс цен производителя по видам экономической деятельности, индекс промышленного производства по видам экономической деятельности, дефляторы и др.);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С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РАСОПИ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– расчетная ставка налога, сложившаяся за предыдущие периоды</w:t>
      </w: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, %;</w:t>
      </w:r>
      <w:proofErr w:type="gramEnd"/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Расчетная ставка по налогу определяется как частное от деления суммы налога, подлежащего уплате, на стоимость добытого полезного ископаемого (согласно данным отчета по форме 5-НДПИ).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Р</w:t>
      </w:r>
      <w:r w:rsidRPr="00ED78CF">
        <w:rPr>
          <w:rFonts w:ascii="Times New Roman" w:hAnsi="Times New Roman"/>
          <w:sz w:val="28"/>
          <w:szCs w:val="28"/>
          <w:vertAlign w:val="subscript"/>
        </w:rPr>
        <w:t>ОПИ</w:t>
      </w:r>
      <w:r w:rsidRPr="00ED78CF">
        <w:rPr>
          <w:rFonts w:ascii="Times New Roman" w:hAnsi="Times New Roman"/>
          <w:sz w:val="28"/>
          <w:szCs w:val="28"/>
        </w:rPr>
        <w:t xml:space="preserve"> – переходящие платежи, тыс. рублей;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К</w:t>
      </w:r>
      <w:r w:rsidRPr="00ED78CF">
        <w:rPr>
          <w:rFonts w:ascii="Times New Roman" w:hAnsi="Times New Roman"/>
          <w:sz w:val="28"/>
          <w:szCs w:val="28"/>
          <w:vertAlign w:val="subscript"/>
        </w:rPr>
        <w:t>СОБОПИ</w:t>
      </w:r>
      <w:r w:rsidRPr="00ED78CF">
        <w:rPr>
          <w:rFonts w:ascii="Times New Roman" w:hAnsi="Times New Roman"/>
          <w:sz w:val="28"/>
          <w:szCs w:val="28"/>
        </w:rPr>
        <w:t xml:space="preserve"> – коэффициент собираемости налога на добычу общераспространённых полезных ископаемых, сложившийся на территории края в предыдущие периоды, учитывает работу по погашению задолженности</w:t>
      </w:r>
      <w:proofErr w:type="gramStart"/>
      <w:r w:rsidRPr="00ED78CF">
        <w:rPr>
          <w:rFonts w:ascii="Times New Roman" w:hAnsi="Times New Roman"/>
          <w:sz w:val="28"/>
          <w:szCs w:val="28"/>
        </w:rPr>
        <w:t>, %;</w:t>
      </w:r>
      <w:proofErr w:type="gramEnd"/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Расчетный уровень собираемости определяется согласно данным отчета по форме 1-НМ как частное от деления суммы поступившего налога на сумму начисленного налога.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ДД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ОПИ</w:t>
      </w:r>
      <w:r w:rsidRPr="00ED78CF">
        <w:rPr>
          <w:rFonts w:ascii="Times New Roman" w:hAnsi="Times New Roman"/>
          <w:sz w:val="28"/>
          <w:szCs w:val="28"/>
        </w:rPr>
        <w:t xml:space="preserve"> – дополнительные или выпадающие доходы по налогу в прогнозируемом году, связанные с изменениями налогового, бюджетного законодательства и другие факторы, тыс. рублей;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Н</w:t>
      </w:r>
      <w:r w:rsidRPr="00ED78CF">
        <w:rPr>
          <w:rFonts w:ascii="Times New Roman" w:hAnsi="Times New Roman"/>
          <w:sz w:val="28"/>
          <w:szCs w:val="28"/>
          <w:vertAlign w:val="subscript"/>
        </w:rPr>
        <w:t>ОПИ</w:t>
      </w:r>
      <w:r w:rsidRPr="00ED78CF">
        <w:rPr>
          <w:rFonts w:ascii="Times New Roman" w:hAnsi="Times New Roman"/>
          <w:sz w:val="28"/>
          <w:szCs w:val="28"/>
        </w:rPr>
        <w:t xml:space="preserve"> – норматив отчисления налога на добычу общераспространённых полезных ископаемых в соответствующий уровень бюджета,</w:t>
      </w:r>
      <w:r w:rsidRPr="00ED78CF">
        <w:rPr>
          <w:rFonts w:ascii="Times New Roman" w:hAnsi="Times New Roman"/>
          <w:sz w:val="26"/>
          <w:szCs w:val="26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 xml:space="preserve">установленный в </w:t>
      </w:r>
      <w:r w:rsidRPr="00ED78CF">
        <w:rPr>
          <w:rFonts w:ascii="Times New Roman" w:hAnsi="Times New Roman"/>
          <w:sz w:val="28"/>
          <w:szCs w:val="28"/>
        </w:rPr>
        <w:lastRenderedPageBreak/>
        <w:t>соответствии со статьями БК РФ, %.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учитываются: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 в налогооблагаемой базе в виде исключения объёмных и стоимостных показателей, неподлежащих налогообложению, либо облагаемых по ставке 0;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 в виде применения налоговой ставки отличной от общеустановленной ставки, а также, применения к общеустановленной ставке корректирующих коэффициентов.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 xml:space="preserve">Объём выпадающих доходов определяется в рамках прописанного </w:t>
      </w:r>
      <w:proofErr w:type="gramStart"/>
      <w:r w:rsidRPr="00ED78CF">
        <w:rPr>
          <w:rFonts w:ascii="Times New Roman" w:hAnsi="Times New Roman"/>
          <w:sz w:val="28"/>
          <w:szCs w:val="28"/>
        </w:rPr>
        <w:t>алгоритма расчёта прогнозного объёма поступлений налога</w:t>
      </w:r>
      <w:proofErr w:type="gramEnd"/>
      <w:r w:rsidRPr="00ED78CF">
        <w:rPr>
          <w:rFonts w:ascii="Times New Roman" w:hAnsi="Times New Roman"/>
          <w:sz w:val="28"/>
          <w:szCs w:val="28"/>
        </w:rPr>
        <w:t>.</w:t>
      </w:r>
    </w:p>
    <w:p w:rsidR="009E0055" w:rsidRPr="00D202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pStyle w:val="3"/>
        <w:jc w:val="center"/>
        <w:rPr>
          <w:rStyle w:val="FontStyle129"/>
          <w:b/>
          <w:i w:val="0"/>
          <w:color w:val="auto"/>
          <w:sz w:val="28"/>
          <w:szCs w:val="28"/>
        </w:rPr>
      </w:pPr>
      <w:bookmarkStart w:id="55" w:name="_Toc531078979"/>
      <w:r w:rsidRPr="00ED78CF">
        <w:rPr>
          <w:rStyle w:val="FontStyle129"/>
          <w:b/>
          <w:i w:val="0"/>
          <w:color w:val="auto"/>
          <w:sz w:val="28"/>
          <w:szCs w:val="28"/>
        </w:rPr>
        <w:t>2.1</w:t>
      </w:r>
      <w:r w:rsidR="007D072D">
        <w:rPr>
          <w:rStyle w:val="FontStyle129"/>
          <w:b/>
          <w:i w:val="0"/>
          <w:color w:val="auto"/>
          <w:sz w:val="28"/>
          <w:szCs w:val="28"/>
        </w:rPr>
        <w:t>4</w:t>
      </w:r>
      <w:r w:rsidRPr="00ED78CF">
        <w:rPr>
          <w:rStyle w:val="FontStyle129"/>
          <w:b/>
          <w:i w:val="0"/>
          <w:color w:val="auto"/>
          <w:sz w:val="28"/>
          <w:szCs w:val="28"/>
        </w:rPr>
        <w:t>.2. Налог на добычу прочих полезных ископаемых (за исключением полезных ископаемых в виде природных алмазов)</w:t>
      </w:r>
      <w:bookmarkEnd w:id="55"/>
      <w:r w:rsidRPr="00ED78CF">
        <w:rPr>
          <w:rStyle w:val="FontStyle129"/>
          <w:b/>
          <w:i w:val="0"/>
          <w:color w:val="auto"/>
          <w:sz w:val="28"/>
          <w:szCs w:val="28"/>
        </w:rPr>
        <w:t xml:space="preserve"> </w:t>
      </w:r>
    </w:p>
    <w:p w:rsidR="009E0055" w:rsidRPr="00ED78CF" w:rsidRDefault="009E0055" w:rsidP="009E0055">
      <w:pPr>
        <w:jc w:val="center"/>
        <w:rPr>
          <w:rStyle w:val="FontStyle129"/>
          <w:b w:val="0"/>
          <w:i w:val="0"/>
          <w:sz w:val="28"/>
          <w:szCs w:val="28"/>
        </w:rPr>
      </w:pPr>
      <w:r w:rsidRPr="00ED78CF">
        <w:rPr>
          <w:rStyle w:val="FontStyle129"/>
          <w:b w:val="0"/>
          <w:i w:val="0"/>
          <w:sz w:val="28"/>
          <w:szCs w:val="28"/>
        </w:rPr>
        <w:t>(КБК 182 1 07 01030 01 0000 110)</w:t>
      </w:r>
    </w:p>
    <w:p w:rsidR="009E0055" w:rsidRPr="00ED78CF" w:rsidRDefault="009E0055" w:rsidP="009E0055">
      <w:pPr>
        <w:suppressAutoHyphens/>
        <w:jc w:val="center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В прогнозе поступлений налога на добычу прочих полезных ископаемых (за исключением полезных ископаемых в виде природных алмазов) учитываются:</w:t>
      </w:r>
    </w:p>
    <w:p w:rsidR="009E0055" w:rsidRPr="00ED78CF" w:rsidRDefault="009E0055" w:rsidP="009E005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hAnsi="Times New Roman"/>
          <w:sz w:val="28"/>
          <w:szCs w:val="28"/>
        </w:rPr>
        <w:t>- данные статистической налоговой отчетности по форме                                         5-НДПИ «О</w:t>
      </w:r>
      <w:r w:rsidRPr="00ED78CF">
        <w:rPr>
          <w:rFonts w:ascii="Times New Roman" w:hAnsi="Times New Roman"/>
          <w:sz w:val="28"/>
          <w:szCs w:val="28"/>
          <w:lang w:val="en-US"/>
        </w:rPr>
        <w:t> </w:t>
      </w:r>
      <w:r w:rsidRPr="00ED78CF">
        <w:rPr>
          <w:rFonts w:ascii="Times New Roman" w:hAnsi="Times New Roman"/>
          <w:sz w:val="28"/>
          <w:szCs w:val="28"/>
        </w:rPr>
        <w:t>налоговой базе и структуре начислений по налогу на добычу полезных ископаемых», 1-НМ «О начислении и поступлении налогов, сборов и иных обязательных платежей в бюджетную систему страны»;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 показатели социально-экономического развития Алтайского края;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- данные об объемах добычи полезных ископаемых на территории Алтайского края в прогнозном году;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 налоговые ставки, льготы и преференции, предусмотренные главой 26 Налогового кодекса РФ «Налог на добычу полезных ископаемых» и др. источники.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Расчет прогнозного объема поступлений </w:t>
      </w:r>
      <w:r w:rsidRPr="00ED78CF">
        <w:rPr>
          <w:rFonts w:ascii="Times New Roman" w:hAnsi="Times New Roman"/>
          <w:sz w:val="28"/>
          <w:szCs w:val="28"/>
        </w:rPr>
        <w:t xml:space="preserve">налога на добычу прочих полезных ископаемых (за исключением полезных ископаемых в виде природных алмазов)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осуществляется </w:t>
      </w:r>
      <w:r w:rsidR="00E85B3F" w:rsidRPr="00F4110C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в </w:t>
      </w:r>
      <w:r w:rsidR="00E85B3F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целом по субъекту и в </w:t>
      </w:r>
      <w:r w:rsidR="00E85B3F" w:rsidRPr="00F4110C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разрезе </w:t>
      </w:r>
      <w:r w:rsidR="00E85B3F" w:rsidRPr="00E2375E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>муниципальных районов и городских округов</w:t>
      </w:r>
      <w:r w:rsidR="00E85B3F"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по методу прямого расчета, основанного на непосредственном использовании прогнозных значений показателей, уровней ставок и других показателей (индексов, характеризующих динамику цен и производства, динамика объемов добычи полезных ископаемых, уровень собираемости</w:t>
      </w:r>
      <w:proofErr w:type="gramEnd"/>
      <w:r w:rsidRPr="00ED78CF">
        <w:rPr>
          <w:rFonts w:ascii="Times New Roman" w:eastAsia="Calibri" w:hAnsi="Times New Roman"/>
          <w:sz w:val="28"/>
          <w:szCs w:val="28"/>
          <w:lang w:eastAsia="en-US"/>
        </w:rPr>
        <w:t>, переходящие платежи, изменения налогового и бюджетного законодательства и др.).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Прогнозный объём поступлений налога на добычу прочих полезных ископаемых </w:t>
      </w:r>
      <w:r w:rsidRPr="00ED78CF">
        <w:rPr>
          <w:rFonts w:ascii="Times New Roman" w:hAnsi="Times New Roman"/>
          <w:sz w:val="28"/>
          <w:szCs w:val="28"/>
        </w:rPr>
        <w:t xml:space="preserve">(за исключением полезных ископаемых в виде природных алмазов)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(НДПИ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ППИ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) рассчитывается по следующей формуле:</w:t>
      </w:r>
    </w:p>
    <w:p w:rsidR="009E0055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74322F" w:rsidRDefault="0074322F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74322F" w:rsidRPr="00ED78CF" w:rsidRDefault="0074322F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9E0055" w:rsidRPr="00ED78CF" w:rsidRDefault="009E0055" w:rsidP="009E0055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/>
          <w:sz w:val="28"/>
          <w:szCs w:val="28"/>
          <w:vertAlign w:val="subscript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lastRenderedPageBreak/>
        <w:t>НДПИ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ППИ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=(∑(СДПИ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ППИ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*С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ПП</w:t>
      </w:r>
      <w:proofErr w:type="gramStart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И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(</w:t>
      </w:r>
      <w:proofErr w:type="spellStart"/>
      <w:proofErr w:type="gramEnd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или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С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РАСППИ</w:t>
      </w:r>
      <w:proofErr w:type="spellEnd"/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)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*ИН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ППИ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+/-Р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ППИ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)*К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СОБППИ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+/-ДД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ППИ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)*Н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ППИ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gramEnd"/>
    </w:p>
    <w:p w:rsidR="009E0055" w:rsidRPr="00ED78CF" w:rsidRDefault="009E0055" w:rsidP="00ED78CF">
      <w:pPr>
        <w:widowControl w:val="0"/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где: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СДПИ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ППИ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– фактическая стоимость объема добытых прочих полезных ископаемых по видам</w:t>
      </w:r>
      <w:r w:rsidRPr="00ED78CF">
        <w:rPr>
          <w:rFonts w:ascii="Times New Roman" w:hAnsi="Times New Roman"/>
          <w:sz w:val="27"/>
          <w:szCs w:val="27"/>
        </w:rPr>
        <w:t xml:space="preserve">,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за последний годовой период с учётом распределения по долям на соответствующий прогнозируемый период в соответствии с динамикой стоимости добытых прочих полезных ископаемых (за исключением полезных ископаемых в виде алмазов) о видам полезных ископаемых согласно данным отчёта по форме № 5-НДПИ, тыс. рублей;</w:t>
      </w:r>
      <w:proofErr w:type="gramEnd"/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С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ППИ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– ставка </w:t>
      </w:r>
      <w:r w:rsidRPr="00ED78CF">
        <w:rPr>
          <w:rFonts w:ascii="Times New Roman" w:hAnsi="Times New Roman"/>
          <w:sz w:val="28"/>
          <w:szCs w:val="28"/>
        </w:rPr>
        <w:t>налога на добычу прочих полезных ископаемых (за исключением полезных ископаемых в виде природных алмазов</w:t>
      </w:r>
      <w:proofErr w:type="gramStart"/>
      <w:r w:rsidRPr="00ED78CF">
        <w:rPr>
          <w:rFonts w:ascii="Times New Roman" w:hAnsi="Times New Roman"/>
          <w:sz w:val="28"/>
          <w:szCs w:val="28"/>
        </w:rPr>
        <w:t>), %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>;</w:t>
      </w:r>
      <w:proofErr w:type="gramEnd"/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ИН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ППИ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– индексы, характеризующие динамику цен на производство (индекс цен производителя по видам экономической деятельности, индекс промышленного производства по видам экономической деятельности, дефляторы и др.);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С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РАСППИ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 – расчетная ставка налога, сложившаяся за предыдущие периоды</w:t>
      </w:r>
      <w:proofErr w:type="gram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, %;</w:t>
      </w:r>
      <w:proofErr w:type="gramEnd"/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Расчетная ставка по налогу определяется как частное от деления суммы налога, подлежащего уплате, на стоимость добытого полезного ископаемого (согласно данным отчета по форме 5-НДПИ).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Р</w:t>
      </w:r>
      <w:r w:rsidRPr="00ED78CF">
        <w:rPr>
          <w:rFonts w:ascii="Times New Roman" w:hAnsi="Times New Roman"/>
          <w:sz w:val="28"/>
          <w:szCs w:val="28"/>
          <w:vertAlign w:val="subscript"/>
        </w:rPr>
        <w:t>ППИ</w:t>
      </w:r>
      <w:r w:rsidRPr="00ED78CF">
        <w:rPr>
          <w:rFonts w:ascii="Times New Roman" w:hAnsi="Times New Roman"/>
          <w:sz w:val="28"/>
          <w:szCs w:val="28"/>
        </w:rPr>
        <w:t xml:space="preserve"> – переходящие платежи, тыс. рублей;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К</w:t>
      </w:r>
      <w:r w:rsidRPr="00ED78CF">
        <w:rPr>
          <w:rFonts w:ascii="Times New Roman" w:hAnsi="Times New Roman"/>
          <w:sz w:val="28"/>
          <w:szCs w:val="28"/>
          <w:vertAlign w:val="subscript"/>
        </w:rPr>
        <w:t>СОБППИ</w:t>
      </w:r>
      <w:r w:rsidRPr="00ED78CF">
        <w:rPr>
          <w:rFonts w:ascii="Times New Roman" w:hAnsi="Times New Roman"/>
          <w:sz w:val="28"/>
          <w:szCs w:val="28"/>
        </w:rPr>
        <w:t xml:space="preserve"> – коэффициент собираемости налога на добычу прочих полезных ископаемых (за исключением полезных ископаемых в виде природных алмазов), сложившийся на территории края в предыдущие периоды,</w:t>
      </w:r>
      <w:proofErr w:type="gramStart"/>
      <w:r w:rsidRPr="00ED78CF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ED78CF">
        <w:rPr>
          <w:rFonts w:ascii="Times New Roman" w:hAnsi="Times New Roman"/>
          <w:sz w:val="28"/>
          <w:szCs w:val="28"/>
        </w:rPr>
        <w:t xml:space="preserve"> учитывает работу по погашению задолженности, %;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Расчетный уровень собираемости определяется согласно данным отчета по форме 1-НМ как частное от деления суммы поступившего налога на сумму начисленного налога.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ДД</w:t>
      </w:r>
      <w:r w:rsidRPr="00ED78C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ППИ</w:t>
      </w:r>
      <w:r w:rsidRPr="00ED78CF">
        <w:rPr>
          <w:rFonts w:ascii="Times New Roman" w:hAnsi="Times New Roman"/>
          <w:sz w:val="28"/>
          <w:szCs w:val="28"/>
        </w:rPr>
        <w:t xml:space="preserve"> – дополнительные или выпадающие доходы по налогу в прогнозируемом году, связанные с изменениями налогового, бюджетного законодательства и другие факторы, тыс. рублей;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Н</w:t>
      </w:r>
      <w:r w:rsidRPr="00ED78CF">
        <w:rPr>
          <w:rFonts w:ascii="Times New Roman" w:hAnsi="Times New Roman"/>
          <w:sz w:val="28"/>
          <w:szCs w:val="28"/>
          <w:vertAlign w:val="subscript"/>
        </w:rPr>
        <w:t>ППИ</w:t>
      </w:r>
      <w:r w:rsidRPr="00ED78CF">
        <w:rPr>
          <w:rFonts w:ascii="Times New Roman" w:hAnsi="Times New Roman"/>
          <w:sz w:val="28"/>
          <w:szCs w:val="28"/>
        </w:rPr>
        <w:t xml:space="preserve"> – норматив отчисления налога на добычу прочих полезных ископаемых (за исключением полезных ископаемых в виде природных алмазов)  в соответствующий уровень бюджета,</w:t>
      </w:r>
      <w:r w:rsidRPr="00ED78CF">
        <w:rPr>
          <w:rFonts w:ascii="Times New Roman" w:hAnsi="Times New Roman"/>
          <w:sz w:val="26"/>
          <w:szCs w:val="26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установленный в соответствии со статьями БК РФ, %.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учитываются: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 в налогооблагаемой базе в виде исключения объёмных и стоимостных показателей, неподлежащих налогообложению, либо облагаемых по ставке 0;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 в виде применения налоговой ставки отличной от общеустановленной ставки, а также, применения к общеустановленной ставке корректирующих коэффициентов.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lastRenderedPageBreak/>
        <w:t xml:space="preserve">Объём выпадающих доходов определяется в рамках прописанного </w:t>
      </w:r>
      <w:proofErr w:type="gramStart"/>
      <w:r w:rsidRPr="00ED78CF">
        <w:rPr>
          <w:rFonts w:ascii="Times New Roman" w:hAnsi="Times New Roman"/>
          <w:sz w:val="28"/>
          <w:szCs w:val="28"/>
        </w:rPr>
        <w:t>алгоритма расчёта прогнозного объёма поступлений налога</w:t>
      </w:r>
      <w:proofErr w:type="gramEnd"/>
      <w:r w:rsidRPr="00ED78CF">
        <w:rPr>
          <w:rFonts w:ascii="Times New Roman" w:hAnsi="Times New Roman"/>
          <w:sz w:val="28"/>
          <w:szCs w:val="28"/>
        </w:rPr>
        <w:t>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pStyle w:val="3"/>
        <w:tabs>
          <w:tab w:val="left" w:pos="0"/>
          <w:tab w:val="left" w:pos="9923"/>
        </w:tabs>
        <w:spacing w:before="12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56" w:name="_Toc531078980"/>
      <w:bookmarkStart w:id="57" w:name="_Toc491092223"/>
      <w:r w:rsidRPr="00ED78CF">
        <w:rPr>
          <w:rFonts w:ascii="Times New Roman" w:hAnsi="Times New Roman" w:cs="Times New Roman"/>
          <w:color w:val="auto"/>
          <w:sz w:val="28"/>
          <w:szCs w:val="28"/>
        </w:rPr>
        <w:t>2.1</w:t>
      </w:r>
      <w:r w:rsidR="007D072D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ED78CF">
        <w:rPr>
          <w:rFonts w:ascii="Times New Roman" w:hAnsi="Times New Roman" w:cs="Times New Roman"/>
          <w:color w:val="auto"/>
          <w:sz w:val="28"/>
          <w:szCs w:val="28"/>
        </w:rPr>
        <w:t>.3. Налог на добычу полезных ископаемых в виде природных алмазов</w:t>
      </w:r>
      <w:bookmarkEnd w:id="56"/>
      <w:r w:rsidRPr="00ED78C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9E0055" w:rsidRPr="00ED78CF" w:rsidRDefault="009E0055" w:rsidP="009E0055">
      <w:pPr>
        <w:jc w:val="center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(КБК 182 1 07 01050 01 0000 110</w:t>
      </w:r>
      <w:bookmarkEnd w:id="57"/>
      <w:r w:rsidRPr="00ED78CF">
        <w:rPr>
          <w:rFonts w:ascii="Times New Roman" w:hAnsi="Times New Roman"/>
          <w:sz w:val="28"/>
          <w:szCs w:val="28"/>
        </w:rPr>
        <w:t>)</w:t>
      </w:r>
    </w:p>
    <w:p w:rsidR="009E0055" w:rsidRPr="00ED78CF" w:rsidRDefault="009E0055" w:rsidP="009E0055">
      <w:pPr>
        <w:jc w:val="center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В прогнозе поступлений налога на добычу полезных ископаемых в виде природных алмазов, учитываются: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 xml:space="preserve">- динамика налоговой базы по налогу согласно данным отчёта по форме </w:t>
      </w:r>
      <w:r w:rsidRPr="00ED78CF">
        <w:rPr>
          <w:rFonts w:ascii="Times New Roman" w:hAnsi="Times New Roman"/>
          <w:sz w:val="28"/>
          <w:szCs w:val="28"/>
        </w:rPr>
        <w:br/>
        <w:t>№ 5-НДПИ «Отчёт о налоговой базе и структуре начислений по налогу на добычу полезных ископаемых», сложившаяся за предыдущие периоды;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 динамика фактических поступлений по налогу согласно данным отчёта по форме № 1-НМ «Отчет о начислении и поступлении налогов, сборов и иных обязательных платежей в бюджетную систему Российской Федерации»;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 показатели социально-экономического развития Алтайского края;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- данные об объемах добычи полезных ископаемых на территории Алтайского края в прогнозном году;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 налоговые ставки, льготы и преференции, предусмотренные главой 26 Налогового кодекса РФ «Налог на добычу полезных ископаемых» и др. источники.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78CF">
        <w:rPr>
          <w:rFonts w:ascii="Times New Roman" w:hAnsi="Times New Roman"/>
          <w:sz w:val="28"/>
          <w:szCs w:val="28"/>
        </w:rPr>
        <w:t>Расчёт прогнозного объёма поступлений налога на добычу полезных ископаемых в виде природных алмазов осуществляется по методу прямого расчёта, основанного на непосредственном использовании прогнозных стоимостных показателей, уровней ставок и других показателей, определяющих прогнозный объём поступлений налога (индексы, характеризующие динамику цен и производства, темпы роста курса доллара США по отношению к рублю в прогнозируемом периоде по отношению к предыдущему периоду, динамика объемов</w:t>
      </w:r>
      <w:proofErr w:type="gramEnd"/>
      <w:r w:rsidRPr="00ED78CF">
        <w:rPr>
          <w:rFonts w:ascii="Times New Roman" w:hAnsi="Times New Roman"/>
          <w:sz w:val="28"/>
          <w:szCs w:val="28"/>
        </w:rPr>
        <w:t xml:space="preserve"> добычи полезных ископаемых в виде природных алмазов, уровень собираемости, переходящие платежи, изменения налогового и бюджетного законодательства о налогах и сборах и др.).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Прогнозный объём поступлений налога на добычу полезных ископаемых в виде природных алмазов (СП</w:t>
      </w:r>
      <w:r w:rsidRPr="00ED78CF">
        <w:rPr>
          <w:rFonts w:ascii="Times New Roman" w:hAnsi="Times New Roman"/>
          <w:sz w:val="28"/>
          <w:szCs w:val="28"/>
          <w:vertAlign w:val="subscript"/>
        </w:rPr>
        <w:t>ПИ алмазы</w:t>
      </w:r>
      <w:r w:rsidRPr="00ED78CF">
        <w:rPr>
          <w:rFonts w:ascii="Times New Roman" w:hAnsi="Times New Roman"/>
          <w:sz w:val="28"/>
          <w:szCs w:val="28"/>
        </w:rPr>
        <w:t>) определяется исходя из следующего алгоритма расчёта: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spacing w:before="120" w:after="120"/>
        <w:jc w:val="center"/>
        <w:rPr>
          <w:rFonts w:ascii="Times New Roman" w:hAnsi="Times New Roman"/>
          <w:sz w:val="28"/>
          <w:szCs w:val="28"/>
          <w:vertAlign w:val="subscript"/>
        </w:rPr>
      </w:pPr>
      <w:r w:rsidRPr="00ED78CF">
        <w:rPr>
          <w:rFonts w:ascii="Times New Roman" w:hAnsi="Times New Roman"/>
          <w:sz w:val="28"/>
          <w:szCs w:val="28"/>
        </w:rPr>
        <w:t>НДПИ</w:t>
      </w:r>
      <w:r w:rsidRPr="00ED78CF">
        <w:rPr>
          <w:rFonts w:ascii="Times New Roman" w:hAnsi="Times New Roman"/>
          <w:sz w:val="28"/>
          <w:szCs w:val="28"/>
          <w:vertAlign w:val="subscript"/>
        </w:rPr>
        <w:t>ПИ алмазы</w:t>
      </w:r>
      <w:r w:rsidRPr="00ED78CF">
        <w:rPr>
          <w:rFonts w:ascii="Times New Roman" w:hAnsi="Times New Roman"/>
          <w:sz w:val="28"/>
          <w:szCs w:val="28"/>
        </w:rPr>
        <w:t xml:space="preserve"> = (Ʃ(</w:t>
      </w:r>
      <w:proofErr w:type="spellStart"/>
      <w:r w:rsidRPr="00ED78CF">
        <w:rPr>
          <w:rFonts w:ascii="Times New Roman" w:hAnsi="Times New Roman"/>
          <w:sz w:val="28"/>
          <w:szCs w:val="28"/>
        </w:rPr>
        <w:t>О</w:t>
      </w:r>
      <w:r w:rsidRPr="00ED78CF">
        <w:rPr>
          <w:rFonts w:ascii="Times New Roman" w:hAnsi="Times New Roman"/>
          <w:sz w:val="28"/>
          <w:szCs w:val="28"/>
          <w:vertAlign w:val="subscript"/>
        </w:rPr>
        <w:t>ПИалмазы</w:t>
      </w:r>
      <w:proofErr w:type="spellEnd"/>
      <w:r w:rsidRPr="00ED78CF">
        <w:rPr>
          <w:rFonts w:ascii="Times New Roman" w:hAnsi="Times New Roman"/>
          <w:sz w:val="28"/>
          <w:szCs w:val="28"/>
        </w:rPr>
        <w:t>*</w:t>
      </w:r>
      <w:proofErr w:type="spellStart"/>
      <w:r w:rsidRPr="00ED78CF">
        <w:rPr>
          <w:rFonts w:ascii="Times New Roman" w:hAnsi="Times New Roman"/>
          <w:sz w:val="28"/>
          <w:szCs w:val="28"/>
        </w:rPr>
        <w:t>И</w:t>
      </w:r>
      <w:r w:rsidRPr="00ED78CF">
        <w:rPr>
          <w:rFonts w:ascii="Times New Roman" w:hAnsi="Times New Roman"/>
          <w:sz w:val="28"/>
          <w:szCs w:val="28"/>
          <w:vertAlign w:val="subscript"/>
        </w:rPr>
        <w:t>алмазы</w:t>
      </w:r>
      <w:proofErr w:type="spellEnd"/>
      <w:r w:rsidRPr="00ED78CF">
        <w:rPr>
          <w:rFonts w:ascii="Times New Roman" w:hAnsi="Times New Roman"/>
          <w:sz w:val="28"/>
          <w:szCs w:val="28"/>
        </w:rPr>
        <w:t>*</w:t>
      </w:r>
      <w:proofErr w:type="spellStart"/>
      <w:r w:rsidRPr="00ED78CF">
        <w:rPr>
          <w:rFonts w:ascii="Times New Roman" w:hAnsi="Times New Roman"/>
          <w:sz w:val="28"/>
          <w:szCs w:val="28"/>
        </w:rPr>
        <w:t>С</w:t>
      </w:r>
      <w:r w:rsidRPr="00ED78CF">
        <w:rPr>
          <w:rFonts w:ascii="Times New Roman" w:hAnsi="Times New Roman"/>
          <w:sz w:val="28"/>
          <w:szCs w:val="28"/>
          <w:vertAlign w:val="subscript"/>
        </w:rPr>
        <w:t>ПИалмазы</w:t>
      </w:r>
      <w:r w:rsidRPr="00ED78CF">
        <w:rPr>
          <w:rFonts w:ascii="Times New Roman" w:hAnsi="Times New Roman"/>
          <w:sz w:val="28"/>
          <w:szCs w:val="28"/>
        </w:rPr>
        <w:t>+</w:t>
      </w:r>
      <w:proofErr w:type="spellEnd"/>
      <w:proofErr w:type="gramStart"/>
      <w:r w:rsidRPr="00ED78CF">
        <w:rPr>
          <w:rFonts w:ascii="Times New Roman" w:hAnsi="Times New Roman"/>
          <w:sz w:val="28"/>
          <w:szCs w:val="28"/>
        </w:rPr>
        <w:t>/-</w:t>
      </w:r>
      <w:proofErr w:type="spellStart"/>
      <w:proofErr w:type="gramEnd"/>
      <w:r w:rsidRPr="00ED78CF">
        <w:rPr>
          <w:rFonts w:ascii="Times New Roman" w:hAnsi="Times New Roman"/>
          <w:sz w:val="28"/>
          <w:szCs w:val="28"/>
        </w:rPr>
        <w:t>Р</w:t>
      </w:r>
      <w:r w:rsidRPr="00ED78CF">
        <w:rPr>
          <w:rFonts w:ascii="Times New Roman" w:hAnsi="Times New Roman"/>
          <w:sz w:val="28"/>
          <w:szCs w:val="28"/>
          <w:vertAlign w:val="subscript"/>
        </w:rPr>
        <w:t>ПИалмазы</w:t>
      </w:r>
      <w:proofErr w:type="spellEnd"/>
      <w:r w:rsidRPr="00ED78CF">
        <w:rPr>
          <w:rFonts w:ascii="Times New Roman" w:hAnsi="Times New Roman"/>
          <w:sz w:val="28"/>
          <w:szCs w:val="28"/>
        </w:rPr>
        <w:t>)*</w:t>
      </w:r>
      <w:r w:rsidRPr="00ED78CF">
        <w:rPr>
          <w:rFonts w:ascii="Times New Roman" w:hAnsi="Times New Roman"/>
          <w:sz w:val="28"/>
          <w:szCs w:val="28"/>
          <w:lang w:val="en-US"/>
        </w:rPr>
        <w:t>K</w:t>
      </w:r>
      <w:proofErr w:type="spellStart"/>
      <w:r w:rsidRPr="00ED78CF">
        <w:rPr>
          <w:rFonts w:ascii="Times New Roman" w:hAnsi="Times New Roman"/>
          <w:sz w:val="28"/>
          <w:szCs w:val="28"/>
          <w:vertAlign w:val="subscript"/>
        </w:rPr>
        <w:t>СОБПИалмазы</w:t>
      </w:r>
      <w:proofErr w:type="spellEnd"/>
    </w:p>
    <w:p w:rsidR="009E0055" w:rsidRPr="00ED78CF" w:rsidRDefault="009E0055" w:rsidP="009E0055">
      <w:pPr>
        <w:spacing w:before="120" w:after="12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ED78CF">
        <w:rPr>
          <w:rFonts w:ascii="Times New Roman" w:hAnsi="Times New Roman"/>
          <w:sz w:val="28"/>
          <w:szCs w:val="28"/>
        </w:rPr>
        <w:t>+/-</w:t>
      </w:r>
      <w:proofErr w:type="spellStart"/>
      <w:r w:rsidRPr="00ED78CF">
        <w:rPr>
          <w:rFonts w:ascii="Times New Roman" w:hAnsi="Times New Roman"/>
          <w:sz w:val="28"/>
          <w:szCs w:val="28"/>
        </w:rPr>
        <w:t>ДД</w:t>
      </w:r>
      <w:r w:rsidRPr="00ED78CF">
        <w:rPr>
          <w:rFonts w:ascii="Times New Roman" w:hAnsi="Times New Roman"/>
          <w:sz w:val="28"/>
          <w:szCs w:val="28"/>
          <w:vertAlign w:val="subscript"/>
        </w:rPr>
        <w:t>ПИалмазы</w:t>
      </w:r>
      <w:proofErr w:type="spellEnd"/>
      <w:r w:rsidRPr="00ED78CF">
        <w:rPr>
          <w:rFonts w:ascii="Times New Roman" w:hAnsi="Times New Roman"/>
          <w:sz w:val="28"/>
          <w:szCs w:val="28"/>
        </w:rPr>
        <w:t>)*</w:t>
      </w:r>
      <w:proofErr w:type="spellStart"/>
      <w:r w:rsidRPr="00ED78CF">
        <w:rPr>
          <w:rFonts w:ascii="Times New Roman" w:hAnsi="Times New Roman"/>
          <w:sz w:val="28"/>
          <w:szCs w:val="28"/>
        </w:rPr>
        <w:t>Н</w:t>
      </w:r>
      <w:r w:rsidRPr="00ED78CF">
        <w:rPr>
          <w:rFonts w:ascii="Times New Roman" w:hAnsi="Times New Roman"/>
          <w:sz w:val="28"/>
          <w:szCs w:val="28"/>
          <w:vertAlign w:val="subscript"/>
        </w:rPr>
        <w:t>ПИалмазы</w:t>
      </w:r>
      <w:proofErr w:type="spellEnd"/>
      <w:r w:rsidRPr="00ED78CF">
        <w:rPr>
          <w:rFonts w:ascii="Times New Roman" w:hAnsi="Times New Roman"/>
          <w:sz w:val="28"/>
          <w:szCs w:val="28"/>
        </w:rPr>
        <w:t>,</w:t>
      </w:r>
      <w:proofErr w:type="gramEnd"/>
    </w:p>
    <w:p w:rsidR="009E0055" w:rsidRPr="00ED78CF" w:rsidRDefault="009E0055" w:rsidP="00ED78CF">
      <w:pPr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ED78CF">
        <w:rPr>
          <w:rFonts w:ascii="Times New Roman" w:hAnsi="Times New Roman"/>
          <w:snapToGrid w:val="0"/>
          <w:sz w:val="28"/>
          <w:szCs w:val="28"/>
        </w:rPr>
        <w:t>где: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О</w:t>
      </w:r>
      <w:r w:rsidRPr="00ED78CF">
        <w:rPr>
          <w:rFonts w:ascii="Times New Roman" w:hAnsi="Times New Roman"/>
          <w:sz w:val="28"/>
          <w:szCs w:val="28"/>
          <w:vertAlign w:val="subscript"/>
        </w:rPr>
        <w:t>ПИ алмазы</w:t>
      </w:r>
      <w:r w:rsidRPr="00ED78CF">
        <w:rPr>
          <w:rFonts w:ascii="Times New Roman" w:hAnsi="Times New Roman"/>
          <w:b/>
          <w:i/>
          <w:sz w:val="28"/>
          <w:szCs w:val="28"/>
          <w:vertAlign w:val="subscript"/>
        </w:rPr>
        <w:t xml:space="preserve"> </w:t>
      </w:r>
      <w:r w:rsidRPr="00ED78CF">
        <w:rPr>
          <w:rFonts w:ascii="Times New Roman" w:hAnsi="Times New Roman"/>
          <w:snapToGrid w:val="0"/>
          <w:sz w:val="28"/>
          <w:szCs w:val="28"/>
        </w:rPr>
        <w:t xml:space="preserve">– фактическая стоимость добытых полезных ископаемых в виде природных алмазов, за последний годовой период, </w:t>
      </w:r>
      <w:r w:rsidRPr="00ED78CF">
        <w:rPr>
          <w:rFonts w:ascii="Times New Roman" w:hAnsi="Times New Roman"/>
          <w:sz w:val="28"/>
          <w:szCs w:val="28"/>
        </w:rPr>
        <w:t xml:space="preserve">с учётом распределения по долям на соответствующий прогнозируемый период в соответствии с динамикой стоимости добытых полезных ископаемых в виде природных алмазов согласно данным отчёта по форме № 5-НДПИ, </w:t>
      </w:r>
      <w:r w:rsidRPr="00ED78CF">
        <w:rPr>
          <w:rFonts w:ascii="Times New Roman" w:hAnsi="Times New Roman"/>
          <w:snapToGrid w:val="0"/>
          <w:sz w:val="28"/>
          <w:szCs w:val="28"/>
        </w:rPr>
        <w:t>тыс. рублей;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proofErr w:type="spellStart"/>
      <w:r w:rsidRPr="00ED78CF">
        <w:rPr>
          <w:rFonts w:ascii="Times New Roman" w:hAnsi="Times New Roman"/>
          <w:sz w:val="28"/>
          <w:szCs w:val="28"/>
        </w:rPr>
        <w:t>И</w:t>
      </w:r>
      <w:r w:rsidRPr="00ED78CF">
        <w:rPr>
          <w:rFonts w:ascii="Times New Roman" w:hAnsi="Times New Roman"/>
          <w:sz w:val="28"/>
          <w:szCs w:val="28"/>
          <w:vertAlign w:val="subscript"/>
        </w:rPr>
        <w:t>алмазы</w:t>
      </w:r>
      <w:proofErr w:type="spellEnd"/>
      <w:r w:rsidRPr="00ED78CF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ED78CF">
        <w:rPr>
          <w:rFonts w:ascii="Times New Roman" w:hAnsi="Times New Roman"/>
          <w:snapToGrid w:val="0"/>
          <w:sz w:val="28"/>
          <w:szCs w:val="28"/>
        </w:rPr>
        <w:t xml:space="preserve">– индексы, характеризующие динамику цен и производства (индекс цен производителей по видам экономической деятельности, индекс </w:t>
      </w:r>
      <w:r w:rsidRPr="00ED78CF">
        <w:rPr>
          <w:rFonts w:ascii="Times New Roman" w:hAnsi="Times New Roman"/>
          <w:snapToGrid w:val="0"/>
          <w:sz w:val="28"/>
          <w:szCs w:val="28"/>
        </w:rPr>
        <w:lastRenderedPageBreak/>
        <w:t>промышленного производства по видам экономической деятельности, дефляторы), темпы роста курса доллара США по отношению к рублю в прогнозируемом периоде по отношению к предыдущему периоду, динамика объемов добычи полезных ископаемых в виде природных алмазов и др.;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ED78CF">
        <w:rPr>
          <w:rFonts w:ascii="Times New Roman" w:hAnsi="Times New Roman"/>
          <w:snapToGrid w:val="0"/>
          <w:sz w:val="28"/>
          <w:szCs w:val="28"/>
        </w:rPr>
        <w:t>С</w:t>
      </w:r>
      <w:r w:rsidRPr="00ED78CF">
        <w:rPr>
          <w:rFonts w:ascii="Times New Roman" w:hAnsi="Times New Roman"/>
          <w:sz w:val="28"/>
          <w:szCs w:val="28"/>
          <w:vertAlign w:val="subscript"/>
        </w:rPr>
        <w:t>П алмазы</w:t>
      </w:r>
      <w:r w:rsidRPr="00ED78CF">
        <w:rPr>
          <w:rFonts w:ascii="Times New Roman" w:hAnsi="Times New Roman"/>
          <w:b/>
          <w:i/>
          <w:snapToGrid w:val="0"/>
          <w:sz w:val="28"/>
          <w:szCs w:val="28"/>
        </w:rPr>
        <w:t xml:space="preserve"> </w:t>
      </w:r>
      <w:r w:rsidRPr="00ED78CF">
        <w:rPr>
          <w:rFonts w:ascii="Times New Roman" w:hAnsi="Times New Roman"/>
          <w:snapToGrid w:val="0"/>
          <w:sz w:val="28"/>
          <w:szCs w:val="28"/>
        </w:rPr>
        <w:t>– ставка налога на добычу полезных ископаемых в виде природных алмазов, установленная в соответствии с НК РФ</w:t>
      </w:r>
      <w:proofErr w:type="gramStart"/>
      <w:r w:rsidRPr="00ED78CF">
        <w:rPr>
          <w:rFonts w:ascii="Times New Roman" w:hAnsi="Times New Roman"/>
          <w:snapToGrid w:val="0"/>
          <w:sz w:val="28"/>
          <w:szCs w:val="28"/>
        </w:rPr>
        <w:t>, %;</w:t>
      </w:r>
      <w:proofErr w:type="gramEnd"/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D78CF">
        <w:rPr>
          <w:rFonts w:ascii="Times New Roman" w:hAnsi="Times New Roman"/>
          <w:sz w:val="28"/>
          <w:szCs w:val="28"/>
        </w:rPr>
        <w:t>Р</w:t>
      </w:r>
      <w:r w:rsidRPr="00ED78CF">
        <w:rPr>
          <w:rFonts w:ascii="Times New Roman" w:hAnsi="Times New Roman"/>
          <w:sz w:val="28"/>
          <w:szCs w:val="28"/>
          <w:vertAlign w:val="subscript"/>
        </w:rPr>
        <w:t>ПИалмазы</w:t>
      </w:r>
      <w:proofErr w:type="spellEnd"/>
      <w:r w:rsidRPr="00ED78CF">
        <w:rPr>
          <w:rFonts w:ascii="Times New Roman" w:hAnsi="Times New Roman"/>
          <w:sz w:val="28"/>
          <w:szCs w:val="28"/>
        </w:rPr>
        <w:t xml:space="preserve"> – переходящие платежи, тыс. рублей;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78CF">
        <w:rPr>
          <w:rFonts w:ascii="Times New Roman" w:hAnsi="Times New Roman"/>
          <w:sz w:val="28"/>
          <w:szCs w:val="28"/>
          <w:lang w:val="en-US"/>
        </w:rPr>
        <w:t>K</w:t>
      </w:r>
      <w:r w:rsidRPr="00ED78CF">
        <w:rPr>
          <w:rFonts w:ascii="Times New Roman" w:hAnsi="Times New Roman"/>
          <w:sz w:val="28"/>
          <w:szCs w:val="28"/>
          <w:vertAlign w:val="subscript"/>
        </w:rPr>
        <w:t>СОБПИ алмазы</w:t>
      </w:r>
      <w:r w:rsidRPr="00ED78CF">
        <w:rPr>
          <w:rFonts w:ascii="Times New Roman" w:hAnsi="Times New Roman"/>
          <w:sz w:val="28"/>
          <w:szCs w:val="28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%.</w:t>
      </w:r>
      <w:proofErr w:type="gramEnd"/>
      <w:r w:rsidRPr="00ED78CF">
        <w:rPr>
          <w:rFonts w:ascii="Times New Roman" w:hAnsi="Times New Roman"/>
          <w:sz w:val="28"/>
          <w:szCs w:val="28"/>
        </w:rPr>
        <w:t xml:space="preserve"> 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t>ДД</w:t>
      </w:r>
      <w:r w:rsidRPr="00ED78CF">
        <w:rPr>
          <w:rFonts w:ascii="Times New Roman" w:hAnsi="Times New Roman"/>
          <w:sz w:val="28"/>
          <w:szCs w:val="28"/>
          <w:vertAlign w:val="subscript"/>
        </w:rPr>
        <w:t>ПИ алмазы</w:t>
      </w:r>
      <w:r w:rsidRPr="00ED78CF">
        <w:rPr>
          <w:rFonts w:ascii="Times New Roman" w:hAnsi="Times New Roman"/>
          <w:sz w:val="28"/>
          <w:szCs w:val="28"/>
        </w:rPr>
        <w:t xml:space="preserve"> – дополнительные или выпадающие доходы по налогу в прогнозируемом году, связанные с изменениями налогового, бюджетного законодательства и другие факторы, тыс. рублей;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Н</w:t>
      </w:r>
      <w:r w:rsidRPr="00ED78CF">
        <w:rPr>
          <w:rFonts w:ascii="Times New Roman" w:hAnsi="Times New Roman"/>
          <w:sz w:val="28"/>
          <w:szCs w:val="28"/>
          <w:vertAlign w:val="subscript"/>
        </w:rPr>
        <w:t>ПИ алмазы</w:t>
      </w:r>
      <w:r w:rsidRPr="00ED78CF">
        <w:rPr>
          <w:rFonts w:ascii="Times New Roman" w:hAnsi="Times New Roman"/>
          <w:sz w:val="28"/>
          <w:szCs w:val="28"/>
        </w:rPr>
        <w:t xml:space="preserve"> – норматив отчисления налога на добычу прочих полезных ископаемых (за исключением полезных ископаемых в виде природных алмазов)  в соответствующий уровень бюджета, установленный в соответствии со статьями БК РФ, %.</w:t>
      </w:r>
    </w:p>
    <w:p w:rsidR="009E0055" w:rsidRPr="00ED78CF" w:rsidRDefault="009E0055" w:rsidP="009E005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учитываются:</w:t>
      </w:r>
    </w:p>
    <w:p w:rsidR="009E0055" w:rsidRPr="00ED78CF" w:rsidRDefault="009E0055" w:rsidP="009E005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 в налогооблагаемой базе в виде исключения объёмных и стоимостных показателей, облагаемых по ставке 0;</w:t>
      </w:r>
    </w:p>
    <w:p w:rsidR="009E0055" w:rsidRPr="00ED78CF" w:rsidRDefault="009E0055" w:rsidP="009E005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 в виде применения к общеустановленной ставке корректирующих коэффициентов, установленных законодательством о налогах и сборах, в виде фиксированных показателей, либо определяемых расчетным путем.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 xml:space="preserve">Объём выпадающих доходов определяется в рамках прописанного </w:t>
      </w:r>
      <w:proofErr w:type="gramStart"/>
      <w:r w:rsidRPr="00ED78CF">
        <w:rPr>
          <w:rFonts w:ascii="Times New Roman" w:hAnsi="Times New Roman"/>
          <w:sz w:val="28"/>
          <w:szCs w:val="28"/>
        </w:rPr>
        <w:t>алгоритма расчёта прогнозного объёма поступлений налога</w:t>
      </w:r>
      <w:proofErr w:type="gramEnd"/>
      <w:r w:rsidRPr="00ED78CF">
        <w:rPr>
          <w:rFonts w:ascii="Times New Roman" w:hAnsi="Times New Roman"/>
          <w:sz w:val="28"/>
          <w:szCs w:val="28"/>
        </w:rPr>
        <w:t>.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pStyle w:val="3"/>
        <w:jc w:val="center"/>
        <w:rPr>
          <w:rStyle w:val="FontStyle129"/>
          <w:b/>
          <w:i w:val="0"/>
          <w:color w:val="auto"/>
          <w:sz w:val="28"/>
          <w:szCs w:val="28"/>
        </w:rPr>
      </w:pPr>
      <w:bookmarkStart w:id="58" w:name="_Toc531078981"/>
      <w:bookmarkStart w:id="59" w:name="_Toc491092224"/>
      <w:r w:rsidRPr="00ED78CF">
        <w:rPr>
          <w:rStyle w:val="FontStyle129"/>
          <w:b/>
          <w:i w:val="0"/>
          <w:color w:val="auto"/>
          <w:sz w:val="28"/>
          <w:szCs w:val="28"/>
        </w:rPr>
        <w:t>2.1</w:t>
      </w:r>
      <w:r w:rsidR="007D072D">
        <w:rPr>
          <w:rStyle w:val="FontStyle129"/>
          <w:b/>
          <w:i w:val="0"/>
          <w:color w:val="auto"/>
          <w:sz w:val="28"/>
          <w:szCs w:val="28"/>
        </w:rPr>
        <w:t>4</w:t>
      </w:r>
      <w:r w:rsidRPr="00ED78CF">
        <w:rPr>
          <w:rStyle w:val="FontStyle129"/>
          <w:b/>
          <w:i w:val="0"/>
          <w:color w:val="auto"/>
          <w:sz w:val="28"/>
          <w:szCs w:val="28"/>
        </w:rPr>
        <w:t>.4. Налог на добычу полезных ископаемых в виде угля</w:t>
      </w:r>
      <w:bookmarkEnd w:id="58"/>
      <w:r w:rsidRPr="00ED78CF">
        <w:rPr>
          <w:rStyle w:val="FontStyle129"/>
          <w:b/>
          <w:i w:val="0"/>
          <w:color w:val="auto"/>
          <w:sz w:val="28"/>
          <w:szCs w:val="28"/>
        </w:rPr>
        <w:t xml:space="preserve"> </w:t>
      </w:r>
    </w:p>
    <w:p w:rsidR="009E0055" w:rsidRPr="00ED78CF" w:rsidRDefault="009E0055" w:rsidP="009E0055">
      <w:pPr>
        <w:jc w:val="center"/>
        <w:rPr>
          <w:rStyle w:val="FontStyle129"/>
          <w:b w:val="0"/>
          <w:i w:val="0"/>
          <w:sz w:val="28"/>
          <w:szCs w:val="28"/>
        </w:rPr>
      </w:pPr>
      <w:r w:rsidRPr="00ED78CF">
        <w:rPr>
          <w:rStyle w:val="FontStyle129"/>
          <w:b w:val="0"/>
          <w:i w:val="0"/>
          <w:sz w:val="28"/>
          <w:szCs w:val="28"/>
        </w:rPr>
        <w:t>(КБК 182 1 07 01060 01 0000 110</w:t>
      </w:r>
      <w:bookmarkEnd w:id="59"/>
      <w:r w:rsidRPr="00ED78CF">
        <w:rPr>
          <w:rStyle w:val="FontStyle129"/>
          <w:b w:val="0"/>
          <w:i w:val="0"/>
          <w:sz w:val="28"/>
          <w:szCs w:val="28"/>
        </w:rPr>
        <w:t>)</w:t>
      </w:r>
    </w:p>
    <w:p w:rsidR="009E0055" w:rsidRPr="00ED78CF" w:rsidRDefault="009E0055" w:rsidP="009E0055">
      <w:pPr>
        <w:jc w:val="center"/>
        <w:rPr>
          <w:rStyle w:val="FontStyle129"/>
          <w:b w:val="0"/>
          <w:i w:val="0"/>
          <w:sz w:val="28"/>
          <w:szCs w:val="28"/>
        </w:rPr>
      </w:pP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ED78CF">
        <w:rPr>
          <w:rFonts w:ascii="Times New Roman" w:hAnsi="Times New Roman"/>
          <w:sz w:val="27"/>
          <w:szCs w:val="27"/>
        </w:rPr>
        <w:t>В прогнозе поступлений налога на добычу полезных ископаемых в виде угля, учитываются: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 xml:space="preserve">- динамика налоговой базы по налогу согласно данным отчёта по форме </w:t>
      </w:r>
      <w:r w:rsidRPr="00ED78CF">
        <w:rPr>
          <w:rFonts w:ascii="Times New Roman" w:hAnsi="Times New Roman"/>
          <w:sz w:val="28"/>
          <w:szCs w:val="28"/>
        </w:rPr>
        <w:br/>
        <w:t>№ 5-НДПИ «Отчёт о налоговой базе и структуре начислений по налогу на добычу полезных ископаемых», сложившаяся за предыдущие периоды;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 динамика фактических поступлений по налогу согласно данным отчёта по форме № 1-НМ «Отчет о начислении и поступлении налогов, сборов и иных обязательных платежей в бюджетную систему Российской Федерации»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 показатели социально-экономического развития Алтайского края;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eastAsia="Calibri" w:hAnsi="Times New Roman"/>
          <w:sz w:val="28"/>
          <w:szCs w:val="28"/>
          <w:lang w:eastAsia="en-US"/>
        </w:rPr>
        <w:lastRenderedPageBreak/>
        <w:t>- данные об объемах добычи полезных ископаемых на территории Алтайского края в прогнозном году;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 налоговые ставки, льготы и преференции, предусмотренные главой 26 Налогового кодекса РФ «Налог на добычу полезных ископаемых» и др. источники.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78CF">
        <w:rPr>
          <w:rFonts w:ascii="Times New Roman" w:hAnsi="Times New Roman"/>
          <w:sz w:val="28"/>
          <w:szCs w:val="28"/>
        </w:rPr>
        <w:t>Расчёт прогнозного объёма поступлений</w:t>
      </w:r>
      <w:r w:rsidRPr="00ED78CF">
        <w:rPr>
          <w:rFonts w:ascii="Times New Roman" w:hAnsi="Times New Roman"/>
          <w:sz w:val="27"/>
          <w:szCs w:val="27"/>
        </w:rPr>
        <w:t xml:space="preserve"> налога на добычу полезных </w:t>
      </w:r>
      <w:r w:rsidRPr="00ED78CF">
        <w:rPr>
          <w:rFonts w:ascii="Times New Roman" w:hAnsi="Times New Roman"/>
          <w:sz w:val="28"/>
          <w:szCs w:val="28"/>
        </w:rPr>
        <w:t>ископаемых в виде угля осуществляется методом прямого расчёта, основанного на непосредственном использовании прогнозных значений объемных показателей, уровней ставок и других показателей, определяющих прогнозный объём поступлений налога (налоговые льготы по налогу, уровень собираемости, переходящие платежи, изменения налогового и бюджетного законодательства о налогах и сборах и др.).</w:t>
      </w:r>
      <w:proofErr w:type="gramEnd"/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Прогнозный объём поступлений налога на добычу полезных ископаемых (</w:t>
      </w:r>
      <w:proofErr w:type="spellStart"/>
      <w:r w:rsidRPr="00ED78CF">
        <w:rPr>
          <w:rFonts w:ascii="Times New Roman" w:hAnsi="Times New Roman"/>
          <w:sz w:val="28"/>
          <w:szCs w:val="28"/>
        </w:rPr>
        <w:t>НДПИ</w:t>
      </w:r>
      <w:r w:rsidRPr="00ED78CF">
        <w:rPr>
          <w:rFonts w:ascii="Times New Roman" w:hAnsi="Times New Roman"/>
          <w:sz w:val="28"/>
          <w:szCs w:val="28"/>
          <w:vertAlign w:val="subscript"/>
        </w:rPr>
        <w:t>ПИуголь</w:t>
      </w:r>
      <w:proofErr w:type="spellEnd"/>
      <w:r w:rsidRPr="00ED78CF">
        <w:rPr>
          <w:rFonts w:ascii="Times New Roman" w:hAnsi="Times New Roman"/>
          <w:sz w:val="28"/>
          <w:szCs w:val="28"/>
        </w:rPr>
        <w:t>) в виде угля определяется исходя из следующего алгоритма расчёта: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spacing w:before="120" w:after="120"/>
        <w:jc w:val="center"/>
        <w:rPr>
          <w:rFonts w:ascii="Times New Roman" w:hAnsi="Times New Roman"/>
          <w:i/>
          <w:sz w:val="28"/>
          <w:szCs w:val="28"/>
        </w:rPr>
      </w:pPr>
      <w:proofErr w:type="spellStart"/>
      <w:r w:rsidRPr="00ED78CF">
        <w:rPr>
          <w:rFonts w:ascii="Times New Roman" w:hAnsi="Times New Roman"/>
          <w:sz w:val="28"/>
          <w:szCs w:val="28"/>
        </w:rPr>
        <w:t>НДПИ</w:t>
      </w:r>
      <w:r w:rsidRPr="00ED78CF">
        <w:rPr>
          <w:rFonts w:ascii="Times New Roman" w:hAnsi="Times New Roman"/>
          <w:sz w:val="28"/>
          <w:szCs w:val="28"/>
          <w:vertAlign w:val="subscript"/>
        </w:rPr>
        <w:t>ПИуголь</w:t>
      </w:r>
      <w:r w:rsidRPr="00ED78CF">
        <w:rPr>
          <w:rFonts w:ascii="Times New Roman" w:hAnsi="Times New Roman"/>
          <w:sz w:val="28"/>
          <w:szCs w:val="28"/>
        </w:rPr>
        <w:t>=</w:t>
      </w:r>
      <w:proofErr w:type="spellEnd"/>
      <w:r w:rsidRPr="00ED78CF">
        <w:rPr>
          <w:rFonts w:ascii="Times New Roman" w:hAnsi="Times New Roman"/>
          <w:sz w:val="28"/>
          <w:szCs w:val="28"/>
        </w:rPr>
        <w:t>(Ʃ((О</w:t>
      </w:r>
      <w:r w:rsidRPr="00ED78CF">
        <w:rPr>
          <w:rFonts w:ascii="Times New Roman" w:hAnsi="Times New Roman"/>
          <w:sz w:val="28"/>
          <w:szCs w:val="28"/>
          <w:vertAlign w:val="subscript"/>
        </w:rPr>
        <w:t>П</w:t>
      </w:r>
      <w:proofErr w:type="gramStart"/>
      <w:r w:rsidRPr="00ED78CF">
        <w:rPr>
          <w:rFonts w:ascii="Times New Roman" w:hAnsi="Times New Roman"/>
          <w:sz w:val="28"/>
          <w:szCs w:val="28"/>
          <w:vertAlign w:val="subscript"/>
        </w:rPr>
        <w:t>И(</w:t>
      </w:r>
      <w:proofErr w:type="gramEnd"/>
      <w:r w:rsidRPr="00ED78CF">
        <w:rPr>
          <w:rFonts w:ascii="Times New Roman" w:hAnsi="Times New Roman"/>
          <w:sz w:val="28"/>
          <w:szCs w:val="28"/>
          <w:vertAlign w:val="subscript"/>
        </w:rPr>
        <w:t>уголь1,2,3.,п)</w:t>
      </w:r>
      <w:r w:rsidRPr="00ED78CF">
        <w:rPr>
          <w:rFonts w:ascii="Times New Roman" w:hAnsi="Times New Roman"/>
          <w:sz w:val="28"/>
          <w:szCs w:val="28"/>
        </w:rPr>
        <w:t>*</w:t>
      </w:r>
      <w:proofErr w:type="spellStart"/>
      <w:r w:rsidRPr="00ED78CF">
        <w:rPr>
          <w:rFonts w:ascii="Times New Roman" w:hAnsi="Times New Roman"/>
          <w:sz w:val="28"/>
          <w:szCs w:val="28"/>
        </w:rPr>
        <w:t>С</w:t>
      </w:r>
      <w:r w:rsidRPr="00ED78CF">
        <w:rPr>
          <w:rFonts w:ascii="Times New Roman" w:hAnsi="Times New Roman"/>
          <w:sz w:val="28"/>
          <w:szCs w:val="28"/>
          <w:vertAlign w:val="subscript"/>
        </w:rPr>
        <w:t>расчёт</w:t>
      </w:r>
      <w:proofErr w:type="spellEnd"/>
      <w:r w:rsidRPr="00ED78CF">
        <w:rPr>
          <w:rFonts w:ascii="Times New Roman" w:hAnsi="Times New Roman"/>
          <w:sz w:val="28"/>
          <w:szCs w:val="28"/>
        </w:rPr>
        <w:t>) - Ʃ</w:t>
      </w:r>
      <w:r w:rsidRPr="00ED78CF">
        <w:rPr>
          <w:rFonts w:ascii="Times New Roman" w:hAnsi="Times New Roman"/>
          <w:sz w:val="28"/>
          <w:szCs w:val="28"/>
          <w:lang w:val="en-US"/>
        </w:rPr>
        <w:t>L</w:t>
      </w:r>
      <w:r w:rsidRPr="00ED78CF">
        <w:rPr>
          <w:rFonts w:ascii="Times New Roman" w:hAnsi="Times New Roman"/>
          <w:sz w:val="28"/>
          <w:szCs w:val="28"/>
          <w:vertAlign w:val="subscript"/>
        </w:rPr>
        <w:t xml:space="preserve">ПИ </w:t>
      </w:r>
      <w:proofErr w:type="spellStart"/>
      <w:r w:rsidRPr="00ED78CF">
        <w:rPr>
          <w:rFonts w:ascii="Times New Roman" w:hAnsi="Times New Roman"/>
          <w:sz w:val="28"/>
          <w:szCs w:val="28"/>
          <w:vertAlign w:val="subscript"/>
        </w:rPr>
        <w:t>льгот</w:t>
      </w:r>
      <w:r w:rsidRPr="00ED78CF">
        <w:rPr>
          <w:rFonts w:ascii="Times New Roman" w:hAnsi="Times New Roman"/>
          <w:sz w:val="28"/>
          <w:szCs w:val="28"/>
        </w:rPr>
        <w:t>+</w:t>
      </w:r>
      <w:proofErr w:type="spellEnd"/>
      <w:r w:rsidRPr="00ED78CF">
        <w:rPr>
          <w:rFonts w:ascii="Times New Roman" w:hAnsi="Times New Roman"/>
          <w:sz w:val="28"/>
          <w:szCs w:val="28"/>
        </w:rPr>
        <w:t>/-</w:t>
      </w:r>
      <w:proofErr w:type="spellStart"/>
      <w:r w:rsidRPr="00ED78CF">
        <w:rPr>
          <w:rFonts w:ascii="Times New Roman" w:hAnsi="Times New Roman"/>
          <w:sz w:val="28"/>
          <w:szCs w:val="28"/>
        </w:rPr>
        <w:t>Р</w:t>
      </w:r>
      <w:r w:rsidRPr="00ED78CF">
        <w:rPr>
          <w:rFonts w:ascii="Times New Roman" w:hAnsi="Times New Roman"/>
          <w:sz w:val="28"/>
          <w:szCs w:val="28"/>
          <w:vertAlign w:val="subscript"/>
        </w:rPr>
        <w:t>ПИуголь</w:t>
      </w:r>
      <w:proofErr w:type="spellEnd"/>
      <w:r w:rsidRPr="00ED78CF">
        <w:rPr>
          <w:rFonts w:ascii="Times New Roman" w:hAnsi="Times New Roman"/>
          <w:sz w:val="28"/>
          <w:szCs w:val="28"/>
        </w:rPr>
        <w:t>)*</w:t>
      </w:r>
      <w:r w:rsidRPr="00ED78CF">
        <w:rPr>
          <w:rFonts w:ascii="Times New Roman" w:hAnsi="Times New Roman"/>
          <w:sz w:val="28"/>
          <w:szCs w:val="28"/>
          <w:lang w:val="en-US"/>
        </w:rPr>
        <w:t>K</w:t>
      </w:r>
      <w:proofErr w:type="spellStart"/>
      <w:r w:rsidRPr="00ED78CF">
        <w:rPr>
          <w:rFonts w:ascii="Times New Roman" w:hAnsi="Times New Roman"/>
          <w:sz w:val="28"/>
          <w:szCs w:val="28"/>
          <w:vertAlign w:val="subscript"/>
        </w:rPr>
        <w:t>СОБПИуголь</w:t>
      </w:r>
      <w:r w:rsidRPr="00ED78CF">
        <w:rPr>
          <w:rFonts w:ascii="Times New Roman" w:hAnsi="Times New Roman"/>
          <w:sz w:val="28"/>
          <w:szCs w:val="28"/>
        </w:rPr>
        <w:t>+</w:t>
      </w:r>
      <w:proofErr w:type="spellEnd"/>
      <w:r w:rsidRPr="00ED78CF">
        <w:rPr>
          <w:rFonts w:ascii="Times New Roman" w:hAnsi="Times New Roman"/>
          <w:sz w:val="28"/>
          <w:szCs w:val="28"/>
        </w:rPr>
        <w:t>/-</w:t>
      </w:r>
      <w:proofErr w:type="spellStart"/>
      <w:r w:rsidRPr="00ED78CF">
        <w:rPr>
          <w:rFonts w:ascii="Times New Roman" w:hAnsi="Times New Roman"/>
          <w:sz w:val="28"/>
          <w:szCs w:val="28"/>
        </w:rPr>
        <w:t>ДД</w:t>
      </w:r>
      <w:r w:rsidRPr="00ED78CF">
        <w:rPr>
          <w:rFonts w:ascii="Times New Roman" w:hAnsi="Times New Roman"/>
          <w:sz w:val="28"/>
          <w:szCs w:val="28"/>
          <w:vertAlign w:val="subscript"/>
        </w:rPr>
        <w:t>ПИуголь</w:t>
      </w:r>
      <w:proofErr w:type="spellEnd"/>
      <w:r w:rsidRPr="00ED78CF">
        <w:rPr>
          <w:rFonts w:ascii="Times New Roman" w:hAnsi="Times New Roman"/>
          <w:sz w:val="28"/>
          <w:szCs w:val="28"/>
        </w:rPr>
        <w:t>)*</w:t>
      </w:r>
      <w:proofErr w:type="spellStart"/>
      <w:r w:rsidRPr="00ED78CF">
        <w:rPr>
          <w:rFonts w:ascii="Times New Roman" w:hAnsi="Times New Roman"/>
          <w:sz w:val="28"/>
          <w:szCs w:val="28"/>
        </w:rPr>
        <w:t>Н</w:t>
      </w:r>
      <w:r w:rsidRPr="00ED78CF">
        <w:rPr>
          <w:rFonts w:ascii="Times New Roman" w:hAnsi="Times New Roman"/>
          <w:sz w:val="28"/>
          <w:szCs w:val="28"/>
          <w:vertAlign w:val="subscript"/>
        </w:rPr>
        <w:t>ПИуголь</w:t>
      </w:r>
      <w:proofErr w:type="spellEnd"/>
      <w:r w:rsidRPr="00ED78CF">
        <w:rPr>
          <w:rFonts w:ascii="Times New Roman" w:hAnsi="Times New Roman"/>
          <w:i/>
          <w:sz w:val="28"/>
          <w:szCs w:val="28"/>
        </w:rPr>
        <w:t>,</w:t>
      </w:r>
    </w:p>
    <w:p w:rsidR="009E0055" w:rsidRPr="00ED78CF" w:rsidRDefault="009E0055" w:rsidP="00ED78CF">
      <w:pPr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ED78CF">
        <w:rPr>
          <w:rFonts w:ascii="Times New Roman" w:hAnsi="Times New Roman"/>
          <w:snapToGrid w:val="0"/>
          <w:sz w:val="28"/>
          <w:szCs w:val="28"/>
        </w:rPr>
        <w:t>где: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proofErr w:type="gramStart"/>
      <w:r w:rsidRPr="00ED78CF">
        <w:rPr>
          <w:rFonts w:ascii="Times New Roman" w:hAnsi="Times New Roman"/>
          <w:sz w:val="28"/>
          <w:szCs w:val="28"/>
        </w:rPr>
        <w:t>О</w:t>
      </w:r>
      <w:r w:rsidRPr="00ED78CF">
        <w:rPr>
          <w:rFonts w:ascii="Times New Roman" w:hAnsi="Times New Roman"/>
          <w:sz w:val="28"/>
          <w:szCs w:val="28"/>
          <w:vertAlign w:val="subscript"/>
        </w:rPr>
        <w:t xml:space="preserve">ПИ (уголь 1,2,3..,п) </w:t>
      </w:r>
      <w:r w:rsidRPr="00ED78CF">
        <w:rPr>
          <w:rFonts w:ascii="Times New Roman" w:hAnsi="Times New Roman"/>
          <w:snapToGrid w:val="0"/>
          <w:sz w:val="28"/>
          <w:szCs w:val="28"/>
        </w:rPr>
        <w:t xml:space="preserve"> – налогооблагаемый объем добычи полезных ископаемых в виде угля по всем видам угля (антрацит, уголь коксующийся, уголь бурый, уголь за исключением антрацита, угля коксующегося и угля бурого), </w:t>
      </w:r>
      <w:r w:rsidRPr="00ED78CF">
        <w:rPr>
          <w:rFonts w:ascii="Times New Roman" w:hAnsi="Times New Roman"/>
          <w:sz w:val="28"/>
          <w:szCs w:val="28"/>
        </w:rPr>
        <w:t xml:space="preserve">с учётом распределения по долям на соответствующий прогнозируемый период в соответствии с фактическими объёмными показателями добычи </w:t>
      </w:r>
      <w:r w:rsidRPr="00ED78CF">
        <w:rPr>
          <w:rFonts w:ascii="Times New Roman" w:hAnsi="Times New Roman"/>
          <w:snapToGrid w:val="0"/>
          <w:sz w:val="28"/>
          <w:szCs w:val="28"/>
        </w:rPr>
        <w:t xml:space="preserve">полезных ископаемых в виде угля по всем видам угля </w:t>
      </w:r>
      <w:r w:rsidRPr="00ED78CF">
        <w:rPr>
          <w:rFonts w:ascii="Times New Roman" w:hAnsi="Times New Roman"/>
          <w:sz w:val="28"/>
          <w:szCs w:val="28"/>
        </w:rPr>
        <w:t>согласно данным Росстата, и (или</w:t>
      </w:r>
      <w:proofErr w:type="gramEnd"/>
      <w:r w:rsidRPr="00ED78CF">
        <w:rPr>
          <w:rFonts w:ascii="Times New Roman" w:hAnsi="Times New Roman"/>
          <w:sz w:val="28"/>
          <w:szCs w:val="28"/>
        </w:rPr>
        <w:t xml:space="preserve">) в соответствии с показателями прогноза социально-экономического развития Российской Федерации на очередной финансовый год и плановый период, и (или) в соответствии с динамикой объёмных показателей согласно данным отчёта по форме № 5-НДПИ, </w:t>
      </w:r>
      <w:r w:rsidRPr="00ED78CF">
        <w:rPr>
          <w:rFonts w:ascii="Times New Roman" w:hAnsi="Times New Roman"/>
          <w:snapToGrid w:val="0"/>
          <w:sz w:val="28"/>
          <w:szCs w:val="28"/>
        </w:rPr>
        <w:t>млн. тонн;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proofErr w:type="spellStart"/>
      <w:r w:rsidRPr="00ED78CF">
        <w:rPr>
          <w:rFonts w:ascii="Times New Roman" w:hAnsi="Times New Roman"/>
          <w:sz w:val="28"/>
          <w:szCs w:val="28"/>
        </w:rPr>
        <w:t>С</w:t>
      </w:r>
      <w:r w:rsidRPr="00ED78CF">
        <w:rPr>
          <w:rFonts w:ascii="Times New Roman" w:hAnsi="Times New Roman"/>
          <w:sz w:val="28"/>
          <w:szCs w:val="28"/>
          <w:vertAlign w:val="subscript"/>
        </w:rPr>
        <w:t>расчёт</w:t>
      </w:r>
      <w:proofErr w:type="spellEnd"/>
      <w:r w:rsidRPr="00ED78CF">
        <w:rPr>
          <w:rFonts w:ascii="Times New Roman" w:hAnsi="Times New Roman"/>
          <w:sz w:val="28"/>
          <w:szCs w:val="28"/>
          <w:vertAlign w:val="subscript"/>
        </w:rPr>
        <w:t>.</w:t>
      </w:r>
      <w:r w:rsidRPr="00ED78CF">
        <w:rPr>
          <w:rFonts w:ascii="Times New Roman" w:hAnsi="Times New Roman"/>
          <w:snapToGrid w:val="0"/>
          <w:sz w:val="28"/>
          <w:szCs w:val="28"/>
        </w:rPr>
        <w:t xml:space="preserve"> – расчётная ставка налога на добычу полезных ископаемых в виде угля по всем видам угля (антрацит, уголь коксующийся, уголь бурый, уголь за исключением антрацита, угля коксующегося и угля бурого), </w:t>
      </w:r>
      <w:r w:rsidRPr="00ED78CF">
        <w:rPr>
          <w:rFonts w:ascii="Times New Roman" w:hAnsi="Times New Roman"/>
          <w:sz w:val="28"/>
          <w:szCs w:val="28"/>
        </w:rPr>
        <w:t>определяемая на соответствующий прогнозируемый период,</w:t>
      </w:r>
      <w:r w:rsidRPr="00ED78CF">
        <w:rPr>
          <w:rFonts w:ascii="Times New Roman" w:hAnsi="Times New Roman"/>
          <w:snapToGrid w:val="0"/>
          <w:sz w:val="28"/>
          <w:szCs w:val="28"/>
        </w:rPr>
        <w:t xml:space="preserve"> рублей;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proofErr w:type="gramStart"/>
      <w:r w:rsidRPr="00ED78CF">
        <w:rPr>
          <w:rFonts w:ascii="Times New Roman" w:hAnsi="Times New Roman"/>
          <w:sz w:val="28"/>
          <w:szCs w:val="28"/>
        </w:rPr>
        <w:t>L</w:t>
      </w:r>
      <w:proofErr w:type="gramEnd"/>
      <w:r w:rsidRPr="00ED78CF">
        <w:rPr>
          <w:rFonts w:ascii="Times New Roman" w:hAnsi="Times New Roman"/>
          <w:sz w:val="28"/>
          <w:szCs w:val="28"/>
          <w:vertAlign w:val="subscript"/>
        </w:rPr>
        <w:t>ПИ льгот</w:t>
      </w:r>
      <w:r w:rsidRPr="00ED78CF">
        <w:rPr>
          <w:rFonts w:ascii="Times New Roman" w:hAnsi="Times New Roman"/>
          <w:b/>
          <w:sz w:val="28"/>
          <w:szCs w:val="28"/>
          <w:vertAlign w:val="subscript"/>
        </w:rPr>
        <w:t xml:space="preserve"> </w:t>
      </w:r>
      <w:r w:rsidRPr="00ED78CF">
        <w:rPr>
          <w:rFonts w:ascii="Times New Roman" w:hAnsi="Times New Roman"/>
          <w:snapToGrid w:val="0"/>
          <w:sz w:val="28"/>
          <w:szCs w:val="28"/>
        </w:rPr>
        <w:t>– сумма налоговых льгот, предоставленных налогоплательщикам, в соответствии с НК РФ, в том числе налоговых вычетов, включающих расходы, осуществленные (понесенные) налогоплательщиком и связанных с обеспечением безопасных условий и охраны труда при добыче угля, тыс. рублей;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D78CF">
        <w:rPr>
          <w:rFonts w:ascii="Times New Roman" w:hAnsi="Times New Roman"/>
          <w:sz w:val="28"/>
          <w:szCs w:val="28"/>
        </w:rPr>
        <w:t>Р</w:t>
      </w:r>
      <w:r w:rsidRPr="00ED78CF">
        <w:rPr>
          <w:rFonts w:ascii="Times New Roman" w:hAnsi="Times New Roman"/>
          <w:sz w:val="28"/>
          <w:szCs w:val="28"/>
          <w:vertAlign w:val="subscript"/>
        </w:rPr>
        <w:t>ПИуголь</w:t>
      </w:r>
      <w:proofErr w:type="spellEnd"/>
      <w:r w:rsidRPr="00ED78CF">
        <w:rPr>
          <w:rFonts w:ascii="Times New Roman" w:hAnsi="Times New Roman"/>
          <w:sz w:val="28"/>
          <w:szCs w:val="28"/>
        </w:rPr>
        <w:t xml:space="preserve"> – переходящие платежи, тыс. рублей;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78CF">
        <w:rPr>
          <w:rFonts w:ascii="Times New Roman" w:hAnsi="Times New Roman"/>
          <w:sz w:val="28"/>
          <w:szCs w:val="28"/>
          <w:lang w:val="en-US"/>
        </w:rPr>
        <w:t>K</w:t>
      </w:r>
      <w:proofErr w:type="spellStart"/>
      <w:r w:rsidRPr="00ED78CF">
        <w:rPr>
          <w:rFonts w:ascii="Times New Roman" w:hAnsi="Times New Roman"/>
          <w:sz w:val="28"/>
          <w:szCs w:val="28"/>
          <w:vertAlign w:val="subscript"/>
        </w:rPr>
        <w:t>СОБПИуголь</w:t>
      </w:r>
      <w:proofErr w:type="spellEnd"/>
      <w:r w:rsidRPr="00ED78CF">
        <w:rPr>
          <w:rFonts w:ascii="Times New Roman" w:hAnsi="Times New Roman"/>
          <w:sz w:val="28"/>
          <w:szCs w:val="28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</w:t>
      </w:r>
      <w:proofErr w:type="gramEnd"/>
      <w:r w:rsidRPr="00ED78CF">
        <w:rPr>
          <w:rFonts w:ascii="Times New Roman" w:hAnsi="Times New Roman"/>
          <w:sz w:val="28"/>
          <w:szCs w:val="28"/>
        </w:rPr>
        <w:t xml:space="preserve"> 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D78CF">
        <w:rPr>
          <w:rFonts w:ascii="Times New Roman" w:eastAsia="Calibri" w:hAnsi="Times New Roman"/>
          <w:sz w:val="28"/>
          <w:szCs w:val="28"/>
          <w:lang w:eastAsia="en-US"/>
        </w:rPr>
        <w:t>ДД</w:t>
      </w:r>
      <w:r w:rsidRPr="00ED78CF">
        <w:rPr>
          <w:rFonts w:ascii="Times New Roman" w:hAnsi="Times New Roman"/>
          <w:sz w:val="28"/>
          <w:szCs w:val="28"/>
          <w:vertAlign w:val="subscript"/>
        </w:rPr>
        <w:t>ПИуголь</w:t>
      </w:r>
      <w:proofErr w:type="spellEnd"/>
      <w:r w:rsidRPr="00ED78CF">
        <w:rPr>
          <w:rFonts w:ascii="Times New Roman" w:hAnsi="Times New Roman"/>
          <w:sz w:val="28"/>
          <w:szCs w:val="28"/>
        </w:rPr>
        <w:t xml:space="preserve"> – дополнительные или выпадающие доходы по налогу в </w:t>
      </w:r>
      <w:r w:rsidRPr="00ED78CF">
        <w:rPr>
          <w:rFonts w:ascii="Times New Roman" w:hAnsi="Times New Roman"/>
          <w:sz w:val="28"/>
          <w:szCs w:val="28"/>
        </w:rPr>
        <w:lastRenderedPageBreak/>
        <w:t>прогнозируемом году, связанные с изменениями налогового, бюджетного законодательства и другие факторы, тыс. рублей;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D78CF">
        <w:rPr>
          <w:rFonts w:ascii="Times New Roman" w:hAnsi="Times New Roman"/>
          <w:sz w:val="28"/>
          <w:szCs w:val="28"/>
        </w:rPr>
        <w:t>Н</w:t>
      </w:r>
      <w:r w:rsidRPr="00ED78CF">
        <w:rPr>
          <w:rFonts w:ascii="Times New Roman" w:hAnsi="Times New Roman"/>
          <w:sz w:val="28"/>
          <w:szCs w:val="28"/>
          <w:vertAlign w:val="subscript"/>
        </w:rPr>
        <w:t>ПИуголь</w:t>
      </w:r>
      <w:proofErr w:type="spellEnd"/>
      <w:r w:rsidRPr="00ED78CF">
        <w:rPr>
          <w:rFonts w:ascii="Times New Roman" w:hAnsi="Times New Roman"/>
          <w:sz w:val="28"/>
          <w:szCs w:val="28"/>
        </w:rPr>
        <w:t xml:space="preserve"> – норматив отчисления налога на добычу прочих полезных ископаемых</w:t>
      </w:r>
      <w:r w:rsidRPr="00ED78CF">
        <w:rPr>
          <w:rFonts w:ascii="Times New Roman" w:hAnsi="Times New Roman"/>
          <w:snapToGrid w:val="0"/>
          <w:sz w:val="28"/>
          <w:szCs w:val="28"/>
        </w:rPr>
        <w:t xml:space="preserve"> в виде угля по всем видам угля</w:t>
      </w:r>
      <w:r w:rsidRPr="00ED78CF">
        <w:rPr>
          <w:rFonts w:ascii="Times New Roman" w:hAnsi="Times New Roman"/>
          <w:sz w:val="28"/>
          <w:szCs w:val="28"/>
        </w:rPr>
        <w:t xml:space="preserve"> в соответствующий уровень бюджета,</w:t>
      </w:r>
      <w:r w:rsidRPr="00ED78CF">
        <w:rPr>
          <w:rFonts w:ascii="Times New Roman" w:hAnsi="Times New Roman"/>
          <w:sz w:val="26"/>
          <w:szCs w:val="26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установленный в соответствии со статьями БК РФ, %.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ED78CF">
        <w:rPr>
          <w:rFonts w:ascii="Times New Roman" w:hAnsi="Times New Roman"/>
          <w:snapToGrid w:val="0"/>
          <w:sz w:val="28"/>
          <w:szCs w:val="28"/>
        </w:rPr>
        <w:t>Расчётная средняя ставка налога на добычу полезных ископаемых в виде угля по всем видам угля (антрацит, уголь коксующийся, уголь бурый, уголь за исключением антрацита, угля коксующегося и угля бурого) (</w:t>
      </w:r>
      <w:proofErr w:type="spellStart"/>
      <w:r w:rsidRPr="00ED78CF">
        <w:rPr>
          <w:rFonts w:ascii="Times New Roman" w:hAnsi="Times New Roman"/>
          <w:sz w:val="28"/>
          <w:szCs w:val="28"/>
        </w:rPr>
        <w:t>С</w:t>
      </w:r>
      <w:r w:rsidRPr="00ED78CF">
        <w:rPr>
          <w:rFonts w:ascii="Times New Roman" w:hAnsi="Times New Roman"/>
          <w:sz w:val="28"/>
          <w:szCs w:val="28"/>
          <w:vertAlign w:val="subscript"/>
        </w:rPr>
        <w:t>расчёт</w:t>
      </w:r>
      <w:proofErr w:type="spellEnd"/>
      <w:r w:rsidRPr="00ED78CF">
        <w:rPr>
          <w:rFonts w:ascii="Times New Roman" w:hAnsi="Times New Roman"/>
          <w:sz w:val="28"/>
          <w:szCs w:val="28"/>
          <w:vertAlign w:val="subscript"/>
        </w:rPr>
        <w:t>.</w:t>
      </w:r>
      <w:r w:rsidRPr="00ED78CF">
        <w:rPr>
          <w:rFonts w:ascii="Times New Roman" w:hAnsi="Times New Roman"/>
          <w:sz w:val="28"/>
          <w:szCs w:val="28"/>
        </w:rPr>
        <w:t>)</w:t>
      </w:r>
      <w:r w:rsidRPr="00ED78CF">
        <w:rPr>
          <w:rFonts w:ascii="Times New Roman" w:hAnsi="Times New Roman"/>
          <w:b/>
          <w:i/>
          <w:sz w:val="28"/>
          <w:szCs w:val="28"/>
          <w:vertAlign w:val="subscript"/>
        </w:rPr>
        <w:t xml:space="preserve"> </w:t>
      </w:r>
      <w:r w:rsidRPr="00ED78CF">
        <w:rPr>
          <w:rFonts w:ascii="Times New Roman" w:hAnsi="Times New Roman"/>
          <w:snapToGrid w:val="0"/>
          <w:sz w:val="28"/>
          <w:szCs w:val="28"/>
        </w:rPr>
        <w:t>определяется как:</w:t>
      </w:r>
    </w:p>
    <w:p w:rsidR="009E0055" w:rsidRPr="00ED78CF" w:rsidRDefault="009E0055" w:rsidP="009E0055">
      <w:pPr>
        <w:ind w:firstLine="709"/>
        <w:jc w:val="center"/>
        <w:rPr>
          <w:rFonts w:ascii="Times New Roman" w:hAnsi="Times New Roman"/>
          <w:snapToGrid w:val="0"/>
          <w:sz w:val="28"/>
          <w:szCs w:val="28"/>
        </w:rPr>
      </w:pPr>
      <w:proofErr w:type="spellStart"/>
      <w:r w:rsidRPr="00ED78CF">
        <w:rPr>
          <w:rFonts w:ascii="Times New Roman" w:hAnsi="Times New Roman"/>
          <w:sz w:val="28"/>
          <w:szCs w:val="28"/>
        </w:rPr>
        <w:t>С</w:t>
      </w:r>
      <w:r w:rsidRPr="00ED78CF">
        <w:rPr>
          <w:rFonts w:ascii="Times New Roman" w:hAnsi="Times New Roman"/>
          <w:sz w:val="28"/>
          <w:szCs w:val="28"/>
          <w:vertAlign w:val="subscript"/>
        </w:rPr>
        <w:t>расчёт</w:t>
      </w:r>
      <w:proofErr w:type="spellEnd"/>
      <w:r w:rsidRPr="00ED78CF">
        <w:rPr>
          <w:rFonts w:ascii="Times New Roman" w:hAnsi="Times New Roman"/>
          <w:sz w:val="28"/>
          <w:szCs w:val="28"/>
          <w:vertAlign w:val="subscript"/>
        </w:rPr>
        <w:t>.</w:t>
      </w:r>
      <w:r w:rsidRPr="00ED78CF">
        <w:rPr>
          <w:rFonts w:ascii="Times New Roman" w:hAnsi="Times New Roman"/>
          <w:snapToGrid w:val="0"/>
          <w:sz w:val="28"/>
          <w:szCs w:val="28"/>
        </w:rPr>
        <w:t xml:space="preserve"> = С*</w:t>
      </w:r>
      <w:proofErr w:type="spellStart"/>
      <w:r w:rsidRPr="00ED78CF">
        <w:rPr>
          <w:rFonts w:ascii="Times New Roman" w:hAnsi="Times New Roman"/>
          <w:snapToGrid w:val="0"/>
          <w:sz w:val="28"/>
          <w:szCs w:val="28"/>
        </w:rPr>
        <w:t>К</w:t>
      </w:r>
      <w:r w:rsidRPr="00ED78CF">
        <w:rPr>
          <w:rFonts w:ascii="Times New Roman" w:hAnsi="Times New Roman"/>
          <w:snapToGrid w:val="0"/>
          <w:sz w:val="28"/>
          <w:szCs w:val="28"/>
          <w:vertAlign w:val="subscript"/>
        </w:rPr>
        <w:t>д</w:t>
      </w:r>
      <w:proofErr w:type="gramStart"/>
      <w:r w:rsidRPr="00ED78CF">
        <w:rPr>
          <w:rFonts w:ascii="Times New Roman" w:hAnsi="Times New Roman"/>
          <w:snapToGrid w:val="0"/>
          <w:sz w:val="28"/>
          <w:szCs w:val="28"/>
          <w:vertAlign w:val="subscript"/>
        </w:rPr>
        <w:t>ф</w:t>
      </w:r>
      <w:proofErr w:type="spellEnd"/>
      <w:r w:rsidRPr="00ED78CF">
        <w:rPr>
          <w:rFonts w:ascii="Times New Roman" w:hAnsi="Times New Roman"/>
          <w:snapToGrid w:val="0"/>
          <w:sz w:val="28"/>
          <w:szCs w:val="28"/>
          <w:vertAlign w:val="subscript"/>
        </w:rPr>
        <w:t>(</w:t>
      </w:r>
      <w:proofErr w:type="gramEnd"/>
      <w:r w:rsidRPr="00ED78CF">
        <w:rPr>
          <w:rFonts w:ascii="Times New Roman" w:hAnsi="Times New Roman"/>
          <w:snapToGrid w:val="0"/>
          <w:sz w:val="28"/>
          <w:szCs w:val="28"/>
          <w:vertAlign w:val="subscript"/>
        </w:rPr>
        <w:t>уголь1,2,3,…,</w:t>
      </w:r>
      <w:r w:rsidRPr="00ED78CF">
        <w:rPr>
          <w:rFonts w:ascii="Times New Roman" w:hAnsi="Times New Roman"/>
          <w:snapToGrid w:val="0"/>
          <w:sz w:val="28"/>
          <w:szCs w:val="28"/>
          <w:vertAlign w:val="subscript"/>
          <w:lang w:val="en-US"/>
        </w:rPr>
        <w:t>n</w:t>
      </w:r>
      <w:r w:rsidRPr="00ED78CF">
        <w:rPr>
          <w:rFonts w:ascii="Times New Roman" w:hAnsi="Times New Roman"/>
          <w:snapToGrid w:val="0"/>
          <w:sz w:val="28"/>
          <w:szCs w:val="28"/>
          <w:vertAlign w:val="subscript"/>
        </w:rPr>
        <w:t>)</w:t>
      </w:r>
      <w:r w:rsidRPr="00ED78CF">
        <w:rPr>
          <w:rFonts w:ascii="Times New Roman" w:hAnsi="Times New Roman"/>
          <w:snapToGrid w:val="0"/>
          <w:sz w:val="28"/>
          <w:szCs w:val="28"/>
        </w:rPr>
        <w:t xml:space="preserve">, </w:t>
      </w:r>
    </w:p>
    <w:p w:rsidR="009E0055" w:rsidRPr="00ED78CF" w:rsidRDefault="00ED78CF" w:rsidP="00ED78CF">
      <w:pPr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где: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proofErr w:type="gramStart"/>
      <w:r w:rsidRPr="00ED78CF">
        <w:rPr>
          <w:rFonts w:ascii="Times New Roman" w:hAnsi="Times New Roman"/>
          <w:snapToGrid w:val="0"/>
          <w:sz w:val="28"/>
          <w:szCs w:val="28"/>
        </w:rPr>
        <w:t>С – основная налоговая ставка за 1 тонну каждого добытого вида угля  (антрацит, уголь коксующийся, уголь бурый, уголь за исключением антрацита, угля коксующегося и угля бурого), которая определяется в соответствии с НК РФ, рублей;</w:t>
      </w:r>
      <w:proofErr w:type="gramEnd"/>
    </w:p>
    <w:p w:rsidR="009E0055" w:rsidRPr="00ED78CF" w:rsidRDefault="009E0055" w:rsidP="009E005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D78CF">
        <w:rPr>
          <w:rFonts w:ascii="Times New Roman" w:hAnsi="Times New Roman"/>
          <w:snapToGrid w:val="0"/>
          <w:sz w:val="28"/>
          <w:szCs w:val="28"/>
        </w:rPr>
        <w:t>К</w:t>
      </w:r>
      <w:r w:rsidRPr="00ED78CF">
        <w:rPr>
          <w:rFonts w:ascii="Times New Roman" w:hAnsi="Times New Roman"/>
          <w:snapToGrid w:val="0"/>
          <w:sz w:val="28"/>
          <w:szCs w:val="28"/>
          <w:vertAlign w:val="subscript"/>
        </w:rPr>
        <w:t>дф</w:t>
      </w:r>
      <w:proofErr w:type="spellEnd"/>
      <w:r w:rsidRPr="00ED78CF">
        <w:rPr>
          <w:rFonts w:ascii="Times New Roman" w:hAnsi="Times New Roman"/>
          <w:snapToGrid w:val="0"/>
          <w:sz w:val="28"/>
          <w:szCs w:val="28"/>
          <w:vertAlign w:val="subscript"/>
        </w:rPr>
        <w:t xml:space="preserve"> (уголь</w:t>
      </w:r>
      <w:proofErr w:type="gramStart"/>
      <w:r w:rsidRPr="00ED78CF">
        <w:rPr>
          <w:rFonts w:ascii="Times New Roman" w:hAnsi="Times New Roman"/>
          <w:snapToGrid w:val="0"/>
          <w:sz w:val="28"/>
          <w:szCs w:val="28"/>
          <w:vertAlign w:val="subscript"/>
        </w:rPr>
        <w:t>1</w:t>
      </w:r>
      <w:proofErr w:type="gramEnd"/>
      <w:r w:rsidRPr="00ED78CF">
        <w:rPr>
          <w:rFonts w:ascii="Times New Roman" w:hAnsi="Times New Roman"/>
          <w:snapToGrid w:val="0"/>
          <w:sz w:val="28"/>
          <w:szCs w:val="28"/>
          <w:vertAlign w:val="subscript"/>
        </w:rPr>
        <w:t>,2,3,…,</w:t>
      </w:r>
      <w:r w:rsidRPr="00ED78CF">
        <w:rPr>
          <w:rFonts w:ascii="Times New Roman" w:hAnsi="Times New Roman"/>
          <w:snapToGrid w:val="0"/>
          <w:sz w:val="28"/>
          <w:szCs w:val="28"/>
          <w:vertAlign w:val="subscript"/>
          <w:lang w:val="en-US"/>
        </w:rPr>
        <w:t>n</w:t>
      </w:r>
      <w:r w:rsidRPr="00ED78CF">
        <w:rPr>
          <w:rFonts w:ascii="Times New Roman" w:hAnsi="Times New Roman"/>
          <w:snapToGrid w:val="0"/>
          <w:sz w:val="28"/>
          <w:szCs w:val="28"/>
          <w:vertAlign w:val="subscript"/>
        </w:rPr>
        <w:t>)</w:t>
      </w:r>
      <w:r w:rsidRPr="00ED78CF">
        <w:rPr>
          <w:rFonts w:ascii="Times New Roman" w:hAnsi="Times New Roman"/>
          <w:sz w:val="28"/>
          <w:szCs w:val="28"/>
        </w:rPr>
        <w:t xml:space="preserve"> – коэффициент-дефлятор, устанавливаемый по каждому виду угля ежеквартально на каждый следующий квартал и учитывающий изменение цен на уголь в Российской Федерации за предыдущий квартал, с учетом индексации на коэффициенты-дефляторы, которые применялись ранее. Коэффициенты-дефляторы определяются и подлежат официальному опубликованию в порядке, установленном Правительством Российской Федерации.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ED78CF">
        <w:rPr>
          <w:rFonts w:ascii="Times New Roman" w:hAnsi="Times New Roman"/>
          <w:snapToGrid w:val="0"/>
          <w:sz w:val="28"/>
          <w:szCs w:val="28"/>
        </w:rPr>
        <w:t>Сумма налоговых льгот (</w:t>
      </w:r>
      <w:r w:rsidRPr="00ED78CF">
        <w:rPr>
          <w:rFonts w:ascii="Times New Roman" w:hAnsi="Times New Roman"/>
          <w:sz w:val="28"/>
          <w:szCs w:val="28"/>
        </w:rPr>
        <w:t>Ʃ</w:t>
      </w:r>
      <w:proofErr w:type="gramStart"/>
      <w:r w:rsidRPr="00ED78CF">
        <w:rPr>
          <w:rFonts w:ascii="Times New Roman" w:hAnsi="Times New Roman"/>
          <w:sz w:val="28"/>
          <w:szCs w:val="28"/>
        </w:rPr>
        <w:t>L</w:t>
      </w:r>
      <w:proofErr w:type="gramEnd"/>
      <w:r w:rsidRPr="00ED78CF">
        <w:rPr>
          <w:rFonts w:ascii="Times New Roman" w:hAnsi="Times New Roman"/>
          <w:sz w:val="28"/>
          <w:szCs w:val="28"/>
          <w:vertAlign w:val="subscript"/>
        </w:rPr>
        <w:t>ПИ льгот</w:t>
      </w:r>
      <w:r w:rsidRPr="00ED78CF">
        <w:rPr>
          <w:rFonts w:ascii="Times New Roman" w:hAnsi="Times New Roman"/>
          <w:sz w:val="28"/>
          <w:szCs w:val="28"/>
        </w:rPr>
        <w:t>)</w:t>
      </w:r>
      <w:r w:rsidRPr="00ED78CF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определяется</w:t>
      </w:r>
      <w:r w:rsidRPr="00ED78CF">
        <w:rPr>
          <w:rFonts w:ascii="Times New Roman" w:hAnsi="Times New Roman"/>
          <w:snapToGrid w:val="0"/>
          <w:sz w:val="28"/>
          <w:szCs w:val="28"/>
        </w:rPr>
        <w:t>: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</w:p>
    <w:p w:rsidR="009E0055" w:rsidRPr="00ED78CF" w:rsidRDefault="009E0055" w:rsidP="009E0055">
      <w:pPr>
        <w:spacing w:before="120" w:after="120"/>
        <w:ind w:firstLine="709"/>
        <w:jc w:val="center"/>
        <w:rPr>
          <w:rFonts w:ascii="Times New Roman" w:hAnsi="Times New Roman"/>
          <w:snapToGrid w:val="0"/>
          <w:sz w:val="28"/>
          <w:szCs w:val="28"/>
        </w:rPr>
      </w:pPr>
      <w:proofErr w:type="gramStart"/>
      <w:r w:rsidRPr="00ED78CF">
        <w:rPr>
          <w:rFonts w:ascii="Times New Roman" w:hAnsi="Times New Roman"/>
          <w:sz w:val="28"/>
          <w:szCs w:val="28"/>
        </w:rPr>
        <w:t>ƩL</w:t>
      </w:r>
      <w:r w:rsidRPr="00ED78CF">
        <w:rPr>
          <w:rFonts w:ascii="Times New Roman" w:hAnsi="Times New Roman"/>
          <w:sz w:val="28"/>
          <w:szCs w:val="28"/>
          <w:vertAlign w:val="subscript"/>
        </w:rPr>
        <w:t>ПИ льгот</w:t>
      </w:r>
      <w:r w:rsidRPr="00ED78CF">
        <w:rPr>
          <w:rFonts w:ascii="Times New Roman" w:hAnsi="Times New Roman"/>
          <w:snapToGrid w:val="0"/>
          <w:sz w:val="28"/>
          <w:szCs w:val="28"/>
        </w:rPr>
        <w:t xml:space="preserve"> = Ʃ((</w:t>
      </w:r>
      <w:r w:rsidRPr="00ED78CF">
        <w:rPr>
          <w:rFonts w:ascii="Times New Roman" w:hAnsi="Times New Roman"/>
          <w:sz w:val="28"/>
          <w:szCs w:val="28"/>
        </w:rPr>
        <w:t>О</w:t>
      </w:r>
      <w:r w:rsidRPr="00ED78CF">
        <w:rPr>
          <w:rFonts w:ascii="Times New Roman" w:hAnsi="Times New Roman"/>
          <w:sz w:val="28"/>
          <w:szCs w:val="28"/>
          <w:vertAlign w:val="subscript"/>
        </w:rPr>
        <w:t>ПИ (уголь 1,2,3..,п)</w:t>
      </w:r>
      <w:r w:rsidRPr="00ED78CF">
        <w:rPr>
          <w:rFonts w:ascii="Times New Roman" w:hAnsi="Times New Roman"/>
          <w:snapToGrid w:val="0"/>
          <w:sz w:val="28"/>
          <w:szCs w:val="28"/>
        </w:rPr>
        <w:t>*</w:t>
      </w:r>
      <w:proofErr w:type="spellStart"/>
      <w:r w:rsidRPr="00ED78CF">
        <w:rPr>
          <w:rFonts w:ascii="Times New Roman" w:hAnsi="Times New Roman"/>
          <w:snapToGrid w:val="0"/>
          <w:sz w:val="28"/>
          <w:szCs w:val="28"/>
        </w:rPr>
        <w:t>С</w:t>
      </w:r>
      <w:r w:rsidRPr="00ED78CF">
        <w:rPr>
          <w:rFonts w:ascii="Times New Roman" w:hAnsi="Times New Roman"/>
          <w:sz w:val="28"/>
          <w:szCs w:val="28"/>
          <w:vertAlign w:val="subscript"/>
        </w:rPr>
        <w:t>расчёт</w:t>
      </w:r>
      <w:proofErr w:type="spellEnd"/>
      <w:r w:rsidRPr="00ED78CF">
        <w:rPr>
          <w:rFonts w:ascii="Times New Roman" w:hAnsi="Times New Roman"/>
          <w:sz w:val="28"/>
          <w:szCs w:val="28"/>
          <w:vertAlign w:val="subscript"/>
        </w:rPr>
        <w:t>.</w:t>
      </w:r>
      <w:r w:rsidRPr="00ED78CF">
        <w:rPr>
          <w:rFonts w:ascii="Times New Roman" w:hAnsi="Times New Roman"/>
          <w:snapToGrid w:val="0"/>
          <w:sz w:val="28"/>
          <w:szCs w:val="28"/>
        </w:rPr>
        <w:t>)</w:t>
      </w:r>
      <w:proofErr w:type="gramEnd"/>
      <w:r w:rsidRPr="00ED78CF">
        <w:rPr>
          <w:rFonts w:ascii="Times New Roman" w:hAnsi="Times New Roman"/>
          <w:snapToGrid w:val="0"/>
          <w:sz w:val="28"/>
          <w:szCs w:val="28"/>
        </w:rPr>
        <w:t xml:space="preserve"> - </w:t>
      </w:r>
      <w:proofErr w:type="gramStart"/>
      <w:r w:rsidRPr="00ED78CF">
        <w:rPr>
          <w:rFonts w:ascii="Times New Roman" w:hAnsi="Times New Roman"/>
          <w:snapToGrid w:val="0"/>
          <w:sz w:val="28"/>
          <w:szCs w:val="28"/>
        </w:rPr>
        <w:t>((О</w:t>
      </w:r>
      <w:r w:rsidRPr="00ED78CF">
        <w:rPr>
          <w:rFonts w:ascii="Times New Roman" w:hAnsi="Times New Roman"/>
          <w:sz w:val="28"/>
          <w:szCs w:val="28"/>
          <w:vertAlign w:val="subscript"/>
        </w:rPr>
        <w:t>ПИ (уголь 1,2,3..,п)</w:t>
      </w:r>
      <w:r w:rsidRPr="00ED78CF">
        <w:rPr>
          <w:rFonts w:ascii="Times New Roman" w:hAnsi="Times New Roman"/>
          <w:snapToGrid w:val="0"/>
          <w:sz w:val="28"/>
          <w:szCs w:val="28"/>
        </w:rPr>
        <w:t>*</w:t>
      </w:r>
      <w:proofErr w:type="spellStart"/>
      <w:r w:rsidRPr="00ED78CF">
        <w:rPr>
          <w:rFonts w:ascii="Times New Roman" w:hAnsi="Times New Roman"/>
          <w:snapToGrid w:val="0"/>
          <w:sz w:val="28"/>
          <w:szCs w:val="28"/>
        </w:rPr>
        <w:t>С</w:t>
      </w:r>
      <w:r w:rsidRPr="00ED78CF">
        <w:rPr>
          <w:rFonts w:ascii="Times New Roman" w:hAnsi="Times New Roman"/>
          <w:sz w:val="28"/>
          <w:szCs w:val="28"/>
          <w:vertAlign w:val="subscript"/>
        </w:rPr>
        <w:t>расчёт</w:t>
      </w:r>
      <w:proofErr w:type="spellEnd"/>
      <w:r w:rsidRPr="00ED78CF">
        <w:rPr>
          <w:rFonts w:ascii="Times New Roman" w:hAnsi="Times New Roman"/>
          <w:sz w:val="28"/>
          <w:szCs w:val="28"/>
          <w:vertAlign w:val="subscript"/>
        </w:rPr>
        <w:t>.</w:t>
      </w:r>
      <w:r w:rsidRPr="00ED78CF">
        <w:rPr>
          <w:rFonts w:ascii="Times New Roman" w:hAnsi="Times New Roman"/>
          <w:snapToGrid w:val="0"/>
          <w:sz w:val="28"/>
          <w:szCs w:val="28"/>
        </w:rPr>
        <w:t>)</w:t>
      </w:r>
      <w:proofErr w:type="gramEnd"/>
      <w:r w:rsidRPr="00ED78CF">
        <w:rPr>
          <w:rFonts w:ascii="Times New Roman" w:hAnsi="Times New Roman"/>
          <w:snapToGrid w:val="0"/>
          <w:sz w:val="28"/>
          <w:szCs w:val="28"/>
        </w:rPr>
        <w:t>*</w:t>
      </w:r>
      <w:proofErr w:type="spellStart"/>
      <w:proofErr w:type="gramStart"/>
      <w:r w:rsidRPr="00ED78CF">
        <w:rPr>
          <w:rFonts w:ascii="Times New Roman" w:hAnsi="Times New Roman"/>
          <w:snapToGrid w:val="0"/>
          <w:sz w:val="28"/>
          <w:szCs w:val="28"/>
        </w:rPr>
        <w:t>Д</w:t>
      </w:r>
      <w:r w:rsidRPr="00ED78CF">
        <w:rPr>
          <w:rFonts w:ascii="Times New Roman" w:hAnsi="Times New Roman"/>
          <w:snapToGrid w:val="0"/>
          <w:sz w:val="28"/>
          <w:szCs w:val="28"/>
          <w:vertAlign w:val="subscript"/>
        </w:rPr>
        <w:t>льгот</w:t>
      </w:r>
      <w:proofErr w:type="spellEnd"/>
      <w:r w:rsidRPr="00ED78CF">
        <w:rPr>
          <w:rFonts w:ascii="Times New Roman" w:hAnsi="Times New Roman"/>
          <w:snapToGrid w:val="0"/>
          <w:sz w:val="28"/>
          <w:szCs w:val="28"/>
        </w:rPr>
        <w:t>),</w:t>
      </w:r>
      <w:proofErr w:type="gramEnd"/>
    </w:p>
    <w:p w:rsidR="009E0055" w:rsidRPr="00ED78CF" w:rsidRDefault="009E0055" w:rsidP="00ED78CF">
      <w:pPr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ED78CF">
        <w:rPr>
          <w:rFonts w:ascii="Times New Roman" w:hAnsi="Times New Roman"/>
          <w:snapToGrid w:val="0"/>
          <w:sz w:val="28"/>
          <w:szCs w:val="28"/>
        </w:rPr>
        <w:t>где: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proofErr w:type="gramStart"/>
      <w:r w:rsidRPr="00ED78CF">
        <w:rPr>
          <w:rFonts w:ascii="Times New Roman" w:hAnsi="Times New Roman"/>
          <w:sz w:val="28"/>
          <w:szCs w:val="28"/>
        </w:rPr>
        <w:t>О</w:t>
      </w:r>
      <w:r w:rsidRPr="00ED78CF">
        <w:rPr>
          <w:rFonts w:ascii="Times New Roman" w:hAnsi="Times New Roman"/>
          <w:sz w:val="28"/>
          <w:szCs w:val="28"/>
          <w:vertAlign w:val="subscript"/>
        </w:rPr>
        <w:t>ПИ (уголь 1,2,3..,п)</w:t>
      </w:r>
      <w:r w:rsidRPr="00ED78CF">
        <w:rPr>
          <w:rFonts w:ascii="Times New Roman" w:hAnsi="Times New Roman"/>
          <w:snapToGrid w:val="0"/>
          <w:sz w:val="28"/>
          <w:szCs w:val="28"/>
        </w:rPr>
        <w:t xml:space="preserve"> – налогооблагаемый объем добычи полезных ископаемых в виде угля по всем видам угля (антрацит, уголь коксующийся, уголь бурый, уголь за исключением антрацита, угля коксующегося и угля бурого), </w:t>
      </w:r>
      <w:r w:rsidRPr="00ED78CF">
        <w:rPr>
          <w:rFonts w:ascii="Times New Roman" w:hAnsi="Times New Roman"/>
          <w:sz w:val="28"/>
          <w:szCs w:val="28"/>
        </w:rPr>
        <w:t xml:space="preserve">с учётом распределения по долям на соответствующий прогнозируемый период в соответствии с фактическими объёмными показателями добычи </w:t>
      </w:r>
      <w:r w:rsidRPr="00ED78CF">
        <w:rPr>
          <w:rFonts w:ascii="Times New Roman" w:hAnsi="Times New Roman"/>
          <w:snapToGrid w:val="0"/>
          <w:sz w:val="28"/>
          <w:szCs w:val="28"/>
        </w:rPr>
        <w:t xml:space="preserve">полезных ископаемых в виде угля по всем видам угля </w:t>
      </w:r>
      <w:r w:rsidRPr="00ED78CF">
        <w:rPr>
          <w:rFonts w:ascii="Times New Roman" w:hAnsi="Times New Roman"/>
          <w:sz w:val="28"/>
          <w:szCs w:val="28"/>
        </w:rPr>
        <w:t>согласно данным Росстата, и (или</w:t>
      </w:r>
      <w:proofErr w:type="gramEnd"/>
      <w:r w:rsidRPr="00ED78CF">
        <w:rPr>
          <w:rFonts w:ascii="Times New Roman" w:hAnsi="Times New Roman"/>
          <w:sz w:val="28"/>
          <w:szCs w:val="28"/>
        </w:rPr>
        <w:t xml:space="preserve">) в соответствии с показателями прогноза социально-экономического развития Российской Федерации на очередной финансовый год и плановый период, и (или) в соответствии с динамикой объёмных показателей согласно данным отчёта по форме № 5-НДПИ, </w:t>
      </w:r>
      <w:r w:rsidRPr="00ED78CF">
        <w:rPr>
          <w:rFonts w:ascii="Times New Roman" w:hAnsi="Times New Roman"/>
          <w:snapToGrid w:val="0"/>
          <w:sz w:val="28"/>
          <w:szCs w:val="28"/>
        </w:rPr>
        <w:t>млн. тонн;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proofErr w:type="spellStart"/>
      <w:r w:rsidRPr="00ED78CF">
        <w:rPr>
          <w:rFonts w:ascii="Times New Roman" w:hAnsi="Times New Roman"/>
          <w:sz w:val="28"/>
          <w:szCs w:val="28"/>
        </w:rPr>
        <w:t>С</w:t>
      </w:r>
      <w:r w:rsidRPr="00ED78CF">
        <w:rPr>
          <w:rFonts w:ascii="Times New Roman" w:hAnsi="Times New Roman"/>
          <w:sz w:val="28"/>
          <w:szCs w:val="28"/>
          <w:vertAlign w:val="subscript"/>
        </w:rPr>
        <w:t>расчёт</w:t>
      </w:r>
      <w:proofErr w:type="spellEnd"/>
      <w:r w:rsidRPr="00ED78CF">
        <w:rPr>
          <w:rFonts w:ascii="Times New Roman" w:hAnsi="Times New Roman"/>
          <w:sz w:val="28"/>
          <w:szCs w:val="28"/>
          <w:vertAlign w:val="subscript"/>
        </w:rPr>
        <w:t>.</w:t>
      </w:r>
      <w:r w:rsidRPr="00ED78CF">
        <w:rPr>
          <w:rFonts w:ascii="Times New Roman" w:hAnsi="Times New Roman"/>
          <w:snapToGrid w:val="0"/>
          <w:sz w:val="28"/>
          <w:szCs w:val="28"/>
        </w:rPr>
        <w:t xml:space="preserve"> – расчётная ставка налога на добычу полезных ископаемых в виде угля по всем видам угля (антрацит, уголь коксующийся, уголь бурый, уголь за исключением антрацита, угля коксующегося и угля бурого), определяемая на соответствующий прогнозируемый период, рублей;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D78CF">
        <w:rPr>
          <w:rFonts w:ascii="Times New Roman" w:hAnsi="Times New Roman"/>
          <w:snapToGrid w:val="0"/>
          <w:sz w:val="28"/>
          <w:szCs w:val="28"/>
        </w:rPr>
        <w:t>Д</w:t>
      </w:r>
      <w:r w:rsidRPr="00ED78CF">
        <w:rPr>
          <w:rFonts w:ascii="Times New Roman" w:hAnsi="Times New Roman"/>
          <w:snapToGrid w:val="0"/>
          <w:sz w:val="28"/>
          <w:szCs w:val="28"/>
          <w:vertAlign w:val="subscript"/>
        </w:rPr>
        <w:t>льгот</w:t>
      </w:r>
      <w:proofErr w:type="spellEnd"/>
      <w:r w:rsidRPr="00ED78CF">
        <w:rPr>
          <w:rFonts w:ascii="Times New Roman" w:hAnsi="Times New Roman"/>
          <w:sz w:val="28"/>
          <w:szCs w:val="28"/>
        </w:rPr>
        <w:t xml:space="preserve"> – показатель, определяющий долю льготы по налогу, %.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Показатель, определяющий долю льготы по налогу (</w:t>
      </w:r>
      <w:proofErr w:type="spellStart"/>
      <w:r w:rsidRPr="00ED78CF">
        <w:rPr>
          <w:rFonts w:ascii="Times New Roman" w:hAnsi="Times New Roman"/>
          <w:snapToGrid w:val="0"/>
          <w:sz w:val="28"/>
          <w:szCs w:val="28"/>
        </w:rPr>
        <w:t>Д</w:t>
      </w:r>
      <w:r w:rsidRPr="00ED78CF">
        <w:rPr>
          <w:rFonts w:ascii="Times New Roman" w:hAnsi="Times New Roman"/>
          <w:snapToGrid w:val="0"/>
          <w:sz w:val="28"/>
          <w:szCs w:val="28"/>
          <w:vertAlign w:val="subscript"/>
        </w:rPr>
        <w:t>льгот</w:t>
      </w:r>
      <w:proofErr w:type="spellEnd"/>
      <w:r w:rsidRPr="00ED78CF">
        <w:rPr>
          <w:rFonts w:ascii="Times New Roman" w:hAnsi="Times New Roman"/>
          <w:snapToGrid w:val="0"/>
          <w:sz w:val="28"/>
          <w:szCs w:val="28"/>
        </w:rPr>
        <w:t>)</w:t>
      </w:r>
      <w:r w:rsidRPr="00ED78CF">
        <w:rPr>
          <w:rFonts w:ascii="Times New Roman" w:hAnsi="Times New Roman"/>
          <w:sz w:val="28"/>
          <w:szCs w:val="28"/>
        </w:rPr>
        <w:t xml:space="preserve">, определяется как частное от деления суммы налоговых льгот в отношении угля на сумму налога, </w:t>
      </w:r>
      <w:r w:rsidRPr="00ED78CF">
        <w:rPr>
          <w:rFonts w:ascii="Times New Roman" w:hAnsi="Times New Roman"/>
          <w:sz w:val="28"/>
          <w:szCs w:val="28"/>
        </w:rPr>
        <w:lastRenderedPageBreak/>
        <w:t>подлежащего уплате в бюджет, с учётом суммы налоговых льгот (согласно данным отчёта по форме № 5-НДПИ).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учитываются:</w:t>
      </w:r>
    </w:p>
    <w:p w:rsidR="009E0055" w:rsidRPr="00ED78CF" w:rsidRDefault="009E0055" w:rsidP="009E005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 в налогооблагаемой базе в виде исключения объёмных и стоимостных показателей, облагаемых по ставке 0;</w:t>
      </w:r>
    </w:p>
    <w:p w:rsidR="009E0055" w:rsidRPr="00ED78CF" w:rsidRDefault="009E0055" w:rsidP="009E005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 в виде применения к общеустановленной ставке корректирующих коэффициентов, установленных законодательством о налогах и сборах, в виде фиксированных показателей, либо определяемых расчетным путем.</w:t>
      </w:r>
    </w:p>
    <w:p w:rsidR="009E0055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 xml:space="preserve">Объём выпадающих доходов определяется в рамках прописанного </w:t>
      </w:r>
      <w:proofErr w:type="gramStart"/>
      <w:r w:rsidRPr="00ED78CF">
        <w:rPr>
          <w:rFonts w:ascii="Times New Roman" w:hAnsi="Times New Roman"/>
          <w:sz w:val="28"/>
          <w:szCs w:val="28"/>
        </w:rPr>
        <w:t>алгоритма расчёта прогнозного объёма поступлений налога</w:t>
      </w:r>
      <w:proofErr w:type="gramEnd"/>
      <w:r w:rsidRPr="00ED78CF">
        <w:rPr>
          <w:rFonts w:ascii="Times New Roman" w:hAnsi="Times New Roman"/>
          <w:sz w:val="28"/>
          <w:szCs w:val="28"/>
        </w:rPr>
        <w:t>.</w:t>
      </w:r>
    </w:p>
    <w:p w:rsidR="00276AF7" w:rsidRPr="00ED78CF" w:rsidRDefault="00276AF7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76AF7" w:rsidRPr="0074322F" w:rsidRDefault="00276AF7" w:rsidP="00276AF7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60" w:name="_Toc531078982"/>
      <w:bookmarkStart w:id="61" w:name="_Toc519259650"/>
      <w:r w:rsidRPr="0074322F">
        <w:rPr>
          <w:rFonts w:ascii="Times New Roman" w:hAnsi="Times New Roman" w:cs="Times New Roman"/>
          <w:color w:val="auto"/>
          <w:sz w:val="28"/>
          <w:szCs w:val="28"/>
        </w:rPr>
        <w:t>2.1</w:t>
      </w:r>
      <w:r w:rsidR="007D072D" w:rsidRPr="0074322F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74322F">
        <w:rPr>
          <w:rFonts w:ascii="Times New Roman" w:hAnsi="Times New Roman" w:cs="Times New Roman"/>
          <w:color w:val="auto"/>
          <w:sz w:val="28"/>
          <w:szCs w:val="28"/>
        </w:rPr>
        <w:t>.5. Налог на добычу полезных ископаемых, уплаченный участниками Особой экономической зоны в Магаданской области, в отношении полезных ископаемых (за исключением полезных ископаемых в виде углеводородного сырья, природных алмазов и общераспространенных полезных ископаемых), добытых на участках недр, расположенных полностью или частично на территории Магаданской области</w:t>
      </w:r>
      <w:bookmarkEnd w:id="60"/>
    </w:p>
    <w:p w:rsidR="00276AF7" w:rsidRPr="0074322F" w:rsidRDefault="00276AF7" w:rsidP="00276AF7">
      <w:pPr>
        <w:jc w:val="center"/>
        <w:rPr>
          <w:rFonts w:ascii="Times New Roman" w:hAnsi="Times New Roman"/>
          <w:sz w:val="28"/>
          <w:szCs w:val="28"/>
        </w:rPr>
      </w:pPr>
      <w:r w:rsidRPr="0074322F">
        <w:rPr>
          <w:rFonts w:ascii="Times New Roman" w:hAnsi="Times New Roman"/>
          <w:sz w:val="28"/>
          <w:szCs w:val="28"/>
        </w:rPr>
        <w:t>(КБК 182 1 07 01070 01 0000 110</w:t>
      </w:r>
      <w:bookmarkEnd w:id="61"/>
      <w:r w:rsidRPr="0074322F">
        <w:rPr>
          <w:rFonts w:ascii="Times New Roman" w:hAnsi="Times New Roman"/>
          <w:sz w:val="28"/>
          <w:szCs w:val="28"/>
        </w:rPr>
        <w:t>)</w:t>
      </w:r>
    </w:p>
    <w:p w:rsidR="00276AF7" w:rsidRPr="0074322F" w:rsidRDefault="00276AF7" w:rsidP="00276AF7"/>
    <w:p w:rsidR="00276AF7" w:rsidRPr="0074322F" w:rsidRDefault="00276AF7" w:rsidP="00276AF7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4322F">
        <w:rPr>
          <w:rFonts w:ascii="Times New Roman" w:hAnsi="Times New Roman"/>
          <w:sz w:val="28"/>
          <w:szCs w:val="28"/>
        </w:rPr>
        <w:t>В прогнозе поступлений налога на добычу на добычу полезных ископаемых, уплаченного участниками Особой экономической зоны в Магаданской области, в отношении полезных ископаемых (за исключением полезных ископаемых в виде углеводородного сырья, природных алмазов и общераспространенных полезных ископаемых), добытых на участках недр, расположенных полностью или частично на территории Магаданской области, учитывается динамика фактических поступлений по налогу согласно данным отчёта по форме № 1-НМ</w:t>
      </w:r>
      <w:proofErr w:type="gramEnd"/>
      <w:r w:rsidRPr="0074322F">
        <w:rPr>
          <w:rFonts w:ascii="Times New Roman" w:hAnsi="Times New Roman"/>
          <w:sz w:val="28"/>
          <w:szCs w:val="28"/>
        </w:rPr>
        <w:t xml:space="preserve"> «Отчет о начислении и поступлении налогов, сборов и иных обязательных платежей в бюджетную систему Российской Федерации».</w:t>
      </w:r>
    </w:p>
    <w:p w:rsidR="00276AF7" w:rsidRPr="0074322F" w:rsidRDefault="00276AF7" w:rsidP="00276AF7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4322F">
        <w:rPr>
          <w:rFonts w:ascii="Times New Roman" w:hAnsi="Times New Roman"/>
          <w:sz w:val="28"/>
          <w:szCs w:val="28"/>
        </w:rPr>
        <w:t>Расчёт прогнозного объёма поступлений на добычу полезных ископаемых, уплаченного участниками Особой экономической зоны в Магаданской области, в отношении полезных ископаемых (за исключением полезных ископаемых в виде углеводородного сырья, природных алмазов и общераспространенных полезных ископаемых), добытых на участках недр, расположенных полностью или частично на территории Магаданской области, осуществляется с помощью применения метода экстраполяции, с учётом корректирующей суммы поступлений, учитывающей изменения законодательства</w:t>
      </w:r>
      <w:proofErr w:type="gramEnd"/>
      <w:r w:rsidRPr="0074322F">
        <w:rPr>
          <w:rFonts w:ascii="Times New Roman" w:hAnsi="Times New Roman"/>
          <w:sz w:val="28"/>
          <w:szCs w:val="28"/>
        </w:rPr>
        <w:t xml:space="preserve"> о налогах и сборах, а также другие факторы.</w:t>
      </w:r>
    </w:p>
    <w:p w:rsidR="00276AF7" w:rsidRPr="0074322F" w:rsidRDefault="00276AF7" w:rsidP="00276AF7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4322F">
        <w:rPr>
          <w:rFonts w:ascii="Times New Roman" w:hAnsi="Times New Roman"/>
          <w:sz w:val="28"/>
          <w:szCs w:val="28"/>
        </w:rPr>
        <w:t xml:space="preserve">Алгоритм расчёта прогнозного объёма поступлений налога на добычу полезных ископаемых, уплаченного участниками Особой экономической зоны в Магаданской области, в отношении полезных ископаемых (за исключением полезных ископаемых в виде углеводородного сырья, природных алмазов и </w:t>
      </w:r>
      <w:r w:rsidRPr="0074322F">
        <w:rPr>
          <w:rFonts w:ascii="Times New Roman" w:hAnsi="Times New Roman"/>
          <w:sz w:val="28"/>
          <w:szCs w:val="28"/>
        </w:rPr>
        <w:lastRenderedPageBreak/>
        <w:t>общераспространенных полезных ископаемых), добытых на участках недр, расположенных полностью или частично на территории Магаданской области, учитывает выпадающие доходы в связи с применением льгот, освобождений и иных преференций</w:t>
      </w:r>
      <w:proofErr w:type="gramEnd"/>
      <w:r w:rsidRPr="0074322F">
        <w:rPr>
          <w:rFonts w:ascii="Times New Roman" w:hAnsi="Times New Roman"/>
          <w:sz w:val="28"/>
          <w:szCs w:val="28"/>
        </w:rPr>
        <w:t xml:space="preserve"> по налогу,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Федерации. </w:t>
      </w:r>
    </w:p>
    <w:p w:rsidR="00276AF7" w:rsidRPr="0074322F" w:rsidRDefault="00276AF7" w:rsidP="00276AF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4322F">
        <w:rPr>
          <w:rFonts w:ascii="Times New Roman" w:hAnsi="Times New Roman"/>
          <w:sz w:val="28"/>
          <w:szCs w:val="28"/>
        </w:rPr>
        <w:t xml:space="preserve">Объём выпадающих доходов определяется в рамках прописанного </w:t>
      </w:r>
      <w:proofErr w:type="gramStart"/>
      <w:r w:rsidRPr="0074322F">
        <w:rPr>
          <w:rFonts w:ascii="Times New Roman" w:hAnsi="Times New Roman"/>
          <w:sz w:val="28"/>
          <w:szCs w:val="28"/>
        </w:rPr>
        <w:t>алгоритма расчёта прогнозного объёма поступлений налога</w:t>
      </w:r>
      <w:proofErr w:type="gramEnd"/>
      <w:r w:rsidRPr="0074322F">
        <w:rPr>
          <w:rFonts w:ascii="Times New Roman" w:hAnsi="Times New Roman"/>
          <w:sz w:val="28"/>
          <w:szCs w:val="28"/>
        </w:rPr>
        <w:t>.</w:t>
      </w:r>
    </w:p>
    <w:p w:rsidR="009E0055" w:rsidRPr="0074322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1C65" w:rsidRPr="0074322F" w:rsidRDefault="00941C65" w:rsidP="00BB3EA2">
      <w:pPr>
        <w:pStyle w:val="2"/>
        <w:jc w:val="center"/>
      </w:pPr>
      <w:bookmarkStart w:id="62" w:name="_Toc531078983"/>
      <w:r w:rsidRPr="0074322F">
        <w:t>2.1</w:t>
      </w:r>
      <w:r w:rsidR="007D072D" w:rsidRPr="0074322F">
        <w:t>5</w:t>
      </w:r>
      <w:r w:rsidRPr="0074322F">
        <w:t>. Регулярные платежи за добычу полезных ископаемых (роялти) при выполнении соглашений о разделе продукции в виде углеводородного сырья, за исключением газа горючего природного</w:t>
      </w:r>
      <w:bookmarkEnd w:id="62"/>
    </w:p>
    <w:p w:rsidR="00941C65" w:rsidRPr="0074322F" w:rsidRDefault="00941C65" w:rsidP="00BB3EA2">
      <w:pPr>
        <w:jc w:val="center"/>
        <w:rPr>
          <w:rFonts w:ascii="Times New Roman" w:hAnsi="Times New Roman"/>
          <w:sz w:val="28"/>
          <w:szCs w:val="28"/>
        </w:rPr>
      </w:pPr>
      <w:r w:rsidRPr="0074322F">
        <w:rPr>
          <w:rFonts w:ascii="Times New Roman" w:hAnsi="Times New Roman"/>
          <w:sz w:val="28"/>
          <w:szCs w:val="28"/>
        </w:rPr>
        <w:t>(КБК 182 1 07 02020 01 0000 110)</w:t>
      </w:r>
    </w:p>
    <w:p w:rsidR="00941C65" w:rsidRPr="0074322F" w:rsidRDefault="00941C65" w:rsidP="00941C65"/>
    <w:p w:rsidR="00941C65" w:rsidRPr="0074322F" w:rsidRDefault="00941C65" w:rsidP="00941C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4322F">
        <w:rPr>
          <w:rFonts w:ascii="Times New Roman" w:hAnsi="Times New Roman"/>
          <w:sz w:val="28"/>
          <w:szCs w:val="28"/>
        </w:rPr>
        <w:t>В прогнозе поступлений регулярных платежей за добычу полезных ископаемых (роялти) при выполнении СРП в виде углеводородного сырья (за исключением газа горючего природного) учитываются:</w:t>
      </w:r>
    </w:p>
    <w:p w:rsidR="00941C65" w:rsidRPr="0074322F" w:rsidRDefault="00941C65" w:rsidP="00941C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4322F">
        <w:rPr>
          <w:rFonts w:ascii="Times New Roman" w:hAnsi="Times New Roman"/>
          <w:sz w:val="28"/>
          <w:szCs w:val="28"/>
        </w:rPr>
        <w:t>- показатели прогноза социально-экономического развития Российской Федерации (объём добычи нефти и газового конденсата при выполнении СРП в разрезе проектов, показатели мировых цен на нефть марки «</w:t>
      </w:r>
      <w:proofErr w:type="spellStart"/>
      <w:r w:rsidRPr="0074322F">
        <w:rPr>
          <w:rFonts w:ascii="Times New Roman" w:hAnsi="Times New Roman"/>
          <w:sz w:val="28"/>
          <w:szCs w:val="28"/>
        </w:rPr>
        <w:t>Urals</w:t>
      </w:r>
      <w:proofErr w:type="spellEnd"/>
      <w:r w:rsidRPr="0074322F">
        <w:rPr>
          <w:rFonts w:ascii="Times New Roman" w:hAnsi="Times New Roman"/>
          <w:sz w:val="28"/>
          <w:szCs w:val="28"/>
        </w:rPr>
        <w:t>», показатели курса доллара США по отношению к рублю, цена на газ природный (дальнее зарубежье)), разрабатываемые Минэкономразвития Российской Федерации;</w:t>
      </w:r>
    </w:p>
    <w:p w:rsidR="00941C65" w:rsidRPr="0074322F" w:rsidRDefault="00941C65" w:rsidP="00941C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4322F">
        <w:rPr>
          <w:rFonts w:ascii="Times New Roman" w:hAnsi="Times New Roman"/>
          <w:sz w:val="28"/>
          <w:szCs w:val="28"/>
        </w:rPr>
        <w:t>- ставки регулярных платежей за добычу полезных ископаемых (роялти) при выполнении СРП в виде углеводородного сырья, предусмотренные соглашениями о разделе продукции по проекту «Сахалин-1» от 30 июня 1995 года, по проекту «Сахалин-2» от 22 июня 1994 года и по проекту «</w:t>
      </w:r>
      <w:proofErr w:type="spellStart"/>
      <w:r w:rsidRPr="0074322F">
        <w:rPr>
          <w:rFonts w:ascii="Times New Roman" w:hAnsi="Times New Roman"/>
          <w:sz w:val="28"/>
          <w:szCs w:val="28"/>
        </w:rPr>
        <w:t>Харьягинское</w:t>
      </w:r>
      <w:proofErr w:type="spellEnd"/>
      <w:r w:rsidRPr="0074322F">
        <w:rPr>
          <w:rFonts w:ascii="Times New Roman" w:hAnsi="Times New Roman"/>
          <w:sz w:val="28"/>
          <w:szCs w:val="28"/>
        </w:rPr>
        <w:t xml:space="preserve"> месторождение» от 20 декабря 1995 года;</w:t>
      </w:r>
    </w:p>
    <w:p w:rsidR="00941C65" w:rsidRPr="0074322F" w:rsidRDefault="00941C65" w:rsidP="00941C65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4322F">
        <w:rPr>
          <w:rFonts w:ascii="Times New Roman" w:hAnsi="Times New Roman"/>
          <w:sz w:val="28"/>
          <w:szCs w:val="28"/>
        </w:rPr>
        <w:t>- показатели объёма природного газа, передаваемого потребителям, расположенным на территории Дальневосточного федерального округа, в счёт натуральной уплаты регулярных платежей за добычу полезных ископаемых (роялти) по проекту «Сахалин-2», в соответствии с распоряжением Правительства Российской Федерации от 06.09.2011 № 1539-р (с учётом внесённых изменений);</w:t>
      </w:r>
      <w:proofErr w:type="gramEnd"/>
    </w:p>
    <w:p w:rsidR="00941C65" w:rsidRPr="0074322F" w:rsidRDefault="00941C65" w:rsidP="00941C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4322F">
        <w:rPr>
          <w:rFonts w:ascii="Times New Roman" w:hAnsi="Times New Roman"/>
          <w:sz w:val="28"/>
          <w:szCs w:val="28"/>
        </w:rPr>
        <w:t>- динамика фактических поступлений по налогу согласно данным отчёта по форме № 1-НМ «Отчет о начислении и поступлении налогов, сборов и иных обязательных платежей в бюджетную систему Российской Федерации» и др. источники.</w:t>
      </w:r>
    </w:p>
    <w:p w:rsidR="00941C65" w:rsidRPr="0074322F" w:rsidRDefault="00941C65" w:rsidP="00941C65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4322F">
        <w:rPr>
          <w:rFonts w:ascii="Times New Roman" w:hAnsi="Times New Roman"/>
          <w:sz w:val="28"/>
          <w:szCs w:val="28"/>
        </w:rPr>
        <w:t>Расчёт прогнозного объёма поступлений регулярных платежей за добычу полезных ископаемых (роялти) при выполнении СРП в виде углеводородного сырья (за исключением газа горючего природного) осуществляется методом прямого расчёта, основанного на непосредственном использовании прогнозных значений объемных показателей, уровней ставок роялти и других показателей, определяющих прогнозный объём поступлений налога (показатели мировых цен на нефть марки «</w:t>
      </w:r>
      <w:proofErr w:type="spellStart"/>
      <w:r w:rsidRPr="0074322F">
        <w:rPr>
          <w:rFonts w:ascii="Times New Roman" w:hAnsi="Times New Roman"/>
          <w:sz w:val="28"/>
          <w:szCs w:val="28"/>
        </w:rPr>
        <w:t>Urals</w:t>
      </w:r>
      <w:proofErr w:type="spellEnd"/>
      <w:r w:rsidRPr="0074322F">
        <w:rPr>
          <w:rFonts w:ascii="Times New Roman" w:hAnsi="Times New Roman"/>
          <w:sz w:val="28"/>
          <w:szCs w:val="28"/>
        </w:rPr>
        <w:t>», показатели курса доллара США по отношению к</w:t>
      </w:r>
      <w:proofErr w:type="gramEnd"/>
      <w:r w:rsidRPr="0074322F">
        <w:rPr>
          <w:rFonts w:ascii="Times New Roman" w:hAnsi="Times New Roman"/>
          <w:sz w:val="28"/>
          <w:szCs w:val="28"/>
        </w:rPr>
        <w:t xml:space="preserve"> рублю и др.).</w:t>
      </w:r>
    </w:p>
    <w:p w:rsidR="00941C65" w:rsidRPr="0074322F" w:rsidRDefault="00941C65" w:rsidP="00941C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4322F">
        <w:rPr>
          <w:rFonts w:ascii="Times New Roman" w:hAnsi="Times New Roman"/>
          <w:sz w:val="28"/>
          <w:szCs w:val="28"/>
        </w:rPr>
        <w:t xml:space="preserve">Прогнозный объём поступлений регулярных платежей за добычу полезных ископаемых (роялти) при выполнении СРП в виде углеводородного сырья (за </w:t>
      </w:r>
      <w:r w:rsidRPr="0074322F">
        <w:rPr>
          <w:rFonts w:ascii="Times New Roman" w:hAnsi="Times New Roman"/>
          <w:sz w:val="28"/>
          <w:szCs w:val="28"/>
        </w:rPr>
        <w:lastRenderedPageBreak/>
        <w:t>исключением газа горючего природного) (</w:t>
      </w:r>
      <w:proofErr w:type="gramStart"/>
      <w:r w:rsidRPr="0074322F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74322F">
        <w:rPr>
          <w:rFonts w:ascii="Times New Roman" w:hAnsi="Times New Roman"/>
          <w:b/>
          <w:sz w:val="28"/>
          <w:szCs w:val="28"/>
        </w:rPr>
        <w:t xml:space="preserve"> </w:t>
      </w:r>
      <w:r w:rsidRPr="0074322F">
        <w:rPr>
          <w:rFonts w:ascii="Times New Roman" w:hAnsi="Times New Roman"/>
          <w:b/>
          <w:sz w:val="28"/>
          <w:szCs w:val="28"/>
          <w:vertAlign w:val="subscript"/>
        </w:rPr>
        <w:t xml:space="preserve"> СРП нефть/г.к</w:t>
      </w:r>
      <w:r w:rsidRPr="0074322F">
        <w:rPr>
          <w:rFonts w:ascii="Times New Roman" w:hAnsi="Times New Roman"/>
          <w:sz w:val="28"/>
          <w:szCs w:val="28"/>
        </w:rPr>
        <w:t>) определяется исходя из следующего алгоритма расчёта:</w:t>
      </w:r>
    </w:p>
    <w:p w:rsidR="00C45FE7" w:rsidRPr="0074322F" w:rsidRDefault="00C45FE7" w:rsidP="00941C6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B7BE8" w:rsidRPr="0074322F" w:rsidRDefault="00941C65" w:rsidP="00941C65">
      <w:pPr>
        <w:spacing w:before="120" w:after="120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74322F">
        <w:rPr>
          <w:rFonts w:ascii="Times New Roman" w:hAnsi="Times New Roman"/>
          <w:sz w:val="28"/>
          <w:szCs w:val="28"/>
        </w:rPr>
        <w:t>Р</w:t>
      </w:r>
      <w:r w:rsidRPr="0074322F">
        <w:rPr>
          <w:rFonts w:ascii="Times New Roman" w:hAnsi="Times New Roman"/>
          <w:sz w:val="28"/>
          <w:szCs w:val="28"/>
          <w:vertAlign w:val="subscript"/>
        </w:rPr>
        <w:t>СРПнефть</w:t>
      </w:r>
      <w:proofErr w:type="spellEnd"/>
      <w:r w:rsidRPr="0074322F">
        <w:rPr>
          <w:rFonts w:ascii="Times New Roman" w:hAnsi="Times New Roman"/>
          <w:sz w:val="28"/>
          <w:szCs w:val="28"/>
          <w:vertAlign w:val="subscript"/>
        </w:rPr>
        <w:t>/г.к.</w:t>
      </w:r>
      <w:r w:rsidRPr="0074322F">
        <w:rPr>
          <w:rFonts w:ascii="Times New Roman" w:hAnsi="Times New Roman"/>
          <w:sz w:val="28"/>
          <w:szCs w:val="28"/>
        </w:rPr>
        <w:t xml:space="preserve"> = </w:t>
      </w:r>
      <w:r w:rsidR="008B7BE8" w:rsidRPr="0074322F">
        <w:rPr>
          <w:rFonts w:ascii="Times New Roman" w:hAnsi="Times New Roman"/>
          <w:sz w:val="28"/>
          <w:szCs w:val="28"/>
        </w:rPr>
        <w:t>(</w:t>
      </w:r>
      <w:r w:rsidRPr="0074322F">
        <w:rPr>
          <w:rFonts w:ascii="Times New Roman" w:hAnsi="Times New Roman"/>
          <w:sz w:val="28"/>
          <w:szCs w:val="28"/>
        </w:rPr>
        <w:t>((Ʃ(</w:t>
      </w:r>
      <w:proofErr w:type="spellStart"/>
      <w:r w:rsidRPr="0074322F">
        <w:rPr>
          <w:rFonts w:ascii="Times New Roman" w:hAnsi="Times New Roman"/>
          <w:sz w:val="28"/>
          <w:szCs w:val="28"/>
        </w:rPr>
        <w:t>О</w:t>
      </w:r>
      <w:r w:rsidRPr="0074322F">
        <w:rPr>
          <w:rFonts w:ascii="Times New Roman" w:hAnsi="Times New Roman"/>
          <w:sz w:val="28"/>
          <w:szCs w:val="28"/>
          <w:vertAlign w:val="subscript"/>
        </w:rPr>
        <w:t>СРПнефть</w:t>
      </w:r>
      <w:proofErr w:type="spellEnd"/>
      <w:r w:rsidRPr="0074322F">
        <w:rPr>
          <w:rFonts w:ascii="Times New Roman" w:hAnsi="Times New Roman"/>
          <w:sz w:val="28"/>
          <w:szCs w:val="28"/>
          <w:vertAlign w:val="subscript"/>
        </w:rPr>
        <w:t>/г</w:t>
      </w:r>
      <w:proofErr w:type="gramStart"/>
      <w:r w:rsidRPr="0074322F">
        <w:rPr>
          <w:rFonts w:ascii="Times New Roman" w:hAnsi="Times New Roman"/>
          <w:sz w:val="28"/>
          <w:szCs w:val="28"/>
          <w:vertAlign w:val="subscript"/>
        </w:rPr>
        <w:t>.к</w:t>
      </w:r>
      <w:proofErr w:type="gramEnd"/>
      <w:r w:rsidRPr="0074322F">
        <w:rPr>
          <w:rFonts w:ascii="Times New Roman" w:hAnsi="Times New Roman"/>
          <w:sz w:val="28"/>
          <w:szCs w:val="28"/>
        </w:rPr>
        <w:t>*</w:t>
      </w:r>
      <w:proofErr w:type="spellStart"/>
      <w:r w:rsidRPr="0074322F">
        <w:rPr>
          <w:rFonts w:ascii="Times New Roman" w:hAnsi="Times New Roman"/>
          <w:sz w:val="28"/>
          <w:szCs w:val="28"/>
        </w:rPr>
        <w:t>Ц</w:t>
      </w:r>
      <w:r w:rsidRPr="0074322F">
        <w:rPr>
          <w:rFonts w:ascii="Times New Roman" w:hAnsi="Times New Roman"/>
          <w:sz w:val="28"/>
          <w:szCs w:val="28"/>
          <w:vertAlign w:val="subscript"/>
        </w:rPr>
        <w:t>нефть</w:t>
      </w:r>
      <w:proofErr w:type="spellEnd"/>
      <w:r w:rsidRPr="0074322F">
        <w:rPr>
          <w:rFonts w:ascii="Times New Roman" w:hAnsi="Times New Roman"/>
          <w:sz w:val="28"/>
          <w:szCs w:val="28"/>
        </w:rPr>
        <w:t>*7,3*С*К</w:t>
      </w:r>
      <w:r w:rsidRPr="0074322F">
        <w:rPr>
          <w:rFonts w:ascii="Times New Roman" w:hAnsi="Times New Roman"/>
          <w:sz w:val="28"/>
          <w:szCs w:val="28"/>
          <w:vertAlign w:val="subscript"/>
        </w:rPr>
        <w:t>$</w:t>
      </w:r>
      <w:r w:rsidRPr="0074322F">
        <w:rPr>
          <w:rFonts w:ascii="Times New Roman" w:hAnsi="Times New Roman"/>
          <w:sz w:val="28"/>
          <w:szCs w:val="28"/>
        </w:rPr>
        <w:t>))- ∆</w:t>
      </w:r>
      <w:proofErr w:type="spellStart"/>
      <w:r w:rsidRPr="0074322F">
        <w:rPr>
          <w:rFonts w:ascii="Times New Roman" w:hAnsi="Times New Roman"/>
          <w:sz w:val="28"/>
          <w:szCs w:val="28"/>
        </w:rPr>
        <w:t>Р</w:t>
      </w:r>
      <w:r w:rsidRPr="0074322F">
        <w:rPr>
          <w:rFonts w:ascii="Times New Roman" w:hAnsi="Times New Roman"/>
          <w:sz w:val="28"/>
          <w:szCs w:val="28"/>
          <w:vertAlign w:val="subscript"/>
        </w:rPr>
        <w:t>СРПнефть</w:t>
      </w:r>
      <w:proofErr w:type="spellEnd"/>
      <w:r w:rsidRPr="0074322F">
        <w:rPr>
          <w:rFonts w:ascii="Times New Roman" w:hAnsi="Times New Roman"/>
          <w:sz w:val="28"/>
          <w:szCs w:val="28"/>
          <w:vertAlign w:val="subscript"/>
        </w:rPr>
        <w:t>/г.к.«Сахалин-2»</w:t>
      </w:r>
      <w:r w:rsidRPr="0074322F">
        <w:rPr>
          <w:rFonts w:ascii="Times New Roman" w:hAnsi="Times New Roman"/>
          <w:sz w:val="28"/>
          <w:szCs w:val="28"/>
        </w:rPr>
        <w:t>)</w:t>
      </w:r>
    </w:p>
    <w:p w:rsidR="00941C65" w:rsidRPr="0074322F" w:rsidRDefault="00941C65" w:rsidP="00941C65">
      <w:pPr>
        <w:spacing w:before="120" w:after="12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74322F">
        <w:rPr>
          <w:rFonts w:ascii="Times New Roman" w:hAnsi="Times New Roman"/>
          <w:sz w:val="28"/>
          <w:szCs w:val="28"/>
        </w:rPr>
        <w:t>+/-ДД</w:t>
      </w:r>
      <w:r w:rsidR="008B7BE8" w:rsidRPr="0074322F">
        <w:rPr>
          <w:rFonts w:ascii="Times New Roman" w:hAnsi="Times New Roman"/>
          <w:sz w:val="28"/>
          <w:szCs w:val="28"/>
        </w:rPr>
        <w:t>)*Н</w:t>
      </w:r>
      <w:r w:rsidR="008B7BE8" w:rsidRPr="0074322F">
        <w:rPr>
          <w:rFonts w:ascii="Times New Roman" w:hAnsi="Times New Roman"/>
          <w:sz w:val="28"/>
          <w:szCs w:val="28"/>
          <w:vertAlign w:val="subscript"/>
        </w:rPr>
        <w:t xml:space="preserve"> </w:t>
      </w:r>
      <w:proofErr w:type="spellStart"/>
      <w:r w:rsidR="008B7BE8" w:rsidRPr="0074322F">
        <w:rPr>
          <w:rFonts w:ascii="Times New Roman" w:hAnsi="Times New Roman"/>
          <w:sz w:val="28"/>
          <w:szCs w:val="28"/>
          <w:vertAlign w:val="subscript"/>
        </w:rPr>
        <w:t>СРПнефть</w:t>
      </w:r>
      <w:proofErr w:type="spellEnd"/>
      <w:r w:rsidR="008B7BE8" w:rsidRPr="0074322F">
        <w:rPr>
          <w:rFonts w:ascii="Times New Roman" w:hAnsi="Times New Roman"/>
          <w:sz w:val="28"/>
          <w:szCs w:val="28"/>
          <w:vertAlign w:val="subscript"/>
        </w:rPr>
        <w:t>/г.к.</w:t>
      </w:r>
      <w:r w:rsidRPr="0074322F">
        <w:rPr>
          <w:rFonts w:ascii="Times New Roman" w:hAnsi="Times New Roman"/>
          <w:sz w:val="28"/>
          <w:szCs w:val="28"/>
        </w:rPr>
        <w:t>,</w:t>
      </w:r>
      <w:proofErr w:type="gramEnd"/>
    </w:p>
    <w:p w:rsidR="00941C65" w:rsidRPr="0074322F" w:rsidRDefault="00941C65" w:rsidP="00941C65">
      <w:pPr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74322F">
        <w:rPr>
          <w:rFonts w:ascii="Times New Roman" w:hAnsi="Times New Roman"/>
          <w:snapToGrid w:val="0"/>
          <w:sz w:val="28"/>
          <w:szCs w:val="28"/>
        </w:rPr>
        <w:t>где,</w:t>
      </w:r>
    </w:p>
    <w:p w:rsidR="00941C65" w:rsidRPr="0074322F" w:rsidRDefault="00941C65" w:rsidP="00941C65">
      <w:pPr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74322F">
        <w:rPr>
          <w:rFonts w:ascii="Times New Roman" w:hAnsi="Times New Roman"/>
          <w:sz w:val="28"/>
          <w:szCs w:val="28"/>
        </w:rPr>
        <w:t>О</w:t>
      </w:r>
      <w:r w:rsidRPr="0074322F">
        <w:rPr>
          <w:rFonts w:ascii="Times New Roman" w:hAnsi="Times New Roman"/>
          <w:sz w:val="28"/>
          <w:szCs w:val="28"/>
          <w:vertAlign w:val="subscript"/>
        </w:rPr>
        <w:t>СРП нефть/г</w:t>
      </w:r>
      <w:proofErr w:type="gramStart"/>
      <w:r w:rsidRPr="0074322F">
        <w:rPr>
          <w:rFonts w:ascii="Times New Roman" w:hAnsi="Times New Roman"/>
          <w:sz w:val="28"/>
          <w:szCs w:val="28"/>
          <w:vertAlign w:val="subscript"/>
        </w:rPr>
        <w:t>.к</w:t>
      </w:r>
      <w:proofErr w:type="gramEnd"/>
      <w:r w:rsidRPr="0074322F">
        <w:rPr>
          <w:rFonts w:ascii="Times New Roman" w:hAnsi="Times New Roman"/>
          <w:sz w:val="28"/>
          <w:szCs w:val="28"/>
          <w:vertAlign w:val="subscript"/>
        </w:rPr>
        <w:t xml:space="preserve">  </w:t>
      </w:r>
      <w:r w:rsidRPr="0074322F">
        <w:rPr>
          <w:rFonts w:ascii="Times New Roman" w:hAnsi="Times New Roman"/>
          <w:snapToGrid w:val="0"/>
          <w:sz w:val="28"/>
          <w:szCs w:val="28"/>
        </w:rPr>
        <w:t xml:space="preserve">– объёмы добычи </w:t>
      </w:r>
      <w:r w:rsidRPr="0074322F">
        <w:rPr>
          <w:rFonts w:ascii="Times New Roman" w:hAnsi="Times New Roman"/>
          <w:bCs/>
          <w:snapToGrid w:val="0"/>
          <w:sz w:val="28"/>
          <w:szCs w:val="28"/>
        </w:rPr>
        <w:t>нефти и газового конденсата по проектам</w:t>
      </w:r>
      <w:r w:rsidRPr="0074322F">
        <w:rPr>
          <w:rFonts w:ascii="Times New Roman" w:hAnsi="Times New Roman"/>
          <w:snapToGrid w:val="0"/>
          <w:sz w:val="28"/>
          <w:szCs w:val="28"/>
        </w:rPr>
        <w:t>, млн. тонн;</w:t>
      </w:r>
    </w:p>
    <w:p w:rsidR="00941C65" w:rsidRPr="0074322F" w:rsidRDefault="00941C65" w:rsidP="00941C65">
      <w:pPr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proofErr w:type="gramStart"/>
      <w:r w:rsidRPr="0074322F">
        <w:rPr>
          <w:rFonts w:ascii="Times New Roman" w:hAnsi="Times New Roman"/>
          <w:sz w:val="28"/>
          <w:szCs w:val="28"/>
        </w:rPr>
        <w:t>Ц</w:t>
      </w:r>
      <w:proofErr w:type="gramEnd"/>
      <w:r w:rsidRPr="0074322F">
        <w:rPr>
          <w:rFonts w:ascii="Times New Roman" w:hAnsi="Times New Roman"/>
          <w:sz w:val="28"/>
          <w:szCs w:val="28"/>
        </w:rPr>
        <w:t xml:space="preserve"> </w:t>
      </w:r>
      <w:r w:rsidRPr="0074322F">
        <w:rPr>
          <w:rFonts w:ascii="Times New Roman" w:hAnsi="Times New Roman"/>
          <w:sz w:val="28"/>
          <w:szCs w:val="28"/>
          <w:vertAlign w:val="subscript"/>
        </w:rPr>
        <w:t xml:space="preserve">нефть </w:t>
      </w:r>
      <w:r w:rsidRPr="0074322F">
        <w:rPr>
          <w:rFonts w:ascii="Times New Roman" w:hAnsi="Times New Roman"/>
          <w:snapToGrid w:val="0"/>
          <w:sz w:val="28"/>
          <w:szCs w:val="28"/>
        </w:rPr>
        <w:t>– среднегодовая цена на нефть марки «</w:t>
      </w:r>
      <w:r w:rsidRPr="0074322F">
        <w:rPr>
          <w:rFonts w:ascii="Times New Roman" w:hAnsi="Times New Roman"/>
          <w:snapToGrid w:val="0"/>
          <w:sz w:val="28"/>
          <w:szCs w:val="28"/>
          <w:lang w:val="en-US"/>
        </w:rPr>
        <w:t>Urals</w:t>
      </w:r>
      <w:r w:rsidRPr="0074322F">
        <w:rPr>
          <w:rFonts w:ascii="Times New Roman" w:hAnsi="Times New Roman"/>
          <w:snapToGrid w:val="0"/>
          <w:sz w:val="28"/>
          <w:szCs w:val="28"/>
        </w:rPr>
        <w:t>», долл./баррель;</w:t>
      </w:r>
    </w:p>
    <w:p w:rsidR="00941C65" w:rsidRPr="0074322F" w:rsidRDefault="00941C65" w:rsidP="00941C65">
      <w:pPr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74322F">
        <w:rPr>
          <w:rFonts w:ascii="Times New Roman" w:hAnsi="Times New Roman"/>
          <w:sz w:val="28"/>
          <w:szCs w:val="28"/>
        </w:rPr>
        <w:t xml:space="preserve">7,3 </w:t>
      </w:r>
      <w:r w:rsidRPr="0074322F">
        <w:rPr>
          <w:rFonts w:ascii="Times New Roman" w:hAnsi="Times New Roman"/>
          <w:snapToGrid w:val="0"/>
          <w:sz w:val="28"/>
          <w:szCs w:val="28"/>
        </w:rPr>
        <w:t>– коэффициент перевода барреля в тонну;</w:t>
      </w:r>
    </w:p>
    <w:p w:rsidR="00941C65" w:rsidRPr="0074322F" w:rsidRDefault="00941C65" w:rsidP="00941C65">
      <w:pPr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proofErr w:type="gramStart"/>
      <w:r w:rsidRPr="0074322F">
        <w:rPr>
          <w:rFonts w:ascii="Times New Roman" w:hAnsi="Times New Roman"/>
          <w:sz w:val="28"/>
          <w:szCs w:val="28"/>
        </w:rPr>
        <w:t>С</w:t>
      </w:r>
      <w:proofErr w:type="gramEnd"/>
      <w:r w:rsidRPr="0074322F">
        <w:rPr>
          <w:rFonts w:ascii="Times New Roman" w:hAnsi="Times New Roman"/>
          <w:snapToGrid w:val="0"/>
          <w:sz w:val="28"/>
          <w:szCs w:val="28"/>
        </w:rPr>
        <w:t xml:space="preserve"> – ставки </w:t>
      </w:r>
      <w:r w:rsidRPr="0074322F">
        <w:rPr>
          <w:rFonts w:ascii="Times New Roman" w:hAnsi="Times New Roman"/>
          <w:bCs/>
          <w:snapToGrid w:val="0"/>
          <w:sz w:val="28"/>
          <w:szCs w:val="28"/>
        </w:rPr>
        <w:t xml:space="preserve">регулярных платежей </w:t>
      </w:r>
      <w:r w:rsidRPr="0074322F">
        <w:rPr>
          <w:rFonts w:ascii="Times New Roman" w:hAnsi="Times New Roman"/>
          <w:sz w:val="28"/>
          <w:szCs w:val="28"/>
        </w:rPr>
        <w:t xml:space="preserve">за добычу полезных ископаемых (роялти) при выполнении </w:t>
      </w:r>
      <w:r w:rsidRPr="0074322F">
        <w:rPr>
          <w:rFonts w:ascii="Times New Roman" w:hAnsi="Times New Roman"/>
          <w:snapToGrid w:val="0"/>
          <w:sz w:val="28"/>
          <w:szCs w:val="28"/>
        </w:rPr>
        <w:t>соглашений о разделе продукции по проектам, %;</w:t>
      </w:r>
    </w:p>
    <w:p w:rsidR="00941C65" w:rsidRPr="0074322F" w:rsidRDefault="00941C65" w:rsidP="00941C65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4322F">
        <w:rPr>
          <w:rFonts w:ascii="Times New Roman" w:hAnsi="Times New Roman"/>
          <w:sz w:val="28"/>
          <w:szCs w:val="28"/>
        </w:rPr>
        <w:t>К</w:t>
      </w:r>
      <w:proofErr w:type="gramEnd"/>
      <w:r w:rsidRPr="0074322F">
        <w:rPr>
          <w:rFonts w:ascii="Times New Roman" w:hAnsi="Times New Roman"/>
          <w:sz w:val="28"/>
          <w:szCs w:val="28"/>
          <w:vertAlign w:val="subscript"/>
        </w:rPr>
        <w:t>$</w:t>
      </w:r>
      <w:r w:rsidRPr="0074322F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74322F">
        <w:rPr>
          <w:rFonts w:ascii="Times New Roman" w:hAnsi="Times New Roman"/>
          <w:sz w:val="28"/>
          <w:szCs w:val="28"/>
        </w:rPr>
        <w:t>среднегодовой</w:t>
      </w:r>
      <w:proofErr w:type="gramEnd"/>
      <w:r w:rsidRPr="0074322F">
        <w:rPr>
          <w:rFonts w:ascii="Times New Roman" w:hAnsi="Times New Roman"/>
          <w:sz w:val="28"/>
          <w:szCs w:val="28"/>
        </w:rPr>
        <w:t xml:space="preserve"> курс доллара США по отношению к рублю, рублей;</w:t>
      </w:r>
    </w:p>
    <w:p w:rsidR="00941C65" w:rsidRPr="0074322F" w:rsidRDefault="00941C65" w:rsidP="00941C65">
      <w:pPr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74322F">
        <w:rPr>
          <w:rFonts w:ascii="Times New Roman" w:hAnsi="Times New Roman"/>
          <w:sz w:val="28"/>
          <w:szCs w:val="28"/>
        </w:rPr>
        <w:t>∆Р</w:t>
      </w:r>
      <w:r w:rsidRPr="0074322F">
        <w:rPr>
          <w:rFonts w:ascii="Times New Roman" w:hAnsi="Times New Roman"/>
          <w:sz w:val="28"/>
          <w:szCs w:val="28"/>
          <w:vertAlign w:val="subscript"/>
        </w:rPr>
        <w:t>СРП нефть/г.к</w:t>
      </w:r>
      <w:proofErr w:type="gramStart"/>
      <w:r w:rsidRPr="0074322F">
        <w:rPr>
          <w:rFonts w:ascii="Times New Roman" w:hAnsi="Times New Roman"/>
          <w:sz w:val="28"/>
          <w:szCs w:val="28"/>
          <w:vertAlign w:val="subscript"/>
        </w:rPr>
        <w:t>.«</w:t>
      </w:r>
      <w:proofErr w:type="gramEnd"/>
      <w:r w:rsidRPr="0074322F">
        <w:rPr>
          <w:rFonts w:ascii="Times New Roman" w:hAnsi="Times New Roman"/>
          <w:sz w:val="28"/>
          <w:szCs w:val="28"/>
          <w:vertAlign w:val="subscript"/>
        </w:rPr>
        <w:t>Сахалин-2»</w:t>
      </w:r>
      <w:r w:rsidRPr="0074322F">
        <w:rPr>
          <w:rFonts w:ascii="Times New Roman" w:hAnsi="Times New Roman"/>
          <w:snapToGrid w:val="0"/>
          <w:sz w:val="28"/>
          <w:szCs w:val="28"/>
        </w:rPr>
        <w:t xml:space="preserve"> – сумма компенсации стоимости объёма природного газа, передаваемого потребителям, расположенным на территории Дальневосточного федерального округа, в счёт натуральной уплаты регулярных платежей за добычу полезных ископаемых (роялти) по проекту «Сахалин-2» непокрытая за счет поступлений </w:t>
      </w:r>
      <w:r w:rsidRPr="0074322F">
        <w:rPr>
          <w:rFonts w:ascii="Times New Roman" w:hAnsi="Times New Roman"/>
          <w:sz w:val="28"/>
          <w:szCs w:val="28"/>
        </w:rPr>
        <w:t>регулярных платежей за добычу полезных ископаемых (роялти) при выполнении СРП в виде углеводородного сырья (газ горючий природный) по проекту «Сахалин-2», тыс. рублей;</w:t>
      </w:r>
    </w:p>
    <w:p w:rsidR="00941C65" w:rsidRPr="0074322F" w:rsidRDefault="00941C65" w:rsidP="00941C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4322F">
        <w:rPr>
          <w:rFonts w:ascii="Times New Roman" w:hAnsi="Times New Roman"/>
          <w:sz w:val="28"/>
          <w:szCs w:val="28"/>
        </w:rPr>
        <w:t>ДД – корректирующая сумма поступлений, учитывающая изменения законодательства о налогах и сборах, а та</w:t>
      </w:r>
      <w:r w:rsidR="008B7BE8" w:rsidRPr="0074322F">
        <w:rPr>
          <w:rFonts w:ascii="Times New Roman" w:hAnsi="Times New Roman"/>
          <w:sz w:val="28"/>
          <w:szCs w:val="28"/>
        </w:rPr>
        <w:t>кже другие факторы, тыс. рублей;</w:t>
      </w:r>
    </w:p>
    <w:p w:rsidR="00941C65" w:rsidRPr="0074322F" w:rsidRDefault="008B7BE8" w:rsidP="00941C65">
      <w:pPr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74322F">
        <w:rPr>
          <w:rFonts w:ascii="Times New Roman" w:hAnsi="Times New Roman"/>
          <w:sz w:val="28"/>
          <w:szCs w:val="28"/>
        </w:rPr>
        <w:t>Н</w:t>
      </w:r>
      <w:r w:rsidRPr="0074322F">
        <w:rPr>
          <w:rFonts w:ascii="Times New Roman" w:hAnsi="Times New Roman"/>
          <w:sz w:val="28"/>
          <w:szCs w:val="28"/>
          <w:vertAlign w:val="subscript"/>
        </w:rPr>
        <w:t xml:space="preserve"> </w:t>
      </w:r>
      <w:proofErr w:type="spellStart"/>
      <w:r w:rsidRPr="0074322F">
        <w:rPr>
          <w:rFonts w:ascii="Times New Roman" w:hAnsi="Times New Roman"/>
          <w:sz w:val="28"/>
          <w:szCs w:val="28"/>
          <w:vertAlign w:val="subscript"/>
        </w:rPr>
        <w:t>СРПнефть</w:t>
      </w:r>
      <w:proofErr w:type="spellEnd"/>
      <w:r w:rsidRPr="0074322F">
        <w:rPr>
          <w:rFonts w:ascii="Times New Roman" w:hAnsi="Times New Roman"/>
          <w:sz w:val="28"/>
          <w:szCs w:val="28"/>
          <w:vertAlign w:val="subscript"/>
        </w:rPr>
        <w:t>/г.к.</w:t>
      </w:r>
      <w:r w:rsidRPr="0074322F">
        <w:rPr>
          <w:rFonts w:ascii="Times New Roman" w:hAnsi="Times New Roman"/>
          <w:sz w:val="28"/>
          <w:szCs w:val="28"/>
        </w:rPr>
        <w:t xml:space="preserve"> – норматив отчисления регулярных платежей за добычу полезных ископаемых (роялти) при выполнении соглашений о разделе продукции в виде углеводородного сырья, за исключением газа горючего природного в соответствующий уровень бюджета,</w:t>
      </w:r>
      <w:r w:rsidRPr="0074322F">
        <w:rPr>
          <w:rFonts w:ascii="Times New Roman" w:hAnsi="Times New Roman"/>
          <w:sz w:val="26"/>
          <w:szCs w:val="26"/>
        </w:rPr>
        <w:t xml:space="preserve"> </w:t>
      </w:r>
      <w:r w:rsidRPr="0074322F">
        <w:rPr>
          <w:rFonts w:ascii="Times New Roman" w:hAnsi="Times New Roman"/>
          <w:sz w:val="28"/>
          <w:szCs w:val="28"/>
        </w:rPr>
        <w:t>установленный в соответствии со статьями БК РФ, %.</w:t>
      </w:r>
    </w:p>
    <w:p w:rsidR="00941C65" w:rsidRPr="0074322F" w:rsidRDefault="00941C65" w:rsidP="00941C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4322F">
        <w:rPr>
          <w:rFonts w:ascii="Times New Roman" w:hAnsi="Times New Roman"/>
          <w:snapToGrid w:val="0"/>
          <w:sz w:val="28"/>
          <w:szCs w:val="28"/>
        </w:rPr>
        <w:t>Сумма компенсации стоимости объёма природного газа, передаваемого в счёт натуральной уплаты регулярных платежей за добычу полезных ископаемых (роялти) по проекту «Сахалин-2» (</w:t>
      </w:r>
      <w:r w:rsidRPr="0074322F">
        <w:rPr>
          <w:rFonts w:ascii="Times New Roman" w:hAnsi="Times New Roman"/>
          <w:sz w:val="28"/>
          <w:szCs w:val="28"/>
        </w:rPr>
        <w:t>∆Р</w:t>
      </w:r>
      <w:r w:rsidRPr="0074322F">
        <w:rPr>
          <w:rFonts w:ascii="Times New Roman" w:hAnsi="Times New Roman"/>
          <w:sz w:val="28"/>
          <w:szCs w:val="28"/>
          <w:vertAlign w:val="subscript"/>
        </w:rPr>
        <w:t>СРП нефть/г.к</w:t>
      </w:r>
      <w:proofErr w:type="gramStart"/>
      <w:r w:rsidRPr="0074322F">
        <w:rPr>
          <w:rFonts w:ascii="Times New Roman" w:hAnsi="Times New Roman"/>
          <w:sz w:val="28"/>
          <w:szCs w:val="28"/>
          <w:vertAlign w:val="subscript"/>
        </w:rPr>
        <w:t>.«</w:t>
      </w:r>
      <w:proofErr w:type="gramEnd"/>
      <w:r w:rsidRPr="0074322F">
        <w:rPr>
          <w:rFonts w:ascii="Times New Roman" w:hAnsi="Times New Roman"/>
          <w:sz w:val="28"/>
          <w:szCs w:val="28"/>
          <w:vertAlign w:val="subscript"/>
        </w:rPr>
        <w:t>Сахалин-2»</w:t>
      </w:r>
      <w:r w:rsidRPr="0074322F">
        <w:rPr>
          <w:rFonts w:ascii="Times New Roman" w:hAnsi="Times New Roman"/>
          <w:sz w:val="28"/>
          <w:szCs w:val="28"/>
        </w:rPr>
        <w:t>)</w:t>
      </w:r>
      <w:r w:rsidRPr="0074322F">
        <w:rPr>
          <w:rFonts w:ascii="Times New Roman" w:hAnsi="Times New Roman"/>
          <w:b/>
          <w:i/>
          <w:sz w:val="28"/>
          <w:szCs w:val="28"/>
          <w:vertAlign w:val="subscript"/>
        </w:rPr>
        <w:t xml:space="preserve"> </w:t>
      </w:r>
      <w:r w:rsidRPr="0074322F">
        <w:rPr>
          <w:rFonts w:ascii="Times New Roman" w:hAnsi="Times New Roman"/>
          <w:sz w:val="28"/>
          <w:szCs w:val="28"/>
        </w:rPr>
        <w:t xml:space="preserve">, возникает в случае превышения </w:t>
      </w:r>
      <w:r w:rsidRPr="0074322F">
        <w:rPr>
          <w:rFonts w:ascii="Times New Roman" w:hAnsi="Times New Roman"/>
          <w:snapToGrid w:val="0"/>
          <w:sz w:val="28"/>
          <w:szCs w:val="28"/>
        </w:rPr>
        <w:t xml:space="preserve">объёма природного газа, передаваемого в счёт натуральной уплаты регулярных платежей за добычу полезных ископаемых (роялти) по проекту «Сахалин-2» над прогнозным объёмом поступлений </w:t>
      </w:r>
      <w:r w:rsidRPr="0074322F">
        <w:rPr>
          <w:rFonts w:ascii="Times New Roman" w:hAnsi="Times New Roman"/>
          <w:sz w:val="28"/>
          <w:szCs w:val="28"/>
        </w:rPr>
        <w:t xml:space="preserve">регулярных платежей за добычу полезных ископаемых (роялти) при </w:t>
      </w:r>
      <w:proofErr w:type="gramStart"/>
      <w:r w:rsidRPr="0074322F">
        <w:rPr>
          <w:rFonts w:ascii="Times New Roman" w:hAnsi="Times New Roman"/>
          <w:sz w:val="28"/>
          <w:szCs w:val="28"/>
        </w:rPr>
        <w:t>выполнении</w:t>
      </w:r>
      <w:proofErr w:type="gramEnd"/>
      <w:r w:rsidRPr="0074322F">
        <w:rPr>
          <w:rFonts w:ascii="Times New Roman" w:hAnsi="Times New Roman"/>
          <w:sz w:val="28"/>
          <w:szCs w:val="28"/>
        </w:rPr>
        <w:t xml:space="preserve"> СРП в виде углеводородного сырья (газ горючий природный) по проекту «Сахалин-2» </w:t>
      </w:r>
      <w:r w:rsidRPr="0074322F">
        <w:rPr>
          <w:rFonts w:ascii="Times New Roman" w:hAnsi="Times New Roman"/>
          <w:snapToGrid w:val="0"/>
          <w:sz w:val="28"/>
          <w:szCs w:val="28"/>
        </w:rPr>
        <w:t>и рассчитывается по формуле</w:t>
      </w:r>
      <w:r w:rsidRPr="0074322F">
        <w:rPr>
          <w:rFonts w:ascii="Times New Roman" w:hAnsi="Times New Roman"/>
          <w:sz w:val="28"/>
          <w:szCs w:val="28"/>
        </w:rPr>
        <w:t>:</w:t>
      </w:r>
    </w:p>
    <w:p w:rsidR="00941C65" w:rsidRPr="0074322F" w:rsidRDefault="00941C65" w:rsidP="00941C6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1C65" w:rsidRPr="0074322F" w:rsidRDefault="00941C65" w:rsidP="00941C65">
      <w:pPr>
        <w:jc w:val="center"/>
        <w:rPr>
          <w:rFonts w:ascii="Times New Roman" w:hAnsi="Times New Roman"/>
          <w:snapToGrid w:val="0"/>
          <w:sz w:val="28"/>
          <w:szCs w:val="28"/>
        </w:rPr>
      </w:pPr>
      <w:r w:rsidRPr="0074322F">
        <w:rPr>
          <w:rFonts w:ascii="Times New Roman" w:hAnsi="Times New Roman"/>
          <w:sz w:val="28"/>
          <w:szCs w:val="28"/>
        </w:rPr>
        <w:t xml:space="preserve">∆Р </w:t>
      </w:r>
      <w:r w:rsidRPr="0074322F">
        <w:rPr>
          <w:rFonts w:ascii="Times New Roman" w:hAnsi="Times New Roman"/>
          <w:sz w:val="28"/>
          <w:szCs w:val="28"/>
          <w:vertAlign w:val="subscript"/>
        </w:rPr>
        <w:t>СРП нефть/г.к.«Сахалин-2»</w:t>
      </w:r>
      <w:r w:rsidRPr="0074322F">
        <w:rPr>
          <w:rFonts w:ascii="Times New Roman" w:hAnsi="Times New Roman"/>
          <w:snapToGrid w:val="0"/>
          <w:sz w:val="28"/>
          <w:szCs w:val="28"/>
        </w:rPr>
        <w:t xml:space="preserve"> = </w:t>
      </w:r>
      <w:r w:rsidRPr="0074322F">
        <w:rPr>
          <w:rFonts w:ascii="Times New Roman" w:hAnsi="Times New Roman"/>
          <w:sz w:val="28"/>
          <w:szCs w:val="28"/>
        </w:rPr>
        <w:t>(О</w:t>
      </w:r>
      <w:r w:rsidRPr="0074322F">
        <w:rPr>
          <w:rFonts w:ascii="Times New Roman" w:hAnsi="Times New Roman"/>
          <w:sz w:val="28"/>
          <w:szCs w:val="28"/>
          <w:vertAlign w:val="subscript"/>
        </w:rPr>
        <w:t xml:space="preserve">СРП </w:t>
      </w:r>
      <w:proofErr w:type="spellStart"/>
      <w:r w:rsidRPr="0074322F">
        <w:rPr>
          <w:rFonts w:ascii="Times New Roman" w:hAnsi="Times New Roman"/>
          <w:sz w:val="28"/>
          <w:szCs w:val="28"/>
          <w:vertAlign w:val="subscript"/>
        </w:rPr>
        <w:t>перед.газ</w:t>
      </w:r>
      <w:proofErr w:type="spellEnd"/>
      <w:r w:rsidRPr="0074322F">
        <w:rPr>
          <w:rFonts w:ascii="Times New Roman" w:hAnsi="Times New Roman"/>
          <w:sz w:val="28"/>
          <w:szCs w:val="28"/>
        </w:rPr>
        <w:t>*</w:t>
      </w:r>
      <w:proofErr w:type="spellStart"/>
      <w:r w:rsidRPr="0074322F">
        <w:rPr>
          <w:rFonts w:ascii="Times New Roman" w:hAnsi="Times New Roman"/>
          <w:sz w:val="28"/>
          <w:szCs w:val="28"/>
        </w:rPr>
        <w:t>Ц</w:t>
      </w:r>
      <w:r w:rsidRPr="0074322F">
        <w:rPr>
          <w:rFonts w:ascii="Times New Roman" w:hAnsi="Times New Roman"/>
          <w:sz w:val="28"/>
          <w:szCs w:val="28"/>
          <w:vertAlign w:val="subscript"/>
        </w:rPr>
        <w:t>газ</w:t>
      </w:r>
      <w:proofErr w:type="spellEnd"/>
      <w:proofErr w:type="gramStart"/>
      <w:r w:rsidRPr="0074322F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74322F">
        <w:rPr>
          <w:rFonts w:ascii="Times New Roman" w:hAnsi="Times New Roman"/>
          <w:sz w:val="28"/>
          <w:szCs w:val="28"/>
        </w:rPr>
        <w:t>*К</w:t>
      </w:r>
      <w:proofErr w:type="gramEnd"/>
      <w:r w:rsidRPr="0074322F">
        <w:rPr>
          <w:rFonts w:ascii="Times New Roman" w:hAnsi="Times New Roman"/>
          <w:sz w:val="28"/>
          <w:szCs w:val="28"/>
          <w:vertAlign w:val="subscript"/>
        </w:rPr>
        <w:t>$</w:t>
      </w:r>
      <w:r w:rsidRPr="0074322F">
        <w:rPr>
          <w:rFonts w:ascii="Times New Roman" w:hAnsi="Times New Roman"/>
          <w:sz w:val="28"/>
          <w:szCs w:val="28"/>
        </w:rPr>
        <w:t xml:space="preserve">) </w:t>
      </w:r>
      <w:r w:rsidRPr="0074322F">
        <w:rPr>
          <w:rFonts w:ascii="Times New Roman" w:hAnsi="Times New Roman"/>
          <w:snapToGrid w:val="0"/>
          <w:sz w:val="28"/>
          <w:szCs w:val="28"/>
        </w:rPr>
        <w:t xml:space="preserve">– </w:t>
      </w:r>
      <w:r w:rsidRPr="0074322F">
        <w:rPr>
          <w:rFonts w:ascii="Times New Roman" w:hAnsi="Times New Roman"/>
          <w:sz w:val="28"/>
          <w:szCs w:val="28"/>
        </w:rPr>
        <w:t>(О</w:t>
      </w:r>
      <w:r w:rsidRPr="0074322F">
        <w:rPr>
          <w:rFonts w:ascii="Times New Roman" w:hAnsi="Times New Roman"/>
          <w:sz w:val="28"/>
          <w:szCs w:val="28"/>
          <w:vertAlign w:val="subscript"/>
        </w:rPr>
        <w:t>СРП газ «Сахалин-2»</w:t>
      </w:r>
      <w:r w:rsidRPr="0074322F">
        <w:rPr>
          <w:rFonts w:ascii="Times New Roman" w:hAnsi="Times New Roman"/>
          <w:sz w:val="28"/>
          <w:szCs w:val="28"/>
        </w:rPr>
        <w:t>*</w:t>
      </w:r>
      <w:proofErr w:type="spellStart"/>
      <w:r w:rsidRPr="0074322F">
        <w:rPr>
          <w:rFonts w:ascii="Times New Roman" w:hAnsi="Times New Roman"/>
          <w:sz w:val="28"/>
          <w:szCs w:val="28"/>
        </w:rPr>
        <w:t>Ц</w:t>
      </w:r>
      <w:r w:rsidRPr="0074322F">
        <w:rPr>
          <w:rFonts w:ascii="Times New Roman" w:hAnsi="Times New Roman"/>
          <w:sz w:val="28"/>
          <w:szCs w:val="28"/>
          <w:vertAlign w:val="subscript"/>
        </w:rPr>
        <w:t>газ</w:t>
      </w:r>
      <w:proofErr w:type="spellEnd"/>
      <w:r w:rsidRPr="0074322F">
        <w:rPr>
          <w:rFonts w:ascii="Times New Roman" w:hAnsi="Times New Roman"/>
          <w:sz w:val="28"/>
          <w:szCs w:val="28"/>
        </w:rPr>
        <w:t>*С*К</w:t>
      </w:r>
      <w:r w:rsidRPr="0074322F">
        <w:rPr>
          <w:rFonts w:ascii="Times New Roman" w:hAnsi="Times New Roman"/>
          <w:sz w:val="28"/>
          <w:szCs w:val="28"/>
          <w:vertAlign w:val="subscript"/>
        </w:rPr>
        <w:t>$</w:t>
      </w:r>
      <w:r w:rsidRPr="0074322F">
        <w:rPr>
          <w:rFonts w:ascii="Times New Roman" w:hAnsi="Times New Roman"/>
          <w:sz w:val="28"/>
          <w:szCs w:val="28"/>
        </w:rPr>
        <w:t>)</w:t>
      </w:r>
      <w:r w:rsidRPr="0074322F">
        <w:rPr>
          <w:rFonts w:ascii="Times New Roman" w:hAnsi="Times New Roman"/>
          <w:snapToGrid w:val="0"/>
          <w:sz w:val="28"/>
          <w:szCs w:val="28"/>
        </w:rPr>
        <w:t>,</w:t>
      </w:r>
    </w:p>
    <w:p w:rsidR="00C45FE7" w:rsidRPr="0074322F" w:rsidRDefault="00C45FE7" w:rsidP="00941C65">
      <w:pPr>
        <w:jc w:val="center"/>
        <w:rPr>
          <w:rFonts w:ascii="Times New Roman" w:hAnsi="Times New Roman"/>
          <w:snapToGrid w:val="0"/>
          <w:sz w:val="28"/>
          <w:szCs w:val="28"/>
        </w:rPr>
      </w:pPr>
    </w:p>
    <w:p w:rsidR="00941C65" w:rsidRPr="0074322F" w:rsidRDefault="00941C65" w:rsidP="00941C65">
      <w:pPr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74322F">
        <w:rPr>
          <w:rFonts w:ascii="Times New Roman" w:hAnsi="Times New Roman"/>
          <w:snapToGrid w:val="0"/>
          <w:sz w:val="28"/>
          <w:szCs w:val="28"/>
        </w:rPr>
        <w:t>где,</w:t>
      </w:r>
    </w:p>
    <w:p w:rsidR="00941C65" w:rsidRPr="0074322F" w:rsidRDefault="00941C65" w:rsidP="00941C65">
      <w:pPr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74322F">
        <w:rPr>
          <w:rFonts w:ascii="Times New Roman" w:hAnsi="Times New Roman"/>
          <w:sz w:val="28"/>
          <w:szCs w:val="28"/>
        </w:rPr>
        <w:t>О</w:t>
      </w:r>
      <w:r w:rsidRPr="0074322F">
        <w:rPr>
          <w:rFonts w:ascii="Times New Roman" w:hAnsi="Times New Roman"/>
          <w:sz w:val="28"/>
          <w:szCs w:val="28"/>
          <w:vertAlign w:val="subscript"/>
        </w:rPr>
        <w:t xml:space="preserve">СРП </w:t>
      </w:r>
      <w:proofErr w:type="spellStart"/>
      <w:r w:rsidRPr="0074322F">
        <w:rPr>
          <w:rFonts w:ascii="Times New Roman" w:hAnsi="Times New Roman"/>
          <w:sz w:val="28"/>
          <w:szCs w:val="28"/>
          <w:vertAlign w:val="subscript"/>
        </w:rPr>
        <w:t>перед</w:t>
      </w:r>
      <w:proofErr w:type="gramStart"/>
      <w:r w:rsidRPr="0074322F">
        <w:rPr>
          <w:rFonts w:ascii="Times New Roman" w:hAnsi="Times New Roman"/>
          <w:sz w:val="28"/>
          <w:szCs w:val="28"/>
          <w:vertAlign w:val="subscript"/>
        </w:rPr>
        <w:t>.г</w:t>
      </w:r>
      <w:proofErr w:type="gramEnd"/>
      <w:r w:rsidRPr="0074322F">
        <w:rPr>
          <w:rFonts w:ascii="Times New Roman" w:hAnsi="Times New Roman"/>
          <w:sz w:val="28"/>
          <w:szCs w:val="28"/>
          <w:vertAlign w:val="subscript"/>
        </w:rPr>
        <w:t>аз</w:t>
      </w:r>
      <w:proofErr w:type="spellEnd"/>
      <w:r w:rsidRPr="0074322F">
        <w:rPr>
          <w:rFonts w:ascii="Times New Roman" w:hAnsi="Times New Roman"/>
          <w:snapToGrid w:val="0"/>
          <w:sz w:val="28"/>
          <w:szCs w:val="28"/>
        </w:rPr>
        <w:t xml:space="preserve"> – объём природного газа, передаваемого в счёт натуральной уплаты регулярных платежей за добычу полезных ископаемых (роялти) по проекту «Сахалин-2», в соответствии с нормативами, установленными распоряжением Правительства Российской Федерации, млн. тонн;</w:t>
      </w:r>
    </w:p>
    <w:p w:rsidR="00941C65" w:rsidRPr="0074322F" w:rsidRDefault="00941C65" w:rsidP="00941C65">
      <w:pPr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proofErr w:type="spellStart"/>
      <w:r w:rsidRPr="0074322F">
        <w:rPr>
          <w:rFonts w:ascii="Times New Roman" w:hAnsi="Times New Roman"/>
          <w:sz w:val="28"/>
          <w:szCs w:val="28"/>
        </w:rPr>
        <w:t>Ц</w:t>
      </w:r>
      <w:r w:rsidRPr="0074322F">
        <w:rPr>
          <w:rFonts w:ascii="Times New Roman" w:hAnsi="Times New Roman"/>
          <w:sz w:val="28"/>
          <w:szCs w:val="28"/>
          <w:vertAlign w:val="subscript"/>
        </w:rPr>
        <w:t>газ</w:t>
      </w:r>
      <w:proofErr w:type="spellEnd"/>
      <w:r w:rsidRPr="0074322F">
        <w:rPr>
          <w:rFonts w:ascii="Times New Roman" w:hAnsi="Times New Roman"/>
          <w:snapToGrid w:val="0"/>
          <w:sz w:val="28"/>
          <w:szCs w:val="28"/>
        </w:rPr>
        <w:t xml:space="preserve"> – цена на газ природный (дальнее зарубежье), долл./тыс</w:t>
      </w:r>
      <w:proofErr w:type="gramStart"/>
      <w:r w:rsidRPr="0074322F">
        <w:rPr>
          <w:rFonts w:ascii="Times New Roman" w:hAnsi="Times New Roman"/>
          <w:snapToGrid w:val="0"/>
          <w:sz w:val="28"/>
          <w:szCs w:val="28"/>
        </w:rPr>
        <w:t>.к</w:t>
      </w:r>
      <w:proofErr w:type="gramEnd"/>
      <w:r w:rsidRPr="0074322F">
        <w:rPr>
          <w:rFonts w:ascii="Times New Roman" w:hAnsi="Times New Roman"/>
          <w:snapToGrid w:val="0"/>
          <w:sz w:val="28"/>
          <w:szCs w:val="28"/>
        </w:rPr>
        <w:t>уб.м.;</w:t>
      </w:r>
    </w:p>
    <w:p w:rsidR="00941C65" w:rsidRPr="0074322F" w:rsidRDefault="00941C65" w:rsidP="00941C65">
      <w:pPr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proofErr w:type="gramStart"/>
      <w:r w:rsidRPr="0074322F">
        <w:rPr>
          <w:rFonts w:ascii="Times New Roman" w:hAnsi="Times New Roman"/>
          <w:sz w:val="28"/>
          <w:szCs w:val="28"/>
        </w:rPr>
        <w:lastRenderedPageBreak/>
        <w:t>К</w:t>
      </w:r>
      <w:proofErr w:type="gramEnd"/>
      <w:r w:rsidRPr="0074322F">
        <w:rPr>
          <w:rFonts w:ascii="Times New Roman" w:hAnsi="Times New Roman"/>
          <w:sz w:val="28"/>
          <w:szCs w:val="28"/>
          <w:vertAlign w:val="subscript"/>
        </w:rPr>
        <w:t>$</w:t>
      </w:r>
      <w:r w:rsidRPr="0074322F">
        <w:rPr>
          <w:rFonts w:ascii="Times New Roman" w:hAnsi="Times New Roman"/>
          <w:snapToGrid w:val="0"/>
          <w:sz w:val="28"/>
          <w:szCs w:val="28"/>
        </w:rPr>
        <w:t xml:space="preserve">– </w:t>
      </w:r>
      <w:proofErr w:type="gramStart"/>
      <w:r w:rsidRPr="0074322F">
        <w:rPr>
          <w:rFonts w:ascii="Times New Roman" w:hAnsi="Times New Roman"/>
          <w:snapToGrid w:val="0"/>
          <w:sz w:val="28"/>
          <w:szCs w:val="28"/>
        </w:rPr>
        <w:t>среднегодовой</w:t>
      </w:r>
      <w:proofErr w:type="gramEnd"/>
      <w:r w:rsidRPr="0074322F">
        <w:rPr>
          <w:rFonts w:ascii="Times New Roman" w:hAnsi="Times New Roman"/>
          <w:snapToGrid w:val="0"/>
          <w:sz w:val="28"/>
          <w:szCs w:val="28"/>
        </w:rPr>
        <w:t xml:space="preserve"> курс доллара США по отношению к рублю, рублей.</w:t>
      </w:r>
    </w:p>
    <w:p w:rsidR="00941C65" w:rsidRPr="0074322F" w:rsidRDefault="00941C65" w:rsidP="00941C65">
      <w:pPr>
        <w:ind w:firstLine="709"/>
        <w:jc w:val="both"/>
        <w:rPr>
          <w:rFonts w:ascii="Times New Roman" w:hAnsi="Times New Roman"/>
          <w:bCs/>
          <w:snapToGrid w:val="0"/>
          <w:sz w:val="28"/>
          <w:szCs w:val="28"/>
        </w:rPr>
      </w:pPr>
      <w:r w:rsidRPr="0074322F">
        <w:rPr>
          <w:rFonts w:ascii="Times New Roman" w:hAnsi="Times New Roman"/>
          <w:sz w:val="28"/>
          <w:szCs w:val="28"/>
        </w:rPr>
        <w:t>О</w:t>
      </w:r>
      <w:r w:rsidRPr="0074322F">
        <w:rPr>
          <w:rFonts w:ascii="Times New Roman" w:hAnsi="Times New Roman"/>
          <w:sz w:val="28"/>
          <w:szCs w:val="28"/>
          <w:vertAlign w:val="subscript"/>
        </w:rPr>
        <w:t>СРП газ «Сахалин-2»</w:t>
      </w:r>
      <w:r w:rsidRPr="0074322F">
        <w:rPr>
          <w:rFonts w:ascii="Times New Roman" w:hAnsi="Times New Roman"/>
          <w:snapToGrid w:val="0"/>
          <w:sz w:val="28"/>
          <w:szCs w:val="28"/>
        </w:rPr>
        <w:t xml:space="preserve"> – </w:t>
      </w:r>
      <w:r w:rsidRPr="0074322F">
        <w:rPr>
          <w:rFonts w:ascii="Times New Roman" w:hAnsi="Times New Roman"/>
          <w:bCs/>
          <w:snapToGrid w:val="0"/>
          <w:sz w:val="28"/>
          <w:szCs w:val="28"/>
        </w:rPr>
        <w:t>объём добычи газа горючего природного по проекту «Сахалин-2», млн. тонн;</w:t>
      </w:r>
    </w:p>
    <w:p w:rsidR="00941C65" w:rsidRPr="0074322F" w:rsidRDefault="00941C65" w:rsidP="00941C65">
      <w:pPr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proofErr w:type="gramStart"/>
      <w:r w:rsidRPr="0074322F">
        <w:rPr>
          <w:rFonts w:ascii="Times New Roman" w:hAnsi="Times New Roman"/>
          <w:sz w:val="28"/>
          <w:szCs w:val="28"/>
        </w:rPr>
        <w:t>С</w:t>
      </w:r>
      <w:proofErr w:type="gramEnd"/>
      <w:r w:rsidRPr="0074322F">
        <w:rPr>
          <w:rFonts w:ascii="Times New Roman" w:hAnsi="Times New Roman"/>
          <w:snapToGrid w:val="0"/>
          <w:sz w:val="28"/>
          <w:szCs w:val="28"/>
        </w:rPr>
        <w:t xml:space="preserve"> – ставка </w:t>
      </w:r>
      <w:r w:rsidRPr="0074322F">
        <w:rPr>
          <w:rFonts w:ascii="Times New Roman" w:hAnsi="Times New Roman"/>
          <w:bCs/>
          <w:snapToGrid w:val="0"/>
          <w:sz w:val="28"/>
          <w:szCs w:val="28"/>
        </w:rPr>
        <w:t xml:space="preserve">регулярных платежей </w:t>
      </w:r>
      <w:r w:rsidRPr="0074322F">
        <w:rPr>
          <w:rFonts w:ascii="Times New Roman" w:hAnsi="Times New Roman"/>
          <w:sz w:val="28"/>
          <w:szCs w:val="28"/>
        </w:rPr>
        <w:t xml:space="preserve">за добычу полезных ископаемых (роялти) при выполнении </w:t>
      </w:r>
      <w:r w:rsidRPr="0074322F">
        <w:rPr>
          <w:rFonts w:ascii="Times New Roman" w:hAnsi="Times New Roman"/>
          <w:snapToGrid w:val="0"/>
          <w:sz w:val="28"/>
          <w:szCs w:val="28"/>
        </w:rPr>
        <w:t>соглашений о разделе продукции по проекту «Сахалин-2», %.</w:t>
      </w:r>
    </w:p>
    <w:p w:rsidR="00941C65" w:rsidRPr="0074322F" w:rsidRDefault="00941C65" w:rsidP="00941C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4322F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74322F">
        <w:rPr>
          <w:rFonts w:ascii="Times New Roman" w:hAnsi="Times New Roman"/>
          <w:sz w:val="28"/>
          <w:szCs w:val="28"/>
        </w:rPr>
        <w:t>,</w:t>
      </w:r>
      <w:proofErr w:type="gramEnd"/>
      <w:r w:rsidRPr="0074322F">
        <w:rPr>
          <w:rFonts w:ascii="Times New Roman" w:hAnsi="Times New Roman"/>
          <w:sz w:val="28"/>
          <w:szCs w:val="28"/>
        </w:rPr>
        <w:t xml:space="preserve"> если объём поступлений регулярных платежей за добычу полезных ископаемых (роялти) при выполнении СРП в виде углеводородного сырья (газ горючий природный) и объём поступлений регулярных платежей за добычу полезных ископаемых (роялти) при выполнении СРП в виде углеводородного сырья (за исключением газа горючего природного) по проекту «Сахалин-2» не компенсируют стоимость объёма природного газа, передаваемого в счёт натуральной уплаты регулярных платежей за добычу полезных ископаемых (роялти) по проекту «Сахалин-2» в текущем расчётном периоде, то компенсация осуществляется за счёт объёмов поступлений регулярных платежей за добычу полезных ископаемых (роялти) при выполнении СРП в виде углеводородного сырья по проекту «Сахалин-2» в последующем периоде.</w:t>
      </w:r>
    </w:p>
    <w:p w:rsidR="00941C65" w:rsidRPr="0074322F" w:rsidRDefault="00941C65" w:rsidP="00941C6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4322F">
        <w:rPr>
          <w:rFonts w:ascii="Times New Roman" w:hAnsi="Times New Roman"/>
          <w:sz w:val="28"/>
          <w:szCs w:val="28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и стоимостных показателей, передаваемых в счёт натуральной уплаты.</w:t>
      </w:r>
    </w:p>
    <w:p w:rsidR="00941C65" w:rsidRPr="0074322F" w:rsidRDefault="00941C65" w:rsidP="00941C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4322F">
        <w:rPr>
          <w:rFonts w:ascii="Times New Roman" w:hAnsi="Times New Roman"/>
          <w:sz w:val="28"/>
          <w:szCs w:val="28"/>
        </w:rPr>
        <w:t xml:space="preserve">Объём выпадающих доходов определяется в рамках прописанного </w:t>
      </w:r>
      <w:proofErr w:type="gramStart"/>
      <w:r w:rsidRPr="0074322F">
        <w:rPr>
          <w:rFonts w:ascii="Times New Roman" w:hAnsi="Times New Roman"/>
          <w:sz w:val="28"/>
          <w:szCs w:val="28"/>
        </w:rPr>
        <w:t>алгоритма расчёта прогнозного объёма поступлений регулярных платежей</w:t>
      </w:r>
      <w:proofErr w:type="gramEnd"/>
      <w:r w:rsidRPr="0074322F">
        <w:rPr>
          <w:rFonts w:ascii="Times New Roman" w:hAnsi="Times New Roman"/>
          <w:sz w:val="28"/>
          <w:szCs w:val="28"/>
        </w:rPr>
        <w:t>.</w:t>
      </w:r>
    </w:p>
    <w:p w:rsidR="00941C65" w:rsidRPr="00AA35DB" w:rsidRDefault="00941C65" w:rsidP="00941C65">
      <w:pPr>
        <w:ind w:firstLine="709"/>
        <w:jc w:val="both"/>
        <w:rPr>
          <w:rFonts w:ascii="Times New Roman" w:hAnsi="Times New Roman"/>
          <w:sz w:val="27"/>
          <w:szCs w:val="27"/>
        </w:rPr>
      </w:pPr>
    </w:p>
    <w:p w:rsidR="009E0055" w:rsidRPr="00ED78CF" w:rsidRDefault="009E0055" w:rsidP="009E0055">
      <w:pPr>
        <w:pStyle w:val="2"/>
        <w:jc w:val="center"/>
      </w:pPr>
      <w:bookmarkStart w:id="63" w:name="_Toc531078984"/>
      <w:r w:rsidRPr="00ED78CF">
        <w:t>2.1</w:t>
      </w:r>
      <w:r w:rsidR="007D072D">
        <w:t>6</w:t>
      </w:r>
      <w:r w:rsidRPr="00ED78CF">
        <w:t xml:space="preserve">. Сбор за пользование объектами животного мира </w:t>
      </w:r>
      <w:r w:rsidRPr="00ED78CF">
        <w:rPr>
          <w:rStyle w:val="FontStyle129"/>
          <w:rFonts w:eastAsiaTheme="majorEastAsia"/>
          <w:i w:val="0"/>
          <w:szCs w:val="28"/>
        </w:rPr>
        <w:br/>
      </w:r>
      <w:r w:rsidRPr="00ED78CF">
        <w:t>и водных биологических ресурсов</w:t>
      </w:r>
      <w:bookmarkEnd w:id="63"/>
    </w:p>
    <w:p w:rsidR="009E0055" w:rsidRPr="00ED78CF" w:rsidRDefault="009E0055" w:rsidP="009E0055">
      <w:pPr>
        <w:jc w:val="center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(КБК 182 1 07 04000 01 0000 110)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Прогнозирование сборов за пользование объектами животного мира и</w:t>
      </w:r>
      <w:r w:rsidRPr="00ED78CF">
        <w:rPr>
          <w:rFonts w:cs="Arial"/>
          <w:sz w:val="28"/>
          <w:szCs w:val="28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за пользование объектами водных биологических ресурсов проводится в соответствии с главой 25.1 «Сборы за пользование объектами животного мира и за пользование объектами водных биологических ресурсов» Налогового кодекса Российской Федерации, Бюджетного кодекса Российской Федерации. При прогнозировании сборов учитывается динамика их поступления.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Прогноз объёма поступлений по сборам осуществляется отдельно по каждому виду.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pStyle w:val="3"/>
        <w:jc w:val="center"/>
        <w:rPr>
          <w:rStyle w:val="FontStyle129"/>
          <w:b/>
          <w:i w:val="0"/>
          <w:color w:val="auto"/>
          <w:sz w:val="28"/>
          <w:szCs w:val="28"/>
        </w:rPr>
      </w:pPr>
      <w:bookmarkStart w:id="64" w:name="_Toc531078985"/>
      <w:r w:rsidRPr="00ED78CF">
        <w:rPr>
          <w:rStyle w:val="FontStyle129"/>
          <w:b/>
          <w:i w:val="0"/>
          <w:color w:val="auto"/>
          <w:sz w:val="28"/>
          <w:szCs w:val="28"/>
        </w:rPr>
        <w:t>2.1</w:t>
      </w:r>
      <w:r w:rsidR="007D072D">
        <w:rPr>
          <w:rStyle w:val="FontStyle129"/>
          <w:b/>
          <w:i w:val="0"/>
          <w:color w:val="auto"/>
          <w:sz w:val="28"/>
          <w:szCs w:val="28"/>
        </w:rPr>
        <w:t>6</w:t>
      </w:r>
      <w:r w:rsidRPr="00ED78CF">
        <w:rPr>
          <w:rStyle w:val="FontStyle129"/>
          <w:b/>
          <w:i w:val="0"/>
          <w:color w:val="auto"/>
          <w:sz w:val="28"/>
          <w:szCs w:val="28"/>
        </w:rPr>
        <w:t>.1. Сбор за пользование объектами животного мира</w:t>
      </w:r>
      <w:bookmarkEnd w:id="64"/>
      <w:r w:rsidRPr="00ED78CF">
        <w:rPr>
          <w:rStyle w:val="FontStyle129"/>
          <w:b/>
          <w:i w:val="0"/>
          <w:color w:val="auto"/>
          <w:sz w:val="28"/>
          <w:szCs w:val="28"/>
        </w:rPr>
        <w:t xml:space="preserve"> </w:t>
      </w:r>
    </w:p>
    <w:p w:rsidR="009E0055" w:rsidRPr="00ED78CF" w:rsidRDefault="009E0055" w:rsidP="009E0055">
      <w:pPr>
        <w:jc w:val="center"/>
        <w:rPr>
          <w:rStyle w:val="FontStyle129"/>
          <w:b w:val="0"/>
          <w:i w:val="0"/>
          <w:sz w:val="28"/>
          <w:szCs w:val="28"/>
        </w:rPr>
      </w:pPr>
      <w:r w:rsidRPr="00ED78CF">
        <w:rPr>
          <w:rStyle w:val="FontStyle129"/>
          <w:b w:val="0"/>
          <w:i w:val="0"/>
          <w:sz w:val="28"/>
          <w:szCs w:val="28"/>
        </w:rPr>
        <w:t>(КБК 182 1 07 04010 01 0000 110)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78CF">
        <w:rPr>
          <w:rFonts w:ascii="Times New Roman" w:hAnsi="Times New Roman"/>
          <w:sz w:val="28"/>
          <w:szCs w:val="28"/>
        </w:rPr>
        <w:t xml:space="preserve">Для расчёта прогноза поступлений сборов за пользование объектами животного мира учитываются данные статистической налоговой отчетности по форме 5-ЖМ «О структуре начислений по сбору за пользование объектами животного мира», № 1-НМ «О начислении и поступлении налогов, сборов и иных </w:t>
      </w:r>
      <w:r w:rsidRPr="00ED78CF">
        <w:rPr>
          <w:rFonts w:ascii="Times New Roman" w:hAnsi="Times New Roman"/>
          <w:sz w:val="28"/>
          <w:szCs w:val="28"/>
        </w:rPr>
        <w:lastRenderedPageBreak/>
        <w:t>обязательных платежей в бюджетную систему страны».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 xml:space="preserve">Расчёт прогноза поступления доходов от уплаты сбора за пользование объектами </w:t>
      </w:r>
      <w:r w:rsidRPr="00ED78CF">
        <w:rPr>
          <w:rFonts w:ascii="Times New Roman" w:eastAsia="Calibri" w:hAnsi="Times New Roman"/>
          <w:sz w:val="28"/>
          <w:szCs w:val="28"/>
          <w:lang w:eastAsia="en-US"/>
        </w:rPr>
        <w:t xml:space="preserve">животного мира </w:t>
      </w:r>
      <w:r w:rsidRPr="00ED78CF">
        <w:rPr>
          <w:rFonts w:ascii="Times New Roman" w:hAnsi="Times New Roman"/>
          <w:sz w:val="28"/>
          <w:szCs w:val="28"/>
        </w:rPr>
        <w:t xml:space="preserve">осуществляется </w:t>
      </w:r>
      <w:r w:rsidR="00E85B3F" w:rsidRPr="00F4110C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в </w:t>
      </w:r>
      <w:r w:rsidR="00E85B3F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целом по субъекту и в </w:t>
      </w:r>
      <w:r w:rsidR="00E85B3F" w:rsidRPr="00F4110C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разрезе </w:t>
      </w:r>
      <w:r w:rsidR="00E85B3F" w:rsidRPr="00E2375E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>муниципальных районов и городских округов</w:t>
      </w:r>
      <w:r w:rsidR="00E85B3F" w:rsidRPr="00ED78CF">
        <w:rPr>
          <w:rFonts w:ascii="Times New Roman" w:hAnsi="Times New Roman"/>
          <w:sz w:val="28"/>
          <w:szCs w:val="28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методом прямого расчёта, основанного на непосредственном использовании расчетного прогнозного значения полученных разрешений, среднегодовых расчетных ставок по сбору и других показателей.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Прогнозный объем поступлений сбора за пользование объектами животного мира (ПС</w:t>
      </w:r>
      <w:r w:rsidRPr="00ED78CF">
        <w:rPr>
          <w:rFonts w:ascii="Times New Roman" w:hAnsi="Times New Roman"/>
          <w:sz w:val="28"/>
          <w:szCs w:val="28"/>
          <w:vertAlign w:val="subscript"/>
        </w:rPr>
        <w:t>СБЖМ)</w:t>
      </w:r>
      <w:r w:rsidRPr="00ED78CF">
        <w:rPr>
          <w:rFonts w:ascii="Times New Roman" w:hAnsi="Times New Roman"/>
          <w:sz w:val="28"/>
          <w:szCs w:val="28"/>
        </w:rPr>
        <w:t xml:space="preserve"> определяется по следующей формуле: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ПС</w:t>
      </w:r>
      <w:r w:rsidRPr="00ED78CF">
        <w:rPr>
          <w:rFonts w:ascii="Times New Roman" w:hAnsi="Times New Roman"/>
          <w:sz w:val="28"/>
          <w:szCs w:val="28"/>
          <w:vertAlign w:val="subscript"/>
        </w:rPr>
        <w:t>СБЖМ</w:t>
      </w:r>
      <w:r w:rsidRPr="00ED78CF">
        <w:rPr>
          <w:rFonts w:ascii="Times New Roman" w:hAnsi="Times New Roman"/>
          <w:sz w:val="28"/>
          <w:szCs w:val="28"/>
        </w:rPr>
        <w:t xml:space="preserve"> = (К*С</w:t>
      </w:r>
      <w:r w:rsidRPr="00ED78CF">
        <w:rPr>
          <w:rFonts w:ascii="Times New Roman" w:hAnsi="Times New Roman"/>
          <w:sz w:val="28"/>
          <w:szCs w:val="28"/>
          <w:vertAlign w:val="subscript"/>
        </w:rPr>
        <w:t>СБЖМ</w:t>
      </w:r>
      <w:r w:rsidRPr="00ED78CF">
        <w:rPr>
          <w:rFonts w:ascii="Times New Roman" w:hAnsi="Times New Roman"/>
          <w:sz w:val="28"/>
          <w:szCs w:val="28"/>
        </w:rPr>
        <w:t>+</w:t>
      </w:r>
      <w:proofErr w:type="gramStart"/>
      <w:r w:rsidRPr="00ED78CF">
        <w:rPr>
          <w:rFonts w:ascii="Times New Roman" w:hAnsi="Times New Roman"/>
          <w:sz w:val="28"/>
          <w:szCs w:val="28"/>
        </w:rPr>
        <w:t>/-</w:t>
      </w:r>
      <w:proofErr w:type="gramEnd"/>
      <w:r w:rsidRPr="00ED78CF">
        <w:rPr>
          <w:rFonts w:ascii="Times New Roman" w:hAnsi="Times New Roman"/>
          <w:sz w:val="28"/>
          <w:szCs w:val="28"/>
        </w:rPr>
        <w:t>ДД</w:t>
      </w:r>
      <w:r w:rsidRPr="00ED78CF">
        <w:rPr>
          <w:rFonts w:ascii="Times New Roman" w:hAnsi="Times New Roman"/>
          <w:sz w:val="28"/>
          <w:szCs w:val="28"/>
          <w:vertAlign w:val="subscript"/>
        </w:rPr>
        <w:t>СБЖМ</w:t>
      </w:r>
      <w:r w:rsidRPr="00ED78CF">
        <w:rPr>
          <w:rFonts w:ascii="Times New Roman" w:hAnsi="Times New Roman"/>
          <w:sz w:val="28"/>
          <w:szCs w:val="28"/>
        </w:rPr>
        <w:t>)*Н</w:t>
      </w:r>
      <w:r w:rsidRPr="00ED78CF">
        <w:rPr>
          <w:rFonts w:ascii="Times New Roman" w:hAnsi="Times New Roman"/>
          <w:sz w:val="28"/>
          <w:szCs w:val="28"/>
          <w:vertAlign w:val="subscript"/>
        </w:rPr>
        <w:t>СБЖМ</w:t>
      </w:r>
      <w:r w:rsidRPr="00ED78CF">
        <w:rPr>
          <w:rFonts w:ascii="Times New Roman" w:hAnsi="Times New Roman"/>
          <w:sz w:val="28"/>
          <w:szCs w:val="28"/>
        </w:rPr>
        <w:t xml:space="preserve">, </w:t>
      </w:r>
    </w:p>
    <w:p w:rsidR="009E0055" w:rsidRPr="00ED78CF" w:rsidRDefault="009E0055" w:rsidP="00ED78CF">
      <w:pPr>
        <w:suppressAutoHyphens/>
        <w:ind w:firstLine="709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где: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78CF">
        <w:rPr>
          <w:rFonts w:ascii="Times New Roman" w:hAnsi="Times New Roman"/>
          <w:sz w:val="28"/>
          <w:szCs w:val="28"/>
        </w:rPr>
        <w:t>К</w:t>
      </w:r>
      <w:proofErr w:type="gramEnd"/>
      <w:r w:rsidRPr="00ED78CF">
        <w:rPr>
          <w:rFonts w:ascii="Times New Roman" w:hAnsi="Times New Roman"/>
          <w:sz w:val="28"/>
          <w:szCs w:val="28"/>
        </w:rPr>
        <w:t xml:space="preserve"> – прогнозируемое количество полученных разрешений, штук;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С</w:t>
      </w:r>
      <w:r w:rsidRPr="00ED78CF">
        <w:rPr>
          <w:rFonts w:ascii="Times New Roman" w:hAnsi="Times New Roman"/>
          <w:sz w:val="28"/>
          <w:szCs w:val="28"/>
          <w:vertAlign w:val="subscript"/>
        </w:rPr>
        <w:t>СБЖМ</w:t>
      </w:r>
      <w:r w:rsidRPr="00ED78CF">
        <w:rPr>
          <w:rFonts w:ascii="Times New Roman" w:hAnsi="Times New Roman"/>
          <w:sz w:val="28"/>
          <w:szCs w:val="28"/>
        </w:rPr>
        <w:t xml:space="preserve"> – средняя расчетная ставка сбора, тыс. рублей /1 разрешение;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Средняя расчетная ставка сбора рассчитывается как частное от деления суммы сбора, подлежащей уплате в бюджет за предыдущий период на общее количество полученных разрешений за предыдущий период.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ДД</w:t>
      </w:r>
      <w:r w:rsidRPr="00ED78CF">
        <w:rPr>
          <w:rFonts w:ascii="Times New Roman" w:hAnsi="Times New Roman"/>
          <w:sz w:val="28"/>
          <w:szCs w:val="28"/>
          <w:vertAlign w:val="subscript"/>
        </w:rPr>
        <w:t>СБЖМ</w:t>
      </w:r>
      <w:r w:rsidRPr="00ED78CF">
        <w:rPr>
          <w:rFonts w:ascii="Times New Roman" w:hAnsi="Times New Roman"/>
          <w:sz w:val="28"/>
          <w:szCs w:val="28"/>
        </w:rPr>
        <w:t xml:space="preserve"> - дополнительные или выпадающие доходы по сборам в прогнозируемом году, связанные с изменениями налогового и бюджетного законодательства;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Н</w:t>
      </w:r>
      <w:r w:rsidRPr="00ED78CF">
        <w:rPr>
          <w:rFonts w:ascii="Times New Roman" w:hAnsi="Times New Roman"/>
          <w:sz w:val="28"/>
          <w:szCs w:val="28"/>
          <w:vertAlign w:val="subscript"/>
        </w:rPr>
        <w:t>СБ</w:t>
      </w:r>
      <w:r w:rsidR="008B7BE8">
        <w:rPr>
          <w:rFonts w:ascii="Times New Roman" w:hAnsi="Times New Roman"/>
          <w:sz w:val="28"/>
          <w:szCs w:val="28"/>
          <w:vertAlign w:val="subscript"/>
        </w:rPr>
        <w:t>ЖМ</w:t>
      </w:r>
      <w:r w:rsidRPr="00ED78CF">
        <w:rPr>
          <w:rFonts w:ascii="Times New Roman" w:hAnsi="Times New Roman"/>
          <w:sz w:val="28"/>
          <w:szCs w:val="28"/>
        </w:rPr>
        <w:t xml:space="preserve"> - норматив отчисления сборов в соответствующий уровень бюджета,</w:t>
      </w:r>
      <w:r w:rsidRPr="00ED78CF">
        <w:rPr>
          <w:rFonts w:ascii="Times New Roman" w:hAnsi="Times New Roman"/>
          <w:sz w:val="26"/>
          <w:szCs w:val="26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установленный в соответствии со статьями БК РФ, %.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78CF">
        <w:rPr>
          <w:rFonts w:ascii="Times New Roman" w:hAnsi="Times New Roman"/>
          <w:sz w:val="28"/>
          <w:szCs w:val="28"/>
        </w:rPr>
        <w:t>В рамках действующего законодательства Российской Федерации о налогах и сборах и (или) иных нормативных правовых актов Российской Федерации в прописанном алгоритме расчета прогнозного объема поступлений по сбору за пользование объектами животного мира учитываются «выпадающие» доходы в связи с применением ставки сбора в размере 0 рублей в соответствии с п. 3 ст. 333.3 НК РФ и пониженной ставки сбора в соответствии</w:t>
      </w:r>
      <w:proofErr w:type="gramEnd"/>
      <w:r w:rsidRPr="00ED78CF">
        <w:rPr>
          <w:rFonts w:ascii="Times New Roman" w:hAnsi="Times New Roman"/>
          <w:sz w:val="28"/>
          <w:szCs w:val="28"/>
        </w:rPr>
        <w:t xml:space="preserve"> с п. 2 ст. 333.3 НК РФ. </w:t>
      </w:r>
    </w:p>
    <w:p w:rsidR="009E0055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2453" w:rsidRPr="0074322F" w:rsidRDefault="008A2453" w:rsidP="008A2453">
      <w:pPr>
        <w:pStyle w:val="3"/>
        <w:jc w:val="center"/>
        <w:rPr>
          <w:rStyle w:val="FontStyle129"/>
          <w:b/>
          <w:i w:val="0"/>
          <w:color w:val="auto"/>
          <w:sz w:val="28"/>
          <w:szCs w:val="28"/>
        </w:rPr>
      </w:pPr>
      <w:bookmarkStart w:id="65" w:name="_Toc531078986"/>
      <w:r w:rsidRPr="0074322F">
        <w:rPr>
          <w:rStyle w:val="FontStyle129"/>
          <w:b/>
          <w:i w:val="0"/>
          <w:color w:val="auto"/>
          <w:sz w:val="28"/>
          <w:szCs w:val="28"/>
        </w:rPr>
        <w:t>2.1</w:t>
      </w:r>
      <w:r w:rsidR="007D072D" w:rsidRPr="0074322F">
        <w:rPr>
          <w:rStyle w:val="FontStyle129"/>
          <w:b/>
          <w:i w:val="0"/>
          <w:color w:val="auto"/>
          <w:sz w:val="28"/>
          <w:szCs w:val="28"/>
        </w:rPr>
        <w:t>6</w:t>
      </w:r>
      <w:r w:rsidRPr="0074322F">
        <w:rPr>
          <w:rStyle w:val="FontStyle129"/>
          <w:b/>
          <w:i w:val="0"/>
          <w:color w:val="auto"/>
          <w:sz w:val="28"/>
          <w:szCs w:val="28"/>
        </w:rPr>
        <w:t xml:space="preserve">.2. Сбор за пользование объектами водных </w:t>
      </w:r>
      <w:r w:rsidRPr="0074322F">
        <w:rPr>
          <w:rStyle w:val="FontStyle129"/>
          <w:b/>
          <w:i w:val="0"/>
          <w:color w:val="auto"/>
          <w:sz w:val="28"/>
          <w:szCs w:val="28"/>
        </w:rPr>
        <w:br/>
        <w:t>биологических ресурсов (исключая внутренние водные объекты)</w:t>
      </w:r>
      <w:bookmarkEnd w:id="65"/>
      <w:r w:rsidRPr="0074322F">
        <w:rPr>
          <w:rStyle w:val="FontStyle129"/>
          <w:b/>
          <w:i w:val="0"/>
          <w:color w:val="auto"/>
          <w:sz w:val="28"/>
          <w:szCs w:val="28"/>
        </w:rPr>
        <w:t xml:space="preserve"> </w:t>
      </w:r>
    </w:p>
    <w:p w:rsidR="008A2453" w:rsidRPr="0074322F" w:rsidRDefault="008A2453" w:rsidP="008A2453">
      <w:pPr>
        <w:jc w:val="center"/>
        <w:rPr>
          <w:rStyle w:val="FontStyle129"/>
          <w:b w:val="0"/>
          <w:i w:val="0"/>
          <w:sz w:val="28"/>
          <w:szCs w:val="28"/>
        </w:rPr>
      </w:pPr>
      <w:r w:rsidRPr="0074322F">
        <w:rPr>
          <w:rStyle w:val="FontStyle129"/>
          <w:b w:val="0"/>
          <w:i w:val="0"/>
          <w:sz w:val="28"/>
          <w:szCs w:val="28"/>
        </w:rPr>
        <w:t>(КБК 182 1 07 04020 01 0000 110)</w:t>
      </w:r>
    </w:p>
    <w:p w:rsidR="008A2453" w:rsidRPr="0074322F" w:rsidRDefault="008A2453" w:rsidP="008A245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2453" w:rsidRPr="0074322F" w:rsidRDefault="008A2453" w:rsidP="008A245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4322F">
        <w:rPr>
          <w:rFonts w:ascii="Times New Roman" w:hAnsi="Times New Roman"/>
          <w:sz w:val="28"/>
          <w:szCs w:val="28"/>
        </w:rPr>
        <w:t>Для расчёта прогноза поступлений сборов за пользование объектами водных биологических ресурсов (</w:t>
      </w:r>
      <w:r w:rsidRPr="0074322F">
        <w:rPr>
          <w:rStyle w:val="FontStyle129"/>
          <w:b w:val="0"/>
          <w:i w:val="0"/>
          <w:sz w:val="28"/>
          <w:szCs w:val="28"/>
        </w:rPr>
        <w:t>исключая внутренние водные объекты</w:t>
      </w:r>
      <w:r w:rsidRPr="0074322F">
        <w:rPr>
          <w:rFonts w:ascii="Times New Roman" w:hAnsi="Times New Roman"/>
          <w:sz w:val="28"/>
          <w:szCs w:val="28"/>
        </w:rPr>
        <w:t>) учитываются данные статистической налоговой отчетности по форме № 5-ВБР «О</w:t>
      </w:r>
      <w:r w:rsidRPr="0074322F">
        <w:rPr>
          <w:rFonts w:ascii="Times New Roman" w:hAnsi="Times New Roman"/>
          <w:sz w:val="28"/>
          <w:szCs w:val="28"/>
          <w:lang w:val="en-US"/>
        </w:rPr>
        <w:t> </w:t>
      </w:r>
      <w:r w:rsidRPr="0074322F">
        <w:rPr>
          <w:rFonts w:ascii="Times New Roman" w:hAnsi="Times New Roman"/>
          <w:sz w:val="28"/>
          <w:szCs w:val="28"/>
        </w:rPr>
        <w:t>структуре начислений по сбору за пользование объектами водных биологических ресурсов», № 1-НМ «О начислении и поступлении налогов, сборов и иных обязательных платежей в бюджетную систему страны».</w:t>
      </w:r>
    </w:p>
    <w:p w:rsidR="008A2453" w:rsidRPr="0074322F" w:rsidRDefault="008A2453" w:rsidP="008A2453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4322F">
        <w:rPr>
          <w:rFonts w:ascii="Times New Roman" w:hAnsi="Times New Roman"/>
          <w:sz w:val="28"/>
          <w:szCs w:val="28"/>
        </w:rPr>
        <w:t xml:space="preserve">Кроме того, в рамках действующего законодательства Российской Федерации о налогах и сборах и (или) иных нормативных правовых актов Российской Федерации в прописанном алгоритме расчета прогнозного объема поступлений по сбору за пользование объектами водных биологических ресурсов учитываются «выпадающие» доходы в связи с применением ставки сбора в </w:t>
      </w:r>
      <w:r w:rsidRPr="0074322F">
        <w:rPr>
          <w:rFonts w:ascii="Times New Roman" w:hAnsi="Times New Roman"/>
          <w:sz w:val="28"/>
          <w:szCs w:val="28"/>
        </w:rPr>
        <w:lastRenderedPageBreak/>
        <w:t>размере 0 рублей в соответствии с п. 6 ст. 333.3 НК РФ и пониженной ставки</w:t>
      </w:r>
      <w:proofErr w:type="gramEnd"/>
      <w:r w:rsidRPr="0074322F">
        <w:rPr>
          <w:rFonts w:ascii="Times New Roman" w:hAnsi="Times New Roman"/>
          <w:sz w:val="28"/>
          <w:szCs w:val="28"/>
        </w:rPr>
        <w:t xml:space="preserve"> сбора в соответствии с п. 7, 9 ст. 333.3 НК РФ. </w:t>
      </w:r>
    </w:p>
    <w:p w:rsidR="008A2453" w:rsidRPr="0074322F" w:rsidRDefault="008A2453" w:rsidP="008A245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4322F">
        <w:rPr>
          <w:rFonts w:ascii="Times New Roman" w:hAnsi="Times New Roman"/>
          <w:sz w:val="28"/>
          <w:szCs w:val="28"/>
        </w:rPr>
        <w:t xml:space="preserve">Расчёт прогноза поступления доходов от уплаты сбора за пользование объектами </w:t>
      </w:r>
      <w:r w:rsidRPr="0074322F">
        <w:rPr>
          <w:rFonts w:ascii="Times New Roman" w:eastAsia="Calibri" w:hAnsi="Times New Roman"/>
          <w:sz w:val="28"/>
          <w:szCs w:val="28"/>
          <w:lang w:eastAsia="en-US"/>
        </w:rPr>
        <w:t xml:space="preserve">водных биологических ресурсов (по внутренним водным объектам) </w:t>
      </w:r>
      <w:r w:rsidRPr="0074322F">
        <w:rPr>
          <w:rFonts w:ascii="Times New Roman" w:hAnsi="Times New Roman"/>
          <w:sz w:val="28"/>
          <w:szCs w:val="28"/>
        </w:rPr>
        <w:t>осуществляется методом прямого расчёта, основанного на непосредственном использовании расчетного прогнозного значения полученных разрешений, среднегодовых расчетных ставок по сбору и других показателей.</w:t>
      </w:r>
    </w:p>
    <w:p w:rsidR="008A2453" w:rsidRPr="0074322F" w:rsidRDefault="008A2453" w:rsidP="008A2453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74322F">
        <w:rPr>
          <w:rFonts w:ascii="Times New Roman" w:hAnsi="Times New Roman"/>
          <w:sz w:val="28"/>
          <w:szCs w:val="28"/>
        </w:rPr>
        <w:t>Прогнозный объем поступлений сбора за пользование объектами водных биологических ресурсов (</w:t>
      </w:r>
      <w:r w:rsidRPr="0074322F">
        <w:rPr>
          <w:rStyle w:val="FontStyle129"/>
          <w:b w:val="0"/>
          <w:i w:val="0"/>
          <w:sz w:val="28"/>
          <w:szCs w:val="28"/>
        </w:rPr>
        <w:t>исключая внутренние водные объекты</w:t>
      </w:r>
      <w:r w:rsidRPr="0074322F">
        <w:rPr>
          <w:rFonts w:ascii="Times New Roman" w:hAnsi="Times New Roman"/>
          <w:sz w:val="28"/>
          <w:szCs w:val="28"/>
        </w:rPr>
        <w:t>) (ПС</w:t>
      </w:r>
      <w:r w:rsidRPr="0074322F">
        <w:rPr>
          <w:rFonts w:ascii="Times New Roman" w:hAnsi="Times New Roman"/>
          <w:sz w:val="28"/>
          <w:szCs w:val="28"/>
          <w:vertAlign w:val="subscript"/>
        </w:rPr>
        <w:t>ВБР</w:t>
      </w:r>
      <w:proofErr w:type="gramStart"/>
      <w:r w:rsidRPr="0074322F">
        <w:rPr>
          <w:rFonts w:ascii="Times New Roman" w:hAnsi="Times New Roman"/>
          <w:sz w:val="28"/>
          <w:szCs w:val="28"/>
          <w:vertAlign w:val="subscript"/>
        </w:rPr>
        <w:t>1</w:t>
      </w:r>
      <w:proofErr w:type="gramEnd"/>
      <w:r w:rsidRPr="0074322F">
        <w:rPr>
          <w:rFonts w:ascii="Times New Roman" w:hAnsi="Times New Roman"/>
          <w:sz w:val="28"/>
          <w:szCs w:val="28"/>
        </w:rPr>
        <w:t>) определяется по следующей формуле:</w:t>
      </w:r>
    </w:p>
    <w:p w:rsidR="008A2453" w:rsidRPr="0074322F" w:rsidRDefault="008A2453" w:rsidP="008A2453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2453" w:rsidRPr="0074322F" w:rsidRDefault="008A2453" w:rsidP="008A2453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74322F">
        <w:rPr>
          <w:rFonts w:ascii="Times New Roman" w:hAnsi="Times New Roman"/>
          <w:sz w:val="28"/>
          <w:szCs w:val="28"/>
        </w:rPr>
        <w:t>ПС</w:t>
      </w:r>
      <w:r w:rsidRPr="0074322F">
        <w:rPr>
          <w:rFonts w:ascii="Times New Roman" w:hAnsi="Times New Roman"/>
          <w:sz w:val="28"/>
          <w:szCs w:val="28"/>
          <w:vertAlign w:val="subscript"/>
        </w:rPr>
        <w:t>ВБР</w:t>
      </w:r>
      <w:proofErr w:type="gramStart"/>
      <w:r w:rsidRPr="0074322F">
        <w:rPr>
          <w:rFonts w:ascii="Times New Roman" w:hAnsi="Times New Roman"/>
          <w:sz w:val="28"/>
          <w:szCs w:val="28"/>
          <w:vertAlign w:val="subscript"/>
        </w:rPr>
        <w:t>1</w:t>
      </w:r>
      <w:proofErr w:type="gramEnd"/>
      <w:r w:rsidRPr="0074322F">
        <w:rPr>
          <w:rFonts w:ascii="Times New Roman" w:hAnsi="Times New Roman"/>
          <w:sz w:val="28"/>
          <w:szCs w:val="28"/>
        </w:rPr>
        <w:t xml:space="preserve"> = (∑(К*С</w:t>
      </w:r>
      <w:r w:rsidRPr="0074322F">
        <w:rPr>
          <w:rFonts w:ascii="Times New Roman" w:hAnsi="Times New Roman"/>
          <w:sz w:val="28"/>
          <w:szCs w:val="28"/>
          <w:vertAlign w:val="subscript"/>
        </w:rPr>
        <w:t>ВБР1</w:t>
      </w:r>
      <w:r w:rsidRPr="0074322F">
        <w:rPr>
          <w:rFonts w:ascii="Times New Roman" w:hAnsi="Times New Roman"/>
          <w:sz w:val="28"/>
          <w:szCs w:val="28"/>
        </w:rPr>
        <w:t>)+/-ДД</w:t>
      </w:r>
      <w:r w:rsidRPr="0074322F">
        <w:rPr>
          <w:rFonts w:ascii="Times New Roman" w:hAnsi="Times New Roman"/>
          <w:sz w:val="28"/>
          <w:szCs w:val="28"/>
          <w:vertAlign w:val="subscript"/>
        </w:rPr>
        <w:t>ВБР1</w:t>
      </w:r>
      <w:r w:rsidRPr="0074322F">
        <w:rPr>
          <w:rFonts w:ascii="Times New Roman" w:hAnsi="Times New Roman"/>
          <w:sz w:val="28"/>
          <w:szCs w:val="28"/>
        </w:rPr>
        <w:t>)*Н</w:t>
      </w:r>
      <w:r w:rsidRPr="0074322F">
        <w:rPr>
          <w:rFonts w:ascii="Times New Roman" w:hAnsi="Times New Roman"/>
          <w:sz w:val="28"/>
          <w:szCs w:val="28"/>
          <w:vertAlign w:val="subscript"/>
        </w:rPr>
        <w:t>ВБР1</w:t>
      </w:r>
      <w:r w:rsidRPr="0074322F">
        <w:rPr>
          <w:rFonts w:ascii="Times New Roman" w:hAnsi="Times New Roman"/>
          <w:sz w:val="28"/>
          <w:szCs w:val="28"/>
        </w:rPr>
        <w:t>,</w:t>
      </w:r>
    </w:p>
    <w:p w:rsidR="008A2453" w:rsidRPr="0074322F" w:rsidRDefault="008A2453" w:rsidP="008A2453">
      <w:pPr>
        <w:suppressAutoHyphens/>
        <w:ind w:firstLine="709"/>
        <w:rPr>
          <w:rFonts w:ascii="Times New Roman" w:hAnsi="Times New Roman"/>
          <w:sz w:val="28"/>
          <w:szCs w:val="28"/>
        </w:rPr>
      </w:pPr>
      <w:r w:rsidRPr="0074322F">
        <w:rPr>
          <w:rFonts w:ascii="Times New Roman" w:hAnsi="Times New Roman"/>
          <w:sz w:val="28"/>
          <w:szCs w:val="28"/>
        </w:rPr>
        <w:t>где:</w:t>
      </w:r>
    </w:p>
    <w:p w:rsidR="008A2453" w:rsidRPr="0074322F" w:rsidRDefault="008A2453" w:rsidP="008A2453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4322F">
        <w:rPr>
          <w:rFonts w:ascii="Times New Roman" w:hAnsi="Times New Roman"/>
          <w:sz w:val="28"/>
          <w:szCs w:val="28"/>
        </w:rPr>
        <w:t>К</w:t>
      </w:r>
      <w:proofErr w:type="gramEnd"/>
      <w:r w:rsidRPr="0074322F">
        <w:rPr>
          <w:rFonts w:ascii="Times New Roman" w:hAnsi="Times New Roman"/>
          <w:sz w:val="28"/>
          <w:szCs w:val="28"/>
        </w:rPr>
        <w:t xml:space="preserve"> – прогнозируемое количество полученных разрешений по видам водных объектов, штук;</w:t>
      </w:r>
    </w:p>
    <w:p w:rsidR="008A2453" w:rsidRPr="0074322F" w:rsidRDefault="008A2453" w:rsidP="008A2453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74322F">
        <w:rPr>
          <w:rFonts w:ascii="Times New Roman" w:hAnsi="Times New Roman"/>
          <w:sz w:val="28"/>
          <w:szCs w:val="28"/>
        </w:rPr>
        <w:t>С</w:t>
      </w:r>
      <w:r w:rsidRPr="0074322F">
        <w:rPr>
          <w:rFonts w:ascii="Times New Roman" w:hAnsi="Times New Roman"/>
          <w:sz w:val="28"/>
          <w:szCs w:val="28"/>
          <w:vertAlign w:val="subscript"/>
        </w:rPr>
        <w:t>ВБР</w:t>
      </w:r>
      <w:proofErr w:type="gramStart"/>
      <w:r w:rsidRPr="0074322F">
        <w:rPr>
          <w:rFonts w:ascii="Times New Roman" w:hAnsi="Times New Roman"/>
          <w:sz w:val="28"/>
          <w:szCs w:val="28"/>
          <w:vertAlign w:val="subscript"/>
        </w:rPr>
        <w:t>1</w:t>
      </w:r>
      <w:proofErr w:type="gramEnd"/>
      <w:r w:rsidRPr="0074322F">
        <w:rPr>
          <w:rFonts w:ascii="Times New Roman" w:hAnsi="Times New Roman"/>
          <w:sz w:val="28"/>
          <w:szCs w:val="28"/>
        </w:rPr>
        <w:t xml:space="preserve"> – средняя расчетная ставка сбора, предусмотренная для конкретного вида водных объектов, тыс. рублей /1 разрешение.</w:t>
      </w:r>
    </w:p>
    <w:p w:rsidR="008A2453" w:rsidRPr="0074322F" w:rsidRDefault="008A2453" w:rsidP="008A245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4322F">
        <w:rPr>
          <w:rFonts w:ascii="Times New Roman" w:hAnsi="Times New Roman"/>
          <w:sz w:val="28"/>
          <w:szCs w:val="28"/>
        </w:rPr>
        <w:t>Средняя расчетная ставка сбора рассчитывается как частное от деления суммы сбора, подлежащей уплате в бюджет за предыдущий период на общее количество полученных разрешений за предыдущий период.</w:t>
      </w:r>
    </w:p>
    <w:p w:rsidR="008A2453" w:rsidRPr="0074322F" w:rsidRDefault="008A2453" w:rsidP="008A2453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74322F">
        <w:rPr>
          <w:rFonts w:ascii="Times New Roman" w:hAnsi="Times New Roman"/>
          <w:sz w:val="28"/>
          <w:szCs w:val="28"/>
        </w:rPr>
        <w:t>ДД</w:t>
      </w:r>
      <w:r w:rsidRPr="0074322F">
        <w:rPr>
          <w:rFonts w:ascii="Times New Roman" w:hAnsi="Times New Roman"/>
          <w:sz w:val="28"/>
          <w:szCs w:val="28"/>
          <w:vertAlign w:val="subscript"/>
        </w:rPr>
        <w:t>ВБР</w:t>
      </w:r>
      <w:proofErr w:type="gramStart"/>
      <w:r w:rsidRPr="0074322F">
        <w:rPr>
          <w:rFonts w:ascii="Times New Roman" w:hAnsi="Times New Roman"/>
          <w:sz w:val="28"/>
          <w:szCs w:val="28"/>
          <w:vertAlign w:val="subscript"/>
        </w:rPr>
        <w:t>1</w:t>
      </w:r>
      <w:proofErr w:type="gramEnd"/>
      <w:r w:rsidRPr="0074322F">
        <w:rPr>
          <w:rFonts w:ascii="Times New Roman" w:hAnsi="Times New Roman"/>
          <w:sz w:val="28"/>
          <w:szCs w:val="28"/>
        </w:rPr>
        <w:t xml:space="preserve"> - дополнительные или выпадающие доходы по сборам в прогнозируемом году, связанные с изменениями налогового и бюджетного законодательства;</w:t>
      </w:r>
    </w:p>
    <w:p w:rsidR="008A2453" w:rsidRPr="0074322F" w:rsidRDefault="008A2453" w:rsidP="008A245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4322F">
        <w:rPr>
          <w:rFonts w:ascii="Times New Roman" w:hAnsi="Times New Roman"/>
          <w:sz w:val="28"/>
          <w:szCs w:val="28"/>
        </w:rPr>
        <w:t>Н</w:t>
      </w:r>
      <w:r w:rsidRPr="0074322F">
        <w:rPr>
          <w:rFonts w:ascii="Times New Roman" w:hAnsi="Times New Roman"/>
          <w:sz w:val="28"/>
          <w:szCs w:val="28"/>
          <w:vertAlign w:val="subscript"/>
        </w:rPr>
        <w:t>ВБР</w:t>
      </w:r>
      <w:proofErr w:type="gramStart"/>
      <w:r w:rsidRPr="0074322F">
        <w:rPr>
          <w:rFonts w:ascii="Times New Roman" w:hAnsi="Times New Roman"/>
          <w:sz w:val="28"/>
          <w:szCs w:val="28"/>
          <w:vertAlign w:val="subscript"/>
        </w:rPr>
        <w:t>1</w:t>
      </w:r>
      <w:proofErr w:type="gramEnd"/>
      <w:r w:rsidRPr="0074322F">
        <w:rPr>
          <w:rFonts w:ascii="Times New Roman" w:hAnsi="Times New Roman"/>
          <w:sz w:val="28"/>
          <w:szCs w:val="28"/>
        </w:rPr>
        <w:t xml:space="preserve"> - норматив отчисления сборов в соответствующий уровень бюджета,</w:t>
      </w:r>
      <w:r w:rsidRPr="0074322F">
        <w:rPr>
          <w:rFonts w:ascii="Times New Roman" w:hAnsi="Times New Roman"/>
          <w:sz w:val="26"/>
          <w:szCs w:val="26"/>
        </w:rPr>
        <w:t xml:space="preserve"> </w:t>
      </w:r>
      <w:r w:rsidRPr="0074322F">
        <w:rPr>
          <w:rFonts w:ascii="Times New Roman" w:hAnsi="Times New Roman"/>
          <w:sz w:val="28"/>
          <w:szCs w:val="28"/>
        </w:rPr>
        <w:t>установленный в соответствии со статьями БК РФ, %.</w:t>
      </w:r>
    </w:p>
    <w:p w:rsidR="008A2453" w:rsidRPr="0074322F" w:rsidRDefault="008A2453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74322F" w:rsidRDefault="00276AF7" w:rsidP="009E0055">
      <w:pPr>
        <w:pStyle w:val="3"/>
        <w:jc w:val="center"/>
        <w:rPr>
          <w:rStyle w:val="FontStyle129"/>
          <w:b/>
          <w:i w:val="0"/>
          <w:color w:val="auto"/>
          <w:sz w:val="28"/>
          <w:szCs w:val="28"/>
        </w:rPr>
      </w:pPr>
      <w:bookmarkStart w:id="66" w:name="_Toc531078987"/>
      <w:r w:rsidRPr="0074322F">
        <w:rPr>
          <w:rStyle w:val="FontStyle129"/>
          <w:b/>
          <w:i w:val="0"/>
          <w:color w:val="auto"/>
          <w:sz w:val="28"/>
          <w:szCs w:val="28"/>
        </w:rPr>
        <w:t>2.1</w:t>
      </w:r>
      <w:r w:rsidR="007D072D" w:rsidRPr="0074322F">
        <w:rPr>
          <w:rStyle w:val="FontStyle129"/>
          <w:b/>
          <w:i w:val="0"/>
          <w:color w:val="auto"/>
          <w:sz w:val="28"/>
          <w:szCs w:val="28"/>
        </w:rPr>
        <w:t>6</w:t>
      </w:r>
      <w:r w:rsidR="009E0055" w:rsidRPr="0074322F">
        <w:rPr>
          <w:rStyle w:val="FontStyle129"/>
          <w:b/>
          <w:i w:val="0"/>
          <w:color w:val="auto"/>
          <w:sz w:val="28"/>
          <w:szCs w:val="28"/>
        </w:rPr>
        <w:t>.</w:t>
      </w:r>
      <w:r w:rsidR="008A2453" w:rsidRPr="0074322F">
        <w:rPr>
          <w:rStyle w:val="FontStyle129"/>
          <w:b/>
          <w:i w:val="0"/>
          <w:color w:val="auto"/>
          <w:sz w:val="28"/>
          <w:szCs w:val="28"/>
        </w:rPr>
        <w:t>3</w:t>
      </w:r>
      <w:r w:rsidR="009E0055" w:rsidRPr="0074322F">
        <w:rPr>
          <w:rStyle w:val="FontStyle129"/>
          <w:b/>
          <w:i w:val="0"/>
          <w:color w:val="auto"/>
          <w:sz w:val="28"/>
          <w:szCs w:val="28"/>
        </w:rPr>
        <w:t xml:space="preserve">. Сбор за пользование объектами водных </w:t>
      </w:r>
      <w:r w:rsidR="009E0055" w:rsidRPr="0074322F">
        <w:rPr>
          <w:rStyle w:val="FontStyle129"/>
          <w:b/>
          <w:i w:val="0"/>
          <w:color w:val="auto"/>
          <w:sz w:val="28"/>
          <w:szCs w:val="28"/>
        </w:rPr>
        <w:br/>
        <w:t>биологических ресурсов (по внутренним водным объектам)</w:t>
      </w:r>
      <w:bookmarkEnd w:id="66"/>
      <w:r w:rsidR="009E0055" w:rsidRPr="0074322F">
        <w:rPr>
          <w:rStyle w:val="FontStyle129"/>
          <w:b/>
          <w:i w:val="0"/>
          <w:color w:val="auto"/>
          <w:sz w:val="28"/>
          <w:szCs w:val="28"/>
        </w:rPr>
        <w:t xml:space="preserve"> </w:t>
      </w:r>
    </w:p>
    <w:p w:rsidR="009E0055" w:rsidRPr="0074322F" w:rsidRDefault="009E0055" w:rsidP="009E0055">
      <w:pPr>
        <w:jc w:val="center"/>
        <w:rPr>
          <w:rStyle w:val="FontStyle129"/>
          <w:b w:val="0"/>
          <w:i w:val="0"/>
          <w:sz w:val="28"/>
          <w:szCs w:val="28"/>
        </w:rPr>
      </w:pPr>
      <w:r w:rsidRPr="0074322F">
        <w:rPr>
          <w:rStyle w:val="FontStyle129"/>
          <w:b w:val="0"/>
          <w:i w:val="0"/>
          <w:sz w:val="28"/>
          <w:szCs w:val="28"/>
        </w:rPr>
        <w:t>(КБК 182 1 07 04030 01 0000 110)</w:t>
      </w:r>
    </w:p>
    <w:p w:rsidR="009E0055" w:rsidRPr="0074322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74322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4322F">
        <w:rPr>
          <w:rFonts w:ascii="Times New Roman" w:hAnsi="Times New Roman"/>
          <w:sz w:val="28"/>
          <w:szCs w:val="28"/>
        </w:rPr>
        <w:t>Для расчёта прогноза поступлений сборов за пользование объектами водных биологических ресурсов (по внутренним водным объектам) учитываются данные статистической налоговой отчетности по форме № 5-ВБР «О</w:t>
      </w:r>
      <w:r w:rsidRPr="0074322F">
        <w:rPr>
          <w:rFonts w:ascii="Times New Roman" w:hAnsi="Times New Roman"/>
          <w:sz w:val="28"/>
          <w:szCs w:val="28"/>
          <w:lang w:val="en-US"/>
        </w:rPr>
        <w:t> </w:t>
      </w:r>
      <w:r w:rsidRPr="0074322F">
        <w:rPr>
          <w:rFonts w:ascii="Times New Roman" w:hAnsi="Times New Roman"/>
          <w:sz w:val="28"/>
          <w:szCs w:val="28"/>
        </w:rPr>
        <w:t>структуре начислений по сбору за пользование объектами водных биологических ресурсов», № 1-НМ «О начислении и поступлении налогов, сборов и иных обязательных платежей в бюджетную систему страны».</w:t>
      </w:r>
    </w:p>
    <w:p w:rsidR="009E0055" w:rsidRPr="0074322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4322F">
        <w:rPr>
          <w:rFonts w:ascii="Times New Roman" w:hAnsi="Times New Roman"/>
          <w:sz w:val="28"/>
          <w:szCs w:val="28"/>
        </w:rPr>
        <w:t>Кроме того, в рамках действующего законодательства Российской Федерации о налогах и сборах и (или) иных нормативных правовых актов Российской Федерации в прописанном алгоритме расчета прогнозного объема поступлений по сбору за пользование объектами водных биологических ресурсов учитываются «выпадающие» доходы в связи с применением ставки сбора в размере 0 рублей в соответствии с п. 6 ст. 333.3 НК РФ и пониженной ставки</w:t>
      </w:r>
      <w:proofErr w:type="gramEnd"/>
      <w:r w:rsidRPr="0074322F">
        <w:rPr>
          <w:rFonts w:ascii="Times New Roman" w:hAnsi="Times New Roman"/>
          <w:sz w:val="28"/>
          <w:szCs w:val="28"/>
        </w:rPr>
        <w:t xml:space="preserve"> сбора в соответствии с п. 7, 9 ст. 333.3 НК РФ. </w:t>
      </w:r>
    </w:p>
    <w:p w:rsidR="009E0055" w:rsidRPr="0074322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4322F">
        <w:rPr>
          <w:rFonts w:ascii="Times New Roman" w:hAnsi="Times New Roman"/>
          <w:sz w:val="28"/>
          <w:szCs w:val="28"/>
        </w:rPr>
        <w:t xml:space="preserve">Расчёт прогноза поступления доходов от уплаты сбора за пользование объектами </w:t>
      </w:r>
      <w:r w:rsidRPr="0074322F">
        <w:rPr>
          <w:rFonts w:ascii="Times New Roman" w:eastAsia="Calibri" w:hAnsi="Times New Roman"/>
          <w:sz w:val="28"/>
          <w:szCs w:val="28"/>
          <w:lang w:eastAsia="en-US"/>
        </w:rPr>
        <w:t xml:space="preserve">водных биологических ресурсов (по внутренним водным объектам) </w:t>
      </w:r>
      <w:r w:rsidRPr="0074322F">
        <w:rPr>
          <w:rFonts w:ascii="Times New Roman" w:hAnsi="Times New Roman"/>
          <w:sz w:val="28"/>
          <w:szCs w:val="28"/>
        </w:rPr>
        <w:lastRenderedPageBreak/>
        <w:t>осуществляется методом прямого расчёта, основанного на непосредственном использовании расчетного прогнозного значения полученных разрешений, среднегодовых расчетных ставок по сбору и других показателей.</w:t>
      </w:r>
    </w:p>
    <w:p w:rsidR="009E0055" w:rsidRPr="0074322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74322F">
        <w:rPr>
          <w:rFonts w:ascii="Times New Roman" w:hAnsi="Times New Roman"/>
          <w:sz w:val="28"/>
          <w:szCs w:val="28"/>
        </w:rPr>
        <w:t>Прогнозный объем поступлений сбора за пользование объектами водных биологических ресурсов (по  внутренним водным объектам) (ПС</w:t>
      </w:r>
      <w:r w:rsidRPr="0074322F">
        <w:rPr>
          <w:rFonts w:ascii="Times New Roman" w:hAnsi="Times New Roman"/>
          <w:sz w:val="28"/>
          <w:szCs w:val="28"/>
          <w:vertAlign w:val="subscript"/>
        </w:rPr>
        <w:t>ВБР)</w:t>
      </w:r>
      <w:r w:rsidRPr="0074322F">
        <w:rPr>
          <w:rFonts w:ascii="Times New Roman" w:hAnsi="Times New Roman"/>
          <w:sz w:val="28"/>
          <w:szCs w:val="28"/>
        </w:rPr>
        <w:t xml:space="preserve"> определяется по следующей формуле:</w:t>
      </w:r>
    </w:p>
    <w:p w:rsidR="009E0055" w:rsidRPr="0074322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74322F" w:rsidRDefault="009E0055" w:rsidP="009E0055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74322F">
        <w:rPr>
          <w:rFonts w:ascii="Times New Roman" w:hAnsi="Times New Roman"/>
          <w:sz w:val="28"/>
          <w:szCs w:val="28"/>
        </w:rPr>
        <w:t>ПС</w:t>
      </w:r>
      <w:r w:rsidRPr="0074322F">
        <w:rPr>
          <w:rFonts w:ascii="Times New Roman" w:hAnsi="Times New Roman"/>
          <w:sz w:val="28"/>
          <w:szCs w:val="28"/>
          <w:vertAlign w:val="subscript"/>
        </w:rPr>
        <w:t>ВБР</w:t>
      </w:r>
      <w:proofErr w:type="gramStart"/>
      <w:r w:rsidR="008A2453" w:rsidRPr="0074322F">
        <w:rPr>
          <w:rFonts w:ascii="Times New Roman" w:hAnsi="Times New Roman"/>
          <w:sz w:val="28"/>
          <w:szCs w:val="28"/>
          <w:vertAlign w:val="subscript"/>
        </w:rPr>
        <w:t>2</w:t>
      </w:r>
      <w:proofErr w:type="gramEnd"/>
      <w:r w:rsidRPr="0074322F">
        <w:rPr>
          <w:rFonts w:ascii="Times New Roman" w:hAnsi="Times New Roman"/>
          <w:sz w:val="28"/>
          <w:szCs w:val="28"/>
        </w:rPr>
        <w:t xml:space="preserve"> = (∑(К*С</w:t>
      </w:r>
      <w:r w:rsidRPr="0074322F">
        <w:rPr>
          <w:rFonts w:ascii="Times New Roman" w:hAnsi="Times New Roman"/>
          <w:sz w:val="28"/>
          <w:szCs w:val="28"/>
          <w:vertAlign w:val="subscript"/>
        </w:rPr>
        <w:t>ВБР</w:t>
      </w:r>
      <w:r w:rsidR="008A2453" w:rsidRPr="0074322F">
        <w:rPr>
          <w:rFonts w:ascii="Times New Roman" w:hAnsi="Times New Roman"/>
          <w:sz w:val="28"/>
          <w:szCs w:val="28"/>
          <w:vertAlign w:val="subscript"/>
        </w:rPr>
        <w:t>2</w:t>
      </w:r>
      <w:r w:rsidRPr="0074322F">
        <w:rPr>
          <w:rFonts w:ascii="Times New Roman" w:hAnsi="Times New Roman"/>
          <w:sz w:val="28"/>
          <w:szCs w:val="28"/>
        </w:rPr>
        <w:t>)+/-ДД</w:t>
      </w:r>
      <w:r w:rsidRPr="0074322F">
        <w:rPr>
          <w:rFonts w:ascii="Times New Roman" w:hAnsi="Times New Roman"/>
          <w:sz w:val="28"/>
          <w:szCs w:val="28"/>
          <w:vertAlign w:val="subscript"/>
        </w:rPr>
        <w:t>ВБР</w:t>
      </w:r>
      <w:r w:rsidR="008A2453" w:rsidRPr="0074322F">
        <w:rPr>
          <w:rFonts w:ascii="Times New Roman" w:hAnsi="Times New Roman"/>
          <w:sz w:val="28"/>
          <w:szCs w:val="28"/>
          <w:vertAlign w:val="subscript"/>
        </w:rPr>
        <w:t>2</w:t>
      </w:r>
      <w:r w:rsidRPr="0074322F">
        <w:rPr>
          <w:rFonts w:ascii="Times New Roman" w:hAnsi="Times New Roman"/>
          <w:sz w:val="28"/>
          <w:szCs w:val="28"/>
        </w:rPr>
        <w:t>)*Н</w:t>
      </w:r>
      <w:r w:rsidRPr="0074322F">
        <w:rPr>
          <w:rFonts w:ascii="Times New Roman" w:hAnsi="Times New Roman"/>
          <w:sz w:val="28"/>
          <w:szCs w:val="28"/>
          <w:vertAlign w:val="subscript"/>
        </w:rPr>
        <w:t>ВБР</w:t>
      </w:r>
      <w:r w:rsidR="008A2453" w:rsidRPr="0074322F">
        <w:rPr>
          <w:rFonts w:ascii="Times New Roman" w:hAnsi="Times New Roman"/>
          <w:sz w:val="28"/>
          <w:szCs w:val="28"/>
          <w:vertAlign w:val="subscript"/>
        </w:rPr>
        <w:t>2</w:t>
      </w:r>
      <w:r w:rsidRPr="0074322F">
        <w:rPr>
          <w:rFonts w:ascii="Times New Roman" w:hAnsi="Times New Roman"/>
          <w:sz w:val="28"/>
          <w:szCs w:val="28"/>
        </w:rPr>
        <w:t>,</w:t>
      </w:r>
    </w:p>
    <w:p w:rsidR="009E0055" w:rsidRPr="0074322F" w:rsidRDefault="009E0055" w:rsidP="00ED78CF">
      <w:pPr>
        <w:suppressAutoHyphens/>
        <w:ind w:firstLine="709"/>
        <w:rPr>
          <w:rFonts w:ascii="Times New Roman" w:hAnsi="Times New Roman"/>
          <w:sz w:val="28"/>
          <w:szCs w:val="28"/>
        </w:rPr>
      </w:pPr>
      <w:r w:rsidRPr="0074322F">
        <w:rPr>
          <w:rFonts w:ascii="Times New Roman" w:hAnsi="Times New Roman"/>
          <w:sz w:val="28"/>
          <w:szCs w:val="28"/>
        </w:rPr>
        <w:t>где:</w:t>
      </w:r>
    </w:p>
    <w:p w:rsidR="009E0055" w:rsidRPr="0074322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4322F">
        <w:rPr>
          <w:rFonts w:ascii="Times New Roman" w:hAnsi="Times New Roman"/>
          <w:sz w:val="28"/>
          <w:szCs w:val="28"/>
        </w:rPr>
        <w:t>К</w:t>
      </w:r>
      <w:proofErr w:type="gramEnd"/>
      <w:r w:rsidRPr="0074322F">
        <w:rPr>
          <w:rFonts w:ascii="Times New Roman" w:hAnsi="Times New Roman"/>
          <w:sz w:val="28"/>
          <w:szCs w:val="28"/>
        </w:rPr>
        <w:t xml:space="preserve"> – прогнозируемое количество полученных разрешений по видам водных объектов, штук;</w:t>
      </w:r>
    </w:p>
    <w:p w:rsidR="009E0055" w:rsidRPr="0074322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74322F">
        <w:rPr>
          <w:rFonts w:ascii="Times New Roman" w:hAnsi="Times New Roman"/>
          <w:sz w:val="28"/>
          <w:szCs w:val="28"/>
        </w:rPr>
        <w:t>С</w:t>
      </w:r>
      <w:r w:rsidRPr="0074322F">
        <w:rPr>
          <w:rFonts w:ascii="Times New Roman" w:hAnsi="Times New Roman"/>
          <w:sz w:val="28"/>
          <w:szCs w:val="28"/>
          <w:vertAlign w:val="subscript"/>
        </w:rPr>
        <w:t>ВБР</w:t>
      </w:r>
      <w:proofErr w:type="gramStart"/>
      <w:r w:rsidR="00D063F6" w:rsidRPr="0074322F">
        <w:rPr>
          <w:rFonts w:ascii="Times New Roman" w:hAnsi="Times New Roman"/>
          <w:sz w:val="28"/>
          <w:szCs w:val="28"/>
          <w:vertAlign w:val="subscript"/>
        </w:rPr>
        <w:t>2</w:t>
      </w:r>
      <w:proofErr w:type="gramEnd"/>
      <w:r w:rsidRPr="0074322F">
        <w:rPr>
          <w:rFonts w:ascii="Times New Roman" w:hAnsi="Times New Roman"/>
          <w:sz w:val="28"/>
          <w:szCs w:val="28"/>
        </w:rPr>
        <w:t xml:space="preserve"> – средняя расчетная ставка сбора, предусмотренная для конкретного вида водных объектов, тыс. рублей /1 разрешение.</w:t>
      </w:r>
    </w:p>
    <w:p w:rsidR="009E0055" w:rsidRPr="0074322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4322F">
        <w:rPr>
          <w:rFonts w:ascii="Times New Roman" w:hAnsi="Times New Roman"/>
          <w:sz w:val="28"/>
          <w:szCs w:val="28"/>
        </w:rPr>
        <w:t>Средняя расчетная ставка сбора рассчитывается как частное от деления суммы сбора, подлежащей уплате в бюджет за предыдущий период на общее количество полученных разрешений за предыдущий период.</w:t>
      </w:r>
    </w:p>
    <w:p w:rsidR="009E0055" w:rsidRPr="0074322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74322F">
        <w:rPr>
          <w:rFonts w:ascii="Times New Roman" w:hAnsi="Times New Roman"/>
          <w:sz w:val="28"/>
          <w:szCs w:val="28"/>
        </w:rPr>
        <w:t>ДД</w:t>
      </w:r>
      <w:r w:rsidRPr="0074322F">
        <w:rPr>
          <w:rFonts w:ascii="Times New Roman" w:hAnsi="Times New Roman"/>
          <w:sz w:val="28"/>
          <w:szCs w:val="28"/>
          <w:vertAlign w:val="subscript"/>
        </w:rPr>
        <w:t>ВБР</w:t>
      </w:r>
      <w:proofErr w:type="gramStart"/>
      <w:r w:rsidR="00D063F6" w:rsidRPr="0074322F">
        <w:rPr>
          <w:rFonts w:ascii="Times New Roman" w:hAnsi="Times New Roman"/>
          <w:sz w:val="28"/>
          <w:szCs w:val="28"/>
          <w:vertAlign w:val="subscript"/>
        </w:rPr>
        <w:t>2</w:t>
      </w:r>
      <w:proofErr w:type="gramEnd"/>
      <w:r w:rsidRPr="0074322F">
        <w:rPr>
          <w:rFonts w:ascii="Times New Roman" w:hAnsi="Times New Roman"/>
          <w:sz w:val="28"/>
          <w:szCs w:val="28"/>
        </w:rPr>
        <w:t xml:space="preserve"> - дополнительные или выпадающие доходы по сборам в прогнозируемом году, связанные с изменениями налогового и бюджетного законодательства;</w:t>
      </w:r>
    </w:p>
    <w:p w:rsidR="009E0055" w:rsidRPr="0074322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4322F">
        <w:rPr>
          <w:rFonts w:ascii="Times New Roman" w:hAnsi="Times New Roman"/>
          <w:sz w:val="28"/>
          <w:szCs w:val="28"/>
        </w:rPr>
        <w:t>Н</w:t>
      </w:r>
      <w:r w:rsidRPr="0074322F">
        <w:rPr>
          <w:rFonts w:ascii="Times New Roman" w:hAnsi="Times New Roman"/>
          <w:sz w:val="28"/>
          <w:szCs w:val="28"/>
          <w:vertAlign w:val="subscript"/>
        </w:rPr>
        <w:t>ВБР</w:t>
      </w:r>
      <w:proofErr w:type="gramStart"/>
      <w:r w:rsidR="00D063F6" w:rsidRPr="0074322F">
        <w:rPr>
          <w:rFonts w:ascii="Times New Roman" w:hAnsi="Times New Roman"/>
          <w:sz w:val="28"/>
          <w:szCs w:val="28"/>
          <w:vertAlign w:val="subscript"/>
        </w:rPr>
        <w:t>2</w:t>
      </w:r>
      <w:proofErr w:type="gramEnd"/>
      <w:r w:rsidRPr="0074322F">
        <w:rPr>
          <w:rFonts w:ascii="Times New Roman" w:hAnsi="Times New Roman"/>
          <w:sz w:val="28"/>
          <w:szCs w:val="28"/>
        </w:rPr>
        <w:t xml:space="preserve"> - норматив отчисления сборов в соответствующий уровень бюджета,</w:t>
      </w:r>
      <w:r w:rsidRPr="0074322F">
        <w:rPr>
          <w:rFonts w:ascii="Times New Roman" w:hAnsi="Times New Roman"/>
          <w:sz w:val="26"/>
          <w:szCs w:val="26"/>
        </w:rPr>
        <w:t xml:space="preserve"> </w:t>
      </w:r>
      <w:r w:rsidRPr="0074322F">
        <w:rPr>
          <w:rFonts w:ascii="Times New Roman" w:hAnsi="Times New Roman"/>
          <w:sz w:val="28"/>
          <w:szCs w:val="28"/>
        </w:rPr>
        <w:t>установленный в соответствии со статьями БК РФ, %.</w:t>
      </w:r>
    </w:p>
    <w:p w:rsidR="009E0055" w:rsidRPr="0074322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74322F" w:rsidRDefault="009E0055" w:rsidP="009E0055">
      <w:pPr>
        <w:pStyle w:val="2"/>
        <w:jc w:val="center"/>
        <w:rPr>
          <w:rStyle w:val="FontStyle129"/>
          <w:rFonts w:eastAsiaTheme="majorEastAsia"/>
          <w:i w:val="0"/>
          <w:szCs w:val="28"/>
        </w:rPr>
      </w:pPr>
      <w:bookmarkStart w:id="67" w:name="_Toc531078988"/>
      <w:r w:rsidRPr="0074322F">
        <w:t>2.1</w:t>
      </w:r>
      <w:r w:rsidR="007D072D" w:rsidRPr="0074322F">
        <w:t>7</w:t>
      </w:r>
      <w:r w:rsidRPr="0074322F">
        <w:t>. Государственная пошлина</w:t>
      </w:r>
      <w:bookmarkEnd w:id="67"/>
    </w:p>
    <w:p w:rsidR="009E0055" w:rsidRPr="0074322F" w:rsidRDefault="009E0055" w:rsidP="009E0055">
      <w:pPr>
        <w:jc w:val="center"/>
        <w:rPr>
          <w:rFonts w:ascii="Times New Roman" w:hAnsi="Times New Roman"/>
          <w:sz w:val="28"/>
          <w:szCs w:val="28"/>
        </w:rPr>
      </w:pPr>
      <w:r w:rsidRPr="0074322F">
        <w:rPr>
          <w:rFonts w:ascii="Times New Roman" w:hAnsi="Times New Roman"/>
          <w:sz w:val="28"/>
          <w:szCs w:val="28"/>
        </w:rPr>
        <w:t>(КБК 182 1 08 00000 01 0000 000)</w:t>
      </w:r>
    </w:p>
    <w:p w:rsidR="009E0055" w:rsidRPr="0074322F" w:rsidRDefault="009E0055" w:rsidP="009E0055">
      <w:pPr>
        <w:pStyle w:val="af0"/>
        <w:ind w:left="0"/>
        <w:jc w:val="center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74322F">
        <w:rPr>
          <w:rFonts w:ascii="Times New Roman" w:hAnsi="Times New Roman"/>
          <w:sz w:val="28"/>
          <w:szCs w:val="28"/>
        </w:rPr>
        <w:t>Прогнозирование государственной пошлины проводится с учетом главы 25.3 «Государственная пошлина» Налогового кодекса Российской Федерации исходя</w:t>
      </w:r>
      <w:r w:rsidRPr="00ED78CF">
        <w:rPr>
          <w:rFonts w:ascii="Times New Roman" w:hAnsi="Times New Roman"/>
          <w:sz w:val="28"/>
          <w:szCs w:val="28"/>
        </w:rPr>
        <w:t xml:space="preserve"> из отчетных данных о ее поступлении за год, предшествующий текущему году, ожидаемого поступления в текущем году, динамики поступления и прогнозных сумм поступления государственной пошлины в прогнозируемом периоде.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Для расчета поступлений государственной пошлине используются: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 данные статистической налоговой отчетности по форме 1-НМ «О начислении и поступлении налогов, сборов и иных обязательных платежей в бюджетную систему страны» на последнюю отчетную дату;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 прогноз количества совершаемых юридически значимых действий, размеры пошлины за соответствующие юридически значимые действия;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 изменения в налоговом и бюджетном законодательстве и иные факторы (в том числе возможная корректировка на поступления, имеющие нестабильный «разовый» характер и др.).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Прогноз поступлений по государственной пошлине производится отдельно по каждому виду государственной пошлине.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 xml:space="preserve">Алгоритм расчёта прогнозного объёма поступлений государственной пошлины, учитывает выпадающие доходы в связи с применением льгот, освобождений и иных преференций, предоставляемых в рамках действующего законодательства Российской Федерации о налогах и сборах и (или) иных </w:t>
      </w:r>
      <w:r w:rsidRPr="00ED78CF">
        <w:rPr>
          <w:rFonts w:ascii="Times New Roman" w:hAnsi="Times New Roman"/>
          <w:sz w:val="28"/>
          <w:szCs w:val="28"/>
        </w:rPr>
        <w:lastRenderedPageBreak/>
        <w:t xml:space="preserve">нормативных правовых актов Российской Федерации. 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 xml:space="preserve">Объём выпадающих доходов определяется в рамках прописанного </w:t>
      </w:r>
      <w:proofErr w:type="gramStart"/>
      <w:r w:rsidRPr="00ED78CF">
        <w:rPr>
          <w:rFonts w:ascii="Times New Roman" w:hAnsi="Times New Roman"/>
          <w:sz w:val="28"/>
          <w:szCs w:val="28"/>
        </w:rPr>
        <w:t>алгоритма расчёта прогнозного объёма поступлений государственной пошлины</w:t>
      </w:r>
      <w:proofErr w:type="gramEnd"/>
      <w:r w:rsidRPr="00ED78CF">
        <w:rPr>
          <w:rFonts w:ascii="Times New Roman" w:hAnsi="Times New Roman"/>
          <w:sz w:val="28"/>
          <w:szCs w:val="28"/>
        </w:rPr>
        <w:t>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Государственная пошлина в консолидированный бюджет субъекта зачисляется по нормативам, установленным в соответствии со статьями БК РФ.</w:t>
      </w:r>
    </w:p>
    <w:p w:rsidR="009E0055" w:rsidRPr="00D202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pStyle w:val="3"/>
        <w:jc w:val="center"/>
        <w:rPr>
          <w:rStyle w:val="FontStyle129"/>
          <w:b/>
          <w:i w:val="0"/>
          <w:color w:val="auto"/>
          <w:sz w:val="28"/>
          <w:szCs w:val="28"/>
        </w:rPr>
      </w:pPr>
      <w:bookmarkStart w:id="68" w:name="_Toc531078989"/>
      <w:r w:rsidRPr="00ED78CF">
        <w:rPr>
          <w:rStyle w:val="FontStyle129"/>
          <w:b/>
          <w:i w:val="0"/>
          <w:color w:val="auto"/>
          <w:sz w:val="28"/>
          <w:szCs w:val="28"/>
        </w:rPr>
        <w:t>2.1</w:t>
      </w:r>
      <w:r w:rsidR="007D072D">
        <w:rPr>
          <w:rStyle w:val="FontStyle129"/>
          <w:b/>
          <w:i w:val="0"/>
          <w:color w:val="auto"/>
          <w:sz w:val="28"/>
          <w:szCs w:val="28"/>
        </w:rPr>
        <w:t>7</w:t>
      </w:r>
      <w:r w:rsidRPr="00ED78CF">
        <w:rPr>
          <w:rStyle w:val="FontStyle129"/>
          <w:b/>
          <w:i w:val="0"/>
          <w:color w:val="auto"/>
          <w:sz w:val="28"/>
          <w:szCs w:val="28"/>
        </w:rPr>
        <w:t xml:space="preserve">.1. Государственная пошлина по делам, рассматриваемым </w:t>
      </w:r>
      <w:r w:rsidRPr="00ED78CF">
        <w:rPr>
          <w:rStyle w:val="FontStyle129"/>
          <w:b/>
          <w:i w:val="0"/>
          <w:color w:val="auto"/>
          <w:sz w:val="28"/>
          <w:szCs w:val="28"/>
        </w:rPr>
        <w:br/>
        <w:t xml:space="preserve">конституционными (уставными) судами субъектов </w:t>
      </w:r>
      <w:r w:rsidRPr="00ED78CF">
        <w:rPr>
          <w:rStyle w:val="FontStyle129"/>
          <w:b/>
          <w:i w:val="0"/>
          <w:color w:val="auto"/>
          <w:sz w:val="28"/>
          <w:szCs w:val="28"/>
        </w:rPr>
        <w:br/>
        <w:t>Российской Федерации</w:t>
      </w:r>
      <w:bookmarkEnd w:id="68"/>
    </w:p>
    <w:p w:rsidR="009E0055" w:rsidRPr="00ED78CF" w:rsidRDefault="009E0055" w:rsidP="009E0055">
      <w:pPr>
        <w:jc w:val="center"/>
        <w:rPr>
          <w:rStyle w:val="FontStyle129"/>
          <w:b w:val="0"/>
          <w:i w:val="0"/>
          <w:sz w:val="28"/>
          <w:szCs w:val="28"/>
        </w:rPr>
      </w:pPr>
      <w:r w:rsidRPr="00ED78CF">
        <w:rPr>
          <w:rStyle w:val="FontStyle129"/>
          <w:b w:val="0"/>
          <w:i w:val="0"/>
          <w:sz w:val="28"/>
          <w:szCs w:val="28"/>
        </w:rPr>
        <w:t>(КБК 182 1 08 02020 01 0000 110)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78CF">
        <w:rPr>
          <w:rFonts w:ascii="Times New Roman" w:hAnsi="Times New Roman"/>
          <w:sz w:val="28"/>
          <w:szCs w:val="28"/>
        </w:rPr>
        <w:t xml:space="preserve">Расчёт прогноза поступлений по государственной пошлине по делам, рассматриваемым в </w:t>
      </w:r>
      <w:r w:rsidR="0071048B" w:rsidRPr="00ED78CF">
        <w:rPr>
          <w:rStyle w:val="FontStyle129"/>
          <w:b w:val="0"/>
          <w:i w:val="0"/>
          <w:sz w:val="28"/>
          <w:szCs w:val="28"/>
        </w:rPr>
        <w:t>рассматриваемым конституционными (уставными) судами субъектов Российской Федерации</w:t>
      </w:r>
      <w:r w:rsidRPr="00ED78CF">
        <w:rPr>
          <w:rFonts w:ascii="Times New Roman" w:hAnsi="Times New Roman"/>
          <w:sz w:val="28"/>
          <w:szCs w:val="28"/>
        </w:rPr>
        <w:t xml:space="preserve">, осуществляется </w:t>
      </w:r>
      <w:r w:rsidR="00E85B3F" w:rsidRPr="00F4110C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в </w:t>
      </w:r>
      <w:r w:rsidR="00E85B3F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целом по субъекту и в </w:t>
      </w:r>
      <w:r w:rsidR="00E85B3F" w:rsidRPr="00F4110C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разрезе </w:t>
      </w:r>
      <w:r w:rsidR="00E85B3F" w:rsidRPr="00E2375E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>муниципальных районов и городских округов</w:t>
      </w:r>
      <w:r w:rsidR="00E85B3F" w:rsidRPr="00ED78CF">
        <w:rPr>
          <w:rFonts w:ascii="Times New Roman" w:hAnsi="Times New Roman"/>
          <w:sz w:val="28"/>
          <w:szCs w:val="28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по прямому методу расчета, с учетом изменения законодательства о налогах и сборах, а также других</w:t>
      </w:r>
      <w:r w:rsidR="00494ED8">
        <w:rPr>
          <w:rFonts w:ascii="Times New Roman" w:hAnsi="Times New Roman"/>
          <w:sz w:val="28"/>
          <w:szCs w:val="28"/>
        </w:rPr>
        <w:t xml:space="preserve"> факторов</w:t>
      </w:r>
      <w:r w:rsidRPr="00ED78CF">
        <w:rPr>
          <w:rFonts w:ascii="Times New Roman" w:hAnsi="Times New Roman"/>
          <w:sz w:val="28"/>
          <w:szCs w:val="28"/>
        </w:rPr>
        <w:t>.</w:t>
      </w:r>
      <w:proofErr w:type="gramEnd"/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Прогнозный объём поступлений государственной пошлины по делам, рассматриваемым в арбитражных судах (Г</w:t>
      </w:r>
      <w:r w:rsidR="00B003BB">
        <w:rPr>
          <w:rFonts w:ascii="Times New Roman" w:hAnsi="Times New Roman"/>
          <w:sz w:val="28"/>
          <w:szCs w:val="28"/>
          <w:vertAlign w:val="subscript"/>
        </w:rPr>
        <w:t>У</w:t>
      </w:r>
      <w:r w:rsidRPr="00ED78CF">
        <w:rPr>
          <w:rFonts w:ascii="Times New Roman" w:hAnsi="Times New Roman"/>
          <w:sz w:val="28"/>
          <w:szCs w:val="28"/>
          <w:vertAlign w:val="subscript"/>
        </w:rPr>
        <w:t>С</w:t>
      </w:r>
      <w:r w:rsidRPr="00ED78CF">
        <w:rPr>
          <w:rFonts w:ascii="Times New Roman" w:hAnsi="Times New Roman"/>
          <w:sz w:val="28"/>
          <w:szCs w:val="28"/>
        </w:rPr>
        <w:t>), определяется, исходя из следующего алгоритма расчёта: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jc w:val="center"/>
        <w:rPr>
          <w:rFonts w:ascii="Times New Roman" w:hAnsi="Times New Roman"/>
          <w:i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Г</w:t>
      </w:r>
      <w:r w:rsidR="00B003BB">
        <w:rPr>
          <w:rFonts w:ascii="Times New Roman" w:hAnsi="Times New Roman"/>
          <w:sz w:val="28"/>
          <w:szCs w:val="28"/>
          <w:vertAlign w:val="subscript"/>
        </w:rPr>
        <w:t>У</w:t>
      </w:r>
      <w:r w:rsidRPr="00ED78CF">
        <w:rPr>
          <w:rFonts w:ascii="Times New Roman" w:hAnsi="Times New Roman"/>
          <w:sz w:val="28"/>
          <w:szCs w:val="28"/>
          <w:vertAlign w:val="subscript"/>
        </w:rPr>
        <w:t>С</w:t>
      </w:r>
      <w:r w:rsidRPr="00ED78CF">
        <w:rPr>
          <w:rFonts w:ascii="Times New Roman" w:hAnsi="Times New Roman"/>
          <w:i/>
          <w:sz w:val="28"/>
          <w:szCs w:val="28"/>
        </w:rPr>
        <w:t xml:space="preserve"> = </w:t>
      </w:r>
      <w:r w:rsidRPr="00ED78CF">
        <w:rPr>
          <w:rFonts w:ascii="Times New Roman" w:hAnsi="Times New Roman"/>
          <w:sz w:val="28"/>
          <w:szCs w:val="28"/>
        </w:rPr>
        <w:t>(К</w:t>
      </w:r>
      <w:r w:rsidR="00B003BB">
        <w:rPr>
          <w:rFonts w:ascii="Times New Roman" w:hAnsi="Times New Roman"/>
          <w:sz w:val="28"/>
          <w:szCs w:val="28"/>
          <w:vertAlign w:val="subscript"/>
        </w:rPr>
        <w:t>У</w:t>
      </w:r>
      <w:r w:rsidRPr="00ED78CF">
        <w:rPr>
          <w:rFonts w:ascii="Times New Roman" w:hAnsi="Times New Roman"/>
          <w:sz w:val="28"/>
          <w:szCs w:val="28"/>
          <w:vertAlign w:val="subscript"/>
        </w:rPr>
        <w:t>С</w:t>
      </w:r>
      <w:r w:rsidRPr="00ED78CF">
        <w:rPr>
          <w:rFonts w:ascii="Times New Roman" w:hAnsi="Times New Roman"/>
          <w:sz w:val="28"/>
          <w:szCs w:val="28"/>
        </w:rPr>
        <w:t>*</w:t>
      </w:r>
      <w:proofErr w:type="spellStart"/>
      <w:r w:rsidRPr="00ED78CF">
        <w:rPr>
          <w:rFonts w:ascii="Times New Roman" w:hAnsi="Times New Roman"/>
          <w:sz w:val="28"/>
          <w:szCs w:val="28"/>
        </w:rPr>
        <w:t>Ср</w:t>
      </w:r>
      <w:r w:rsidR="00B003BB">
        <w:rPr>
          <w:rFonts w:ascii="Times New Roman" w:hAnsi="Times New Roman"/>
          <w:sz w:val="28"/>
          <w:szCs w:val="28"/>
          <w:vertAlign w:val="subscript"/>
        </w:rPr>
        <w:t>У</w:t>
      </w:r>
      <w:r w:rsidRPr="00ED78CF">
        <w:rPr>
          <w:rFonts w:ascii="Times New Roman" w:hAnsi="Times New Roman"/>
          <w:sz w:val="28"/>
          <w:szCs w:val="28"/>
          <w:vertAlign w:val="subscript"/>
        </w:rPr>
        <w:t>С</w:t>
      </w:r>
      <w:r w:rsidRPr="00ED78CF">
        <w:rPr>
          <w:rFonts w:ascii="Times New Roman" w:hAnsi="Times New Roman"/>
          <w:sz w:val="28"/>
          <w:szCs w:val="28"/>
        </w:rPr>
        <w:t>+</w:t>
      </w:r>
      <w:proofErr w:type="spellEnd"/>
      <w:proofErr w:type="gramStart"/>
      <w:r w:rsidRPr="00ED78CF">
        <w:rPr>
          <w:rFonts w:ascii="Times New Roman" w:hAnsi="Times New Roman"/>
          <w:sz w:val="28"/>
          <w:szCs w:val="28"/>
        </w:rPr>
        <w:t>/-</w:t>
      </w:r>
      <w:proofErr w:type="gramEnd"/>
      <w:r w:rsidRPr="00ED78CF">
        <w:rPr>
          <w:rFonts w:ascii="Times New Roman" w:hAnsi="Times New Roman"/>
          <w:sz w:val="28"/>
          <w:szCs w:val="28"/>
        </w:rPr>
        <w:t>ДД</w:t>
      </w:r>
      <w:r w:rsidR="00B003BB">
        <w:rPr>
          <w:rFonts w:ascii="Times New Roman" w:hAnsi="Times New Roman"/>
          <w:sz w:val="28"/>
          <w:szCs w:val="28"/>
          <w:vertAlign w:val="subscript"/>
        </w:rPr>
        <w:t>У</w:t>
      </w:r>
      <w:r w:rsidRPr="00ED78CF">
        <w:rPr>
          <w:rFonts w:ascii="Times New Roman" w:hAnsi="Times New Roman"/>
          <w:sz w:val="28"/>
          <w:szCs w:val="28"/>
          <w:vertAlign w:val="subscript"/>
        </w:rPr>
        <w:t>С</w:t>
      </w:r>
      <w:r w:rsidRPr="00ED78CF">
        <w:rPr>
          <w:rFonts w:ascii="Times New Roman" w:hAnsi="Times New Roman"/>
          <w:sz w:val="28"/>
          <w:szCs w:val="28"/>
        </w:rPr>
        <w:t>)*Н</w:t>
      </w:r>
      <w:r w:rsidR="00B003BB">
        <w:rPr>
          <w:rFonts w:ascii="Times New Roman" w:hAnsi="Times New Roman"/>
          <w:sz w:val="28"/>
          <w:szCs w:val="28"/>
          <w:vertAlign w:val="subscript"/>
        </w:rPr>
        <w:t>У</w:t>
      </w:r>
      <w:r w:rsidRPr="00ED78CF">
        <w:rPr>
          <w:rFonts w:ascii="Times New Roman" w:hAnsi="Times New Roman"/>
          <w:sz w:val="28"/>
          <w:szCs w:val="28"/>
          <w:vertAlign w:val="subscript"/>
        </w:rPr>
        <w:t>С</w:t>
      </w:r>
      <w:r w:rsidRPr="00ED78CF">
        <w:rPr>
          <w:rFonts w:ascii="Times New Roman" w:hAnsi="Times New Roman"/>
          <w:i/>
          <w:sz w:val="28"/>
          <w:szCs w:val="28"/>
        </w:rPr>
        <w:t>,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где: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78CF">
        <w:rPr>
          <w:rFonts w:ascii="Times New Roman" w:hAnsi="Times New Roman"/>
          <w:sz w:val="28"/>
          <w:szCs w:val="28"/>
        </w:rPr>
        <w:t>К</w:t>
      </w:r>
      <w:r w:rsidR="00B003BB">
        <w:rPr>
          <w:rFonts w:ascii="Times New Roman" w:hAnsi="Times New Roman"/>
          <w:sz w:val="28"/>
          <w:szCs w:val="28"/>
          <w:vertAlign w:val="subscript"/>
        </w:rPr>
        <w:t>У</w:t>
      </w:r>
      <w:r w:rsidRPr="00ED78CF">
        <w:rPr>
          <w:rFonts w:ascii="Times New Roman" w:hAnsi="Times New Roman"/>
          <w:sz w:val="28"/>
          <w:szCs w:val="28"/>
          <w:vertAlign w:val="subscript"/>
        </w:rPr>
        <w:t>С</w:t>
      </w:r>
      <w:proofErr w:type="gramEnd"/>
      <w:r w:rsidRPr="00ED78CF">
        <w:rPr>
          <w:rFonts w:ascii="Times New Roman" w:hAnsi="Times New Roman"/>
          <w:sz w:val="28"/>
          <w:szCs w:val="28"/>
        </w:rPr>
        <w:t xml:space="preserve"> – прогнозируемое (расчётное) количество государственных пошлин по делам, рассматриваемым в арбитражных судах, единиц;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Расчёт количества государственных пошлин производится методом экстраполяции или методом усреднения;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D78CF">
        <w:rPr>
          <w:rFonts w:ascii="Times New Roman" w:hAnsi="Times New Roman"/>
          <w:sz w:val="28"/>
          <w:szCs w:val="28"/>
        </w:rPr>
        <w:t>Ср</w:t>
      </w:r>
      <w:r w:rsidR="00B003BB">
        <w:rPr>
          <w:rFonts w:ascii="Times New Roman" w:hAnsi="Times New Roman"/>
          <w:sz w:val="28"/>
          <w:szCs w:val="28"/>
          <w:vertAlign w:val="subscript"/>
        </w:rPr>
        <w:t>У</w:t>
      </w:r>
      <w:r w:rsidRPr="00ED78CF">
        <w:rPr>
          <w:rFonts w:ascii="Times New Roman" w:hAnsi="Times New Roman"/>
          <w:sz w:val="28"/>
          <w:szCs w:val="28"/>
          <w:vertAlign w:val="subscript"/>
        </w:rPr>
        <w:t>С</w:t>
      </w:r>
      <w:proofErr w:type="spellEnd"/>
      <w:r w:rsidRPr="00ED78CF">
        <w:rPr>
          <w:rFonts w:ascii="Times New Roman" w:hAnsi="Times New Roman"/>
          <w:sz w:val="28"/>
          <w:szCs w:val="28"/>
        </w:rPr>
        <w:t xml:space="preserve"> – расчетный размер государственной пошлины по делам, рассматриваемым в арбитражных судах, тыс. рублей.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Расчёт среднего размера государственной пошлины производится методом экстраполяции или методом усреднения.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ДД</w:t>
      </w:r>
      <w:r w:rsidR="00B003BB">
        <w:rPr>
          <w:rFonts w:ascii="Times New Roman" w:hAnsi="Times New Roman"/>
          <w:sz w:val="28"/>
          <w:szCs w:val="28"/>
          <w:vertAlign w:val="subscript"/>
        </w:rPr>
        <w:t>У</w:t>
      </w:r>
      <w:r w:rsidRPr="00ED78CF">
        <w:rPr>
          <w:rFonts w:ascii="Times New Roman" w:hAnsi="Times New Roman"/>
          <w:sz w:val="28"/>
          <w:szCs w:val="28"/>
          <w:vertAlign w:val="subscript"/>
        </w:rPr>
        <w:t>С</w:t>
      </w:r>
      <w:r w:rsidRPr="00ED78CF">
        <w:rPr>
          <w:rFonts w:ascii="Times New Roman" w:hAnsi="Times New Roman"/>
          <w:sz w:val="28"/>
          <w:szCs w:val="28"/>
        </w:rPr>
        <w:t xml:space="preserve"> – корректирующая сумма поступлений, учитывающая изменения законодательства Российской Федерации, а также другие факторы, тыс. рублей;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Н</w:t>
      </w:r>
      <w:r w:rsidR="00B003BB">
        <w:rPr>
          <w:rFonts w:ascii="Times New Roman" w:hAnsi="Times New Roman"/>
          <w:sz w:val="28"/>
          <w:szCs w:val="28"/>
          <w:vertAlign w:val="subscript"/>
        </w:rPr>
        <w:t>У</w:t>
      </w:r>
      <w:r w:rsidRPr="00ED78CF">
        <w:rPr>
          <w:rFonts w:ascii="Times New Roman" w:hAnsi="Times New Roman"/>
          <w:sz w:val="28"/>
          <w:szCs w:val="28"/>
          <w:vertAlign w:val="subscript"/>
        </w:rPr>
        <w:t>С</w:t>
      </w:r>
      <w:r w:rsidRPr="00ED78CF">
        <w:rPr>
          <w:rFonts w:ascii="Times New Roman" w:hAnsi="Times New Roman"/>
          <w:sz w:val="28"/>
          <w:szCs w:val="28"/>
        </w:rPr>
        <w:t xml:space="preserve"> - норматив отчисления государственной пошлины в соответствующий уровень бюджета,</w:t>
      </w:r>
      <w:r w:rsidRPr="00ED78CF">
        <w:rPr>
          <w:rFonts w:ascii="Times New Roman" w:hAnsi="Times New Roman"/>
          <w:sz w:val="26"/>
          <w:szCs w:val="26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установленный в соответствии со статьями БК РФ, %.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9E0055" w:rsidRPr="00ED78CF" w:rsidRDefault="009E0055" w:rsidP="009E0055">
      <w:pPr>
        <w:pStyle w:val="3"/>
        <w:jc w:val="center"/>
        <w:rPr>
          <w:rStyle w:val="FontStyle129"/>
          <w:b/>
          <w:i w:val="0"/>
          <w:color w:val="auto"/>
          <w:sz w:val="28"/>
          <w:szCs w:val="28"/>
        </w:rPr>
      </w:pPr>
      <w:bookmarkStart w:id="69" w:name="_Toc531078990"/>
      <w:r w:rsidRPr="00ED78CF">
        <w:rPr>
          <w:rStyle w:val="FontStyle129"/>
          <w:b/>
          <w:i w:val="0"/>
          <w:color w:val="auto"/>
          <w:sz w:val="28"/>
          <w:szCs w:val="28"/>
        </w:rPr>
        <w:t>2.1</w:t>
      </w:r>
      <w:r w:rsidR="007D072D">
        <w:rPr>
          <w:rStyle w:val="FontStyle129"/>
          <w:b/>
          <w:i w:val="0"/>
          <w:color w:val="auto"/>
          <w:sz w:val="28"/>
          <w:szCs w:val="28"/>
        </w:rPr>
        <w:t>7</w:t>
      </w:r>
      <w:r w:rsidRPr="00ED78CF">
        <w:rPr>
          <w:rStyle w:val="FontStyle129"/>
          <w:b/>
          <w:i w:val="0"/>
          <w:color w:val="auto"/>
          <w:sz w:val="28"/>
          <w:szCs w:val="28"/>
        </w:rPr>
        <w:t xml:space="preserve">.2. Государственная пошлина по делам, рассматриваемым </w:t>
      </w:r>
      <w:r w:rsidRPr="00ED78CF">
        <w:rPr>
          <w:rStyle w:val="FontStyle129"/>
          <w:b/>
          <w:i w:val="0"/>
          <w:color w:val="auto"/>
          <w:sz w:val="28"/>
          <w:szCs w:val="28"/>
        </w:rPr>
        <w:br/>
        <w:t xml:space="preserve">в судах общей юрисдикции, мировыми судьями </w:t>
      </w:r>
      <w:r w:rsidRPr="00ED78CF">
        <w:rPr>
          <w:rStyle w:val="FontStyle129"/>
          <w:b/>
          <w:i w:val="0"/>
          <w:color w:val="auto"/>
          <w:sz w:val="28"/>
          <w:szCs w:val="28"/>
        </w:rPr>
        <w:br/>
        <w:t xml:space="preserve"> (за исключением Верховного суда Российской Федерации)</w:t>
      </w:r>
      <w:bookmarkEnd w:id="69"/>
      <w:r w:rsidRPr="00ED78CF">
        <w:rPr>
          <w:rStyle w:val="FontStyle129"/>
          <w:b/>
          <w:i w:val="0"/>
          <w:color w:val="auto"/>
          <w:sz w:val="28"/>
          <w:szCs w:val="28"/>
        </w:rPr>
        <w:t xml:space="preserve"> </w:t>
      </w:r>
    </w:p>
    <w:p w:rsidR="009E0055" w:rsidRPr="00ED78CF" w:rsidRDefault="009E0055" w:rsidP="009E0055">
      <w:pPr>
        <w:jc w:val="center"/>
        <w:rPr>
          <w:rStyle w:val="FontStyle129"/>
          <w:b w:val="0"/>
          <w:i w:val="0"/>
          <w:sz w:val="28"/>
          <w:szCs w:val="28"/>
        </w:rPr>
      </w:pPr>
      <w:r w:rsidRPr="00ED78CF">
        <w:rPr>
          <w:rStyle w:val="FontStyle129"/>
          <w:b w:val="0"/>
          <w:i w:val="0"/>
          <w:sz w:val="28"/>
          <w:szCs w:val="28"/>
        </w:rPr>
        <w:t>(КБК 182 1 08 03010 01 0000 110)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jc w:val="center"/>
        <w:rPr>
          <w:rStyle w:val="FontStyle129"/>
          <w:rFonts w:eastAsiaTheme="majorEastAsia"/>
          <w:b w:val="0"/>
          <w:i w:val="0"/>
          <w:sz w:val="28"/>
          <w:szCs w:val="28"/>
        </w:rPr>
      </w:pP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 xml:space="preserve">Расчёт прогноза поступлений по государственной пошлине по делам, рассматриваемым в судах общей юрисдикции, мировыми судьями (за исключением Верховного Суда Российской Федерации), осуществляется </w:t>
      </w:r>
      <w:r w:rsidR="00E85B3F" w:rsidRPr="00F4110C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в </w:t>
      </w:r>
      <w:r w:rsidR="00E85B3F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целом по субъекту и в </w:t>
      </w:r>
      <w:r w:rsidR="00E85B3F" w:rsidRPr="00F4110C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разрезе </w:t>
      </w:r>
      <w:r w:rsidR="00E85B3F" w:rsidRPr="00E2375E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>муниципальных районов и городских округов</w:t>
      </w:r>
      <w:r w:rsidR="00E85B3F" w:rsidRPr="00ED78CF">
        <w:rPr>
          <w:rFonts w:ascii="Times New Roman" w:hAnsi="Times New Roman"/>
          <w:sz w:val="28"/>
          <w:szCs w:val="28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 xml:space="preserve">по прямому </w:t>
      </w:r>
      <w:r w:rsidRPr="00ED78CF">
        <w:rPr>
          <w:rFonts w:ascii="Times New Roman" w:hAnsi="Times New Roman"/>
          <w:sz w:val="28"/>
          <w:szCs w:val="28"/>
        </w:rPr>
        <w:lastRenderedPageBreak/>
        <w:t>методу расчета</w:t>
      </w:r>
      <w:r w:rsidR="00494ED8" w:rsidRPr="00ED78CF">
        <w:rPr>
          <w:rFonts w:ascii="Times New Roman" w:hAnsi="Times New Roman"/>
          <w:sz w:val="28"/>
          <w:szCs w:val="28"/>
        </w:rPr>
        <w:t>, с учетом изменения законодательства о налогах и сборах, а также других</w:t>
      </w:r>
      <w:r w:rsidR="00494ED8">
        <w:rPr>
          <w:rFonts w:ascii="Times New Roman" w:hAnsi="Times New Roman"/>
          <w:sz w:val="28"/>
          <w:szCs w:val="28"/>
        </w:rPr>
        <w:t xml:space="preserve"> факторов</w:t>
      </w:r>
      <w:r w:rsidR="00494ED8" w:rsidRPr="00ED78CF">
        <w:rPr>
          <w:rFonts w:ascii="Times New Roman" w:hAnsi="Times New Roman"/>
          <w:sz w:val="28"/>
          <w:szCs w:val="28"/>
        </w:rPr>
        <w:t>.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Прогнозный объём поступлений государственной пошлины по делам, рассматриваемым в судах общей юрисдикции, мировыми судьями (за исключением Верховного Суда Российской Федерации) (Г</w:t>
      </w:r>
      <w:r w:rsidRPr="00ED78CF">
        <w:rPr>
          <w:rFonts w:ascii="Times New Roman" w:hAnsi="Times New Roman"/>
          <w:sz w:val="28"/>
          <w:szCs w:val="28"/>
          <w:vertAlign w:val="subscript"/>
        </w:rPr>
        <w:t>МС</w:t>
      </w:r>
      <w:r w:rsidRPr="00ED78CF">
        <w:rPr>
          <w:rFonts w:ascii="Times New Roman" w:hAnsi="Times New Roman"/>
          <w:sz w:val="28"/>
          <w:szCs w:val="28"/>
        </w:rPr>
        <w:t>), определяется, исходя из следующего алгоритма расчёта: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jc w:val="center"/>
        <w:rPr>
          <w:rFonts w:ascii="Times New Roman" w:hAnsi="Times New Roman"/>
          <w:i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Г</w:t>
      </w:r>
      <w:r w:rsidRPr="00ED78CF">
        <w:rPr>
          <w:rFonts w:ascii="Times New Roman" w:hAnsi="Times New Roman"/>
          <w:sz w:val="28"/>
          <w:szCs w:val="28"/>
          <w:vertAlign w:val="subscript"/>
        </w:rPr>
        <w:t>МС</w:t>
      </w:r>
      <w:r w:rsidRPr="00ED78CF">
        <w:rPr>
          <w:rFonts w:ascii="Times New Roman" w:hAnsi="Times New Roman"/>
          <w:i/>
          <w:sz w:val="28"/>
          <w:szCs w:val="28"/>
        </w:rPr>
        <w:t xml:space="preserve"> = </w:t>
      </w:r>
      <w:r w:rsidRPr="00ED78CF">
        <w:rPr>
          <w:rFonts w:ascii="Times New Roman" w:hAnsi="Times New Roman"/>
          <w:sz w:val="28"/>
          <w:szCs w:val="28"/>
        </w:rPr>
        <w:t>(К</w:t>
      </w:r>
      <w:r w:rsidRPr="00ED78CF">
        <w:rPr>
          <w:rFonts w:ascii="Times New Roman" w:hAnsi="Times New Roman"/>
          <w:sz w:val="28"/>
          <w:szCs w:val="28"/>
          <w:vertAlign w:val="subscript"/>
        </w:rPr>
        <w:t>МС</w:t>
      </w:r>
      <w:r w:rsidRPr="00ED78CF">
        <w:rPr>
          <w:rFonts w:ascii="Times New Roman" w:hAnsi="Times New Roman"/>
          <w:sz w:val="28"/>
          <w:szCs w:val="28"/>
        </w:rPr>
        <w:t>*</w:t>
      </w:r>
      <w:proofErr w:type="spellStart"/>
      <w:r w:rsidRPr="00ED78CF">
        <w:rPr>
          <w:rFonts w:ascii="Times New Roman" w:hAnsi="Times New Roman"/>
          <w:sz w:val="28"/>
          <w:szCs w:val="28"/>
        </w:rPr>
        <w:t>Ср</w:t>
      </w:r>
      <w:r w:rsidRPr="00ED78CF">
        <w:rPr>
          <w:rFonts w:ascii="Times New Roman" w:hAnsi="Times New Roman"/>
          <w:sz w:val="28"/>
          <w:szCs w:val="28"/>
          <w:vertAlign w:val="subscript"/>
        </w:rPr>
        <w:t>МС</w:t>
      </w:r>
      <w:r w:rsidRPr="00ED78CF">
        <w:rPr>
          <w:rFonts w:ascii="Times New Roman" w:hAnsi="Times New Roman"/>
          <w:sz w:val="28"/>
          <w:szCs w:val="28"/>
        </w:rPr>
        <w:t>+</w:t>
      </w:r>
      <w:proofErr w:type="spellEnd"/>
      <w:proofErr w:type="gramStart"/>
      <w:r w:rsidRPr="00ED78CF">
        <w:rPr>
          <w:rFonts w:ascii="Times New Roman" w:hAnsi="Times New Roman"/>
          <w:sz w:val="28"/>
          <w:szCs w:val="28"/>
        </w:rPr>
        <w:t>/-</w:t>
      </w:r>
      <w:proofErr w:type="gramEnd"/>
      <w:r w:rsidRPr="00ED78CF">
        <w:rPr>
          <w:rFonts w:ascii="Times New Roman" w:hAnsi="Times New Roman"/>
          <w:sz w:val="28"/>
          <w:szCs w:val="28"/>
        </w:rPr>
        <w:t>ДД</w:t>
      </w:r>
      <w:r w:rsidRPr="00ED78CF">
        <w:rPr>
          <w:rFonts w:ascii="Times New Roman" w:hAnsi="Times New Roman"/>
          <w:sz w:val="28"/>
          <w:szCs w:val="28"/>
          <w:vertAlign w:val="subscript"/>
        </w:rPr>
        <w:t>МС</w:t>
      </w:r>
      <w:r w:rsidRPr="00ED78CF">
        <w:rPr>
          <w:rFonts w:ascii="Times New Roman" w:hAnsi="Times New Roman"/>
          <w:sz w:val="28"/>
          <w:szCs w:val="28"/>
        </w:rPr>
        <w:t>)*Н</w:t>
      </w:r>
      <w:r w:rsidRPr="00ED78CF">
        <w:rPr>
          <w:rFonts w:ascii="Times New Roman" w:hAnsi="Times New Roman"/>
          <w:sz w:val="28"/>
          <w:szCs w:val="28"/>
          <w:vertAlign w:val="subscript"/>
        </w:rPr>
        <w:t>МС</w:t>
      </w:r>
      <w:r w:rsidRPr="00ED78CF">
        <w:rPr>
          <w:rFonts w:ascii="Times New Roman" w:hAnsi="Times New Roman"/>
          <w:i/>
          <w:sz w:val="28"/>
          <w:szCs w:val="28"/>
        </w:rPr>
        <w:t>,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где: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К</w:t>
      </w:r>
      <w:r w:rsidRPr="00ED78CF">
        <w:rPr>
          <w:rFonts w:ascii="Times New Roman" w:hAnsi="Times New Roman"/>
          <w:sz w:val="28"/>
          <w:szCs w:val="28"/>
          <w:vertAlign w:val="subscript"/>
        </w:rPr>
        <w:t>МС</w:t>
      </w:r>
      <w:r w:rsidRPr="00ED78CF">
        <w:rPr>
          <w:rFonts w:ascii="Times New Roman" w:hAnsi="Times New Roman"/>
          <w:sz w:val="28"/>
          <w:szCs w:val="28"/>
        </w:rPr>
        <w:t xml:space="preserve"> – прогнозируемое (расчётное) количество государственных пошлин по делам, рассматриваемым в судах общей юрисдикции, мировыми судьями (за исключением Верховного Суда Российской Федерации), единиц.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Расчёт количества государственных пошлин производится методом экстраполяции или методом усреднения.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D78CF">
        <w:rPr>
          <w:rFonts w:ascii="Times New Roman" w:hAnsi="Times New Roman"/>
          <w:sz w:val="28"/>
          <w:szCs w:val="28"/>
        </w:rPr>
        <w:t>Ср</w:t>
      </w:r>
      <w:r w:rsidRPr="00ED78CF">
        <w:rPr>
          <w:rFonts w:ascii="Times New Roman" w:hAnsi="Times New Roman"/>
          <w:sz w:val="28"/>
          <w:szCs w:val="28"/>
          <w:vertAlign w:val="subscript"/>
        </w:rPr>
        <w:t>МС</w:t>
      </w:r>
      <w:proofErr w:type="spellEnd"/>
      <w:r w:rsidRPr="00ED78CF">
        <w:rPr>
          <w:rFonts w:ascii="Times New Roman" w:hAnsi="Times New Roman"/>
          <w:sz w:val="28"/>
          <w:szCs w:val="28"/>
        </w:rPr>
        <w:t xml:space="preserve"> – расчетный размер государственной пошлины по делам, рассматриваемым в судах общей юрисдикции, мировыми судьями (за исключением Верховного Суда Российской Федерации), тыс. рублей.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Расчёт среднего размера государственной пошлины производится методом экстраполяции или методом усреднения.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ДД</w:t>
      </w:r>
      <w:r w:rsidRPr="00ED78CF">
        <w:rPr>
          <w:rFonts w:ascii="Times New Roman" w:hAnsi="Times New Roman"/>
          <w:sz w:val="28"/>
          <w:szCs w:val="28"/>
          <w:vertAlign w:val="subscript"/>
        </w:rPr>
        <w:t>МС</w:t>
      </w:r>
      <w:r w:rsidRPr="00ED78CF">
        <w:rPr>
          <w:rFonts w:ascii="Times New Roman" w:hAnsi="Times New Roman"/>
          <w:sz w:val="28"/>
          <w:szCs w:val="28"/>
        </w:rPr>
        <w:t xml:space="preserve"> – корректирующая сумма поступлений, учитывающая изменения законодательства Российской Федерации, а также другие факторы, тыс. рублей;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Н</w:t>
      </w:r>
      <w:r w:rsidRPr="00ED78CF">
        <w:rPr>
          <w:rFonts w:ascii="Times New Roman" w:hAnsi="Times New Roman"/>
          <w:sz w:val="28"/>
          <w:szCs w:val="28"/>
          <w:vertAlign w:val="subscript"/>
        </w:rPr>
        <w:t>МС</w:t>
      </w:r>
      <w:r w:rsidRPr="00ED78CF">
        <w:rPr>
          <w:rFonts w:ascii="Times New Roman" w:hAnsi="Times New Roman"/>
          <w:sz w:val="28"/>
          <w:szCs w:val="28"/>
        </w:rPr>
        <w:t xml:space="preserve"> - норматив отчисления платы в соответствующий уровень бюджета,</w:t>
      </w:r>
      <w:r w:rsidRPr="00ED78CF">
        <w:rPr>
          <w:rFonts w:ascii="Times New Roman" w:hAnsi="Times New Roman"/>
          <w:sz w:val="26"/>
          <w:szCs w:val="26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установленный в соответствии со статьями БК РФ, %.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9E0055" w:rsidRPr="00ED78CF" w:rsidRDefault="009E0055" w:rsidP="009E0055">
      <w:pPr>
        <w:pStyle w:val="3"/>
        <w:jc w:val="center"/>
        <w:rPr>
          <w:rStyle w:val="FontStyle129"/>
          <w:b/>
          <w:i w:val="0"/>
          <w:color w:val="auto"/>
          <w:sz w:val="28"/>
          <w:szCs w:val="28"/>
        </w:rPr>
      </w:pPr>
      <w:bookmarkStart w:id="70" w:name="_Toc531078991"/>
      <w:r w:rsidRPr="00ED78CF">
        <w:rPr>
          <w:rStyle w:val="FontStyle129"/>
          <w:b/>
          <w:i w:val="0"/>
          <w:color w:val="auto"/>
          <w:sz w:val="28"/>
          <w:szCs w:val="28"/>
        </w:rPr>
        <w:t>2.1</w:t>
      </w:r>
      <w:r w:rsidR="007D072D">
        <w:rPr>
          <w:rStyle w:val="FontStyle129"/>
          <w:b/>
          <w:i w:val="0"/>
          <w:color w:val="auto"/>
          <w:sz w:val="28"/>
          <w:szCs w:val="28"/>
        </w:rPr>
        <w:t>7</w:t>
      </w:r>
      <w:r w:rsidRPr="00ED78CF">
        <w:rPr>
          <w:rStyle w:val="FontStyle129"/>
          <w:b/>
          <w:i w:val="0"/>
          <w:color w:val="auto"/>
          <w:sz w:val="28"/>
          <w:szCs w:val="28"/>
        </w:rPr>
        <w:t>.3. Государственная пошлина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</w:t>
      </w:r>
      <w:bookmarkEnd w:id="70"/>
    </w:p>
    <w:p w:rsidR="009E0055" w:rsidRPr="00ED78CF" w:rsidRDefault="009E0055" w:rsidP="009E0055">
      <w:pPr>
        <w:jc w:val="center"/>
        <w:rPr>
          <w:rStyle w:val="FontStyle129"/>
          <w:b w:val="0"/>
          <w:i w:val="0"/>
          <w:sz w:val="28"/>
          <w:szCs w:val="28"/>
        </w:rPr>
      </w:pPr>
      <w:r w:rsidRPr="00ED78CF">
        <w:rPr>
          <w:rStyle w:val="FontStyle129"/>
          <w:b w:val="0"/>
          <w:i w:val="0"/>
          <w:sz w:val="28"/>
          <w:szCs w:val="28"/>
        </w:rPr>
        <w:t>(КБК 182 1 08 07010 01 0000 110)</w:t>
      </w:r>
    </w:p>
    <w:p w:rsidR="009E0055" w:rsidRPr="00ED78CF" w:rsidRDefault="009E0055" w:rsidP="009E0055">
      <w:pPr>
        <w:pStyle w:val="af0"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78CF">
        <w:rPr>
          <w:rFonts w:ascii="Times New Roman" w:hAnsi="Times New Roman"/>
          <w:sz w:val="28"/>
          <w:szCs w:val="28"/>
        </w:rPr>
        <w:t xml:space="preserve">Расчёт прогноза поступлений по государственной пошлине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действия, осуществляется </w:t>
      </w:r>
      <w:r w:rsidR="00E85B3F" w:rsidRPr="00F4110C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в </w:t>
      </w:r>
      <w:r w:rsidR="00E85B3F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целом по субъекту и в </w:t>
      </w:r>
      <w:r w:rsidR="00E85B3F" w:rsidRPr="00F4110C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разрезе </w:t>
      </w:r>
      <w:r w:rsidR="00E85B3F" w:rsidRPr="00E2375E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>муниципальных районов и городских округов</w:t>
      </w:r>
      <w:r w:rsidR="00E85B3F" w:rsidRPr="00ED78CF">
        <w:rPr>
          <w:rFonts w:ascii="Times New Roman" w:hAnsi="Times New Roman"/>
          <w:sz w:val="28"/>
          <w:szCs w:val="28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по прямому методу расчета</w:t>
      </w:r>
      <w:r w:rsidR="00494ED8" w:rsidRPr="00ED78CF">
        <w:rPr>
          <w:rFonts w:ascii="Times New Roman" w:hAnsi="Times New Roman"/>
          <w:sz w:val="28"/>
          <w:szCs w:val="28"/>
        </w:rPr>
        <w:t>, с учетом изменения законодательства о налогах и сборах</w:t>
      </w:r>
      <w:proofErr w:type="gramEnd"/>
      <w:r w:rsidR="00494ED8" w:rsidRPr="00ED78CF">
        <w:rPr>
          <w:rFonts w:ascii="Times New Roman" w:hAnsi="Times New Roman"/>
          <w:sz w:val="28"/>
          <w:szCs w:val="28"/>
        </w:rPr>
        <w:t>, а также других</w:t>
      </w:r>
      <w:r w:rsidR="00494ED8">
        <w:rPr>
          <w:rFonts w:ascii="Times New Roman" w:hAnsi="Times New Roman"/>
          <w:sz w:val="28"/>
          <w:szCs w:val="28"/>
        </w:rPr>
        <w:t xml:space="preserve"> факторов</w:t>
      </w:r>
      <w:r w:rsidR="00494ED8" w:rsidRPr="00ED78CF">
        <w:rPr>
          <w:rFonts w:ascii="Times New Roman" w:hAnsi="Times New Roman"/>
          <w:sz w:val="28"/>
          <w:szCs w:val="28"/>
        </w:rPr>
        <w:t>.</w:t>
      </w:r>
      <w:r w:rsidRPr="00ED78CF">
        <w:rPr>
          <w:rFonts w:ascii="Times New Roman" w:hAnsi="Times New Roman"/>
          <w:sz w:val="28"/>
          <w:szCs w:val="28"/>
        </w:rPr>
        <w:t xml:space="preserve"> 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Прогнозный объём поступлений государственной пошлины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 (Г</w:t>
      </w:r>
      <w:r w:rsidRPr="00ED78CF">
        <w:rPr>
          <w:rFonts w:ascii="Times New Roman" w:hAnsi="Times New Roman"/>
          <w:sz w:val="28"/>
          <w:szCs w:val="28"/>
          <w:vertAlign w:val="subscript"/>
        </w:rPr>
        <w:t>РЕГ</w:t>
      </w:r>
      <w:r w:rsidRPr="00ED78CF">
        <w:rPr>
          <w:rFonts w:ascii="Times New Roman" w:hAnsi="Times New Roman"/>
          <w:sz w:val="28"/>
          <w:szCs w:val="28"/>
        </w:rPr>
        <w:t>), определяется, исходя из следующего алгоритма расчёта: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jc w:val="center"/>
        <w:rPr>
          <w:rFonts w:ascii="Times New Roman" w:hAnsi="Times New Roman"/>
          <w:i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Г</w:t>
      </w:r>
      <w:r w:rsidRPr="00ED78CF">
        <w:rPr>
          <w:rFonts w:ascii="Times New Roman" w:hAnsi="Times New Roman"/>
          <w:sz w:val="28"/>
          <w:szCs w:val="28"/>
          <w:vertAlign w:val="subscript"/>
        </w:rPr>
        <w:t>РЕГ</w:t>
      </w:r>
      <w:r w:rsidRPr="00ED78CF">
        <w:rPr>
          <w:rFonts w:ascii="Times New Roman" w:hAnsi="Times New Roman"/>
          <w:i/>
          <w:sz w:val="28"/>
          <w:szCs w:val="28"/>
        </w:rPr>
        <w:t xml:space="preserve"> = </w:t>
      </w:r>
      <w:r w:rsidRPr="00ED78CF">
        <w:rPr>
          <w:rFonts w:ascii="Times New Roman" w:hAnsi="Times New Roman"/>
          <w:sz w:val="28"/>
          <w:szCs w:val="28"/>
        </w:rPr>
        <w:t>(К</w:t>
      </w:r>
      <w:r w:rsidRPr="00ED78CF">
        <w:rPr>
          <w:rFonts w:ascii="Times New Roman" w:hAnsi="Times New Roman"/>
          <w:sz w:val="28"/>
          <w:szCs w:val="28"/>
          <w:vertAlign w:val="subscript"/>
        </w:rPr>
        <w:t>РЕГ</w:t>
      </w:r>
      <w:r w:rsidRPr="00ED78CF">
        <w:rPr>
          <w:rFonts w:ascii="Times New Roman" w:hAnsi="Times New Roman"/>
          <w:sz w:val="28"/>
          <w:szCs w:val="28"/>
        </w:rPr>
        <w:t>*</w:t>
      </w:r>
      <w:proofErr w:type="spellStart"/>
      <w:r w:rsidRPr="00ED78CF">
        <w:rPr>
          <w:rFonts w:ascii="Times New Roman" w:hAnsi="Times New Roman"/>
          <w:sz w:val="28"/>
          <w:szCs w:val="28"/>
        </w:rPr>
        <w:t>Ср</w:t>
      </w:r>
      <w:r w:rsidRPr="00ED78CF">
        <w:rPr>
          <w:rFonts w:ascii="Times New Roman" w:hAnsi="Times New Roman"/>
          <w:sz w:val="28"/>
          <w:szCs w:val="28"/>
          <w:vertAlign w:val="subscript"/>
        </w:rPr>
        <w:t>РЕГ</w:t>
      </w:r>
      <w:r w:rsidRPr="00ED78CF">
        <w:rPr>
          <w:rFonts w:ascii="Times New Roman" w:hAnsi="Times New Roman"/>
          <w:sz w:val="28"/>
          <w:szCs w:val="28"/>
        </w:rPr>
        <w:t>+</w:t>
      </w:r>
      <w:proofErr w:type="spellEnd"/>
      <w:proofErr w:type="gramStart"/>
      <w:r w:rsidRPr="00ED78CF">
        <w:rPr>
          <w:rFonts w:ascii="Times New Roman" w:hAnsi="Times New Roman"/>
          <w:sz w:val="28"/>
          <w:szCs w:val="28"/>
        </w:rPr>
        <w:t>/-</w:t>
      </w:r>
      <w:proofErr w:type="gramEnd"/>
      <w:r w:rsidRPr="00ED78CF">
        <w:rPr>
          <w:rFonts w:ascii="Times New Roman" w:hAnsi="Times New Roman"/>
          <w:sz w:val="28"/>
          <w:szCs w:val="28"/>
        </w:rPr>
        <w:t>ДД</w:t>
      </w:r>
      <w:r w:rsidRPr="00ED78CF">
        <w:rPr>
          <w:rFonts w:ascii="Times New Roman" w:hAnsi="Times New Roman"/>
          <w:sz w:val="28"/>
          <w:szCs w:val="28"/>
          <w:vertAlign w:val="subscript"/>
        </w:rPr>
        <w:t>РЕГ</w:t>
      </w:r>
      <w:r w:rsidRPr="00ED78CF">
        <w:rPr>
          <w:rFonts w:ascii="Times New Roman" w:hAnsi="Times New Roman"/>
          <w:sz w:val="28"/>
          <w:szCs w:val="28"/>
        </w:rPr>
        <w:t>)*Н</w:t>
      </w:r>
      <w:r w:rsidRPr="00ED78CF">
        <w:rPr>
          <w:rFonts w:ascii="Times New Roman" w:hAnsi="Times New Roman"/>
          <w:sz w:val="28"/>
          <w:szCs w:val="28"/>
          <w:vertAlign w:val="subscript"/>
        </w:rPr>
        <w:t>РЕГ</w:t>
      </w:r>
      <w:r w:rsidRPr="00ED78CF">
        <w:rPr>
          <w:rFonts w:ascii="Times New Roman" w:hAnsi="Times New Roman"/>
          <w:i/>
          <w:sz w:val="28"/>
          <w:szCs w:val="28"/>
        </w:rPr>
        <w:t>,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где: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К</w:t>
      </w:r>
      <w:r w:rsidRPr="00ED78CF">
        <w:rPr>
          <w:rFonts w:ascii="Times New Roman" w:hAnsi="Times New Roman"/>
          <w:sz w:val="28"/>
          <w:szCs w:val="28"/>
          <w:vertAlign w:val="subscript"/>
        </w:rPr>
        <w:t>РЕГ</w:t>
      </w:r>
      <w:r w:rsidRPr="00ED78CF">
        <w:rPr>
          <w:rFonts w:ascii="Times New Roman" w:hAnsi="Times New Roman"/>
          <w:sz w:val="28"/>
          <w:szCs w:val="28"/>
        </w:rPr>
        <w:t xml:space="preserve"> – прогнозируемое (расчётное) количество государственных пошлин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действия, единиц.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Расчёт количества государственных пошлин производится методом экстраполяции или методом усреднения.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D78CF">
        <w:rPr>
          <w:rFonts w:ascii="Times New Roman" w:hAnsi="Times New Roman"/>
          <w:sz w:val="28"/>
          <w:szCs w:val="28"/>
        </w:rPr>
        <w:t>Ср</w:t>
      </w:r>
      <w:r w:rsidRPr="00ED78CF">
        <w:rPr>
          <w:rFonts w:ascii="Times New Roman" w:hAnsi="Times New Roman"/>
          <w:sz w:val="28"/>
          <w:szCs w:val="28"/>
          <w:vertAlign w:val="subscript"/>
        </w:rPr>
        <w:t>РЕГ</w:t>
      </w:r>
      <w:proofErr w:type="spellEnd"/>
      <w:r w:rsidRPr="00ED78CF">
        <w:rPr>
          <w:rFonts w:ascii="Times New Roman" w:hAnsi="Times New Roman"/>
          <w:sz w:val="28"/>
          <w:szCs w:val="28"/>
        </w:rPr>
        <w:t xml:space="preserve"> – расчетный размер государственной пошлины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действия, тыс. рублей.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Расчёт среднего размера государственной пошлины производится методом экстраполяции или методом усреднения.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ДД</w:t>
      </w:r>
      <w:r w:rsidRPr="00ED78CF">
        <w:rPr>
          <w:rFonts w:ascii="Times New Roman" w:hAnsi="Times New Roman"/>
          <w:sz w:val="28"/>
          <w:szCs w:val="28"/>
          <w:vertAlign w:val="subscript"/>
        </w:rPr>
        <w:t>РЕГ</w:t>
      </w:r>
      <w:r w:rsidRPr="00ED78CF">
        <w:rPr>
          <w:rFonts w:ascii="Times New Roman" w:hAnsi="Times New Roman"/>
          <w:sz w:val="28"/>
          <w:szCs w:val="28"/>
        </w:rPr>
        <w:t xml:space="preserve"> – корректирующая сумма поступлений, учитывающая изменения законодательства Российской Федерации, а также другие факторы, тыс. рублей;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Н</w:t>
      </w:r>
      <w:r w:rsidRPr="00ED78CF">
        <w:rPr>
          <w:rFonts w:ascii="Times New Roman" w:hAnsi="Times New Roman"/>
          <w:sz w:val="28"/>
          <w:szCs w:val="28"/>
          <w:vertAlign w:val="subscript"/>
        </w:rPr>
        <w:t>РЕГ</w:t>
      </w:r>
      <w:r w:rsidRPr="00ED78CF">
        <w:rPr>
          <w:rFonts w:ascii="Times New Roman" w:hAnsi="Times New Roman"/>
          <w:sz w:val="28"/>
          <w:szCs w:val="28"/>
        </w:rPr>
        <w:t xml:space="preserve"> - норматив отчисления платы в соответствующий уровень бюджета,</w:t>
      </w:r>
      <w:r w:rsidRPr="00ED78CF">
        <w:rPr>
          <w:rFonts w:ascii="Times New Roman" w:hAnsi="Times New Roman"/>
          <w:sz w:val="26"/>
          <w:szCs w:val="26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установленный в соответствии со статьями БК РФ, %.</w:t>
      </w:r>
    </w:p>
    <w:p w:rsidR="009E0055" w:rsidRPr="00ED78CF" w:rsidRDefault="009E0055" w:rsidP="009E0055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pStyle w:val="2"/>
        <w:jc w:val="center"/>
        <w:rPr>
          <w:rStyle w:val="FontStyle129"/>
          <w:rFonts w:eastAsiaTheme="majorEastAsia"/>
          <w:i w:val="0"/>
          <w:szCs w:val="28"/>
        </w:rPr>
      </w:pPr>
      <w:bookmarkStart w:id="71" w:name="_Toc531078992"/>
      <w:r w:rsidRPr="00ED78CF">
        <w:t>2.1</w:t>
      </w:r>
      <w:r w:rsidR="007D072D">
        <w:t>8</w:t>
      </w:r>
      <w:r w:rsidRPr="00ED78CF">
        <w:t xml:space="preserve">. Задолженность и перерасчеты по отмененным налогам, </w:t>
      </w:r>
      <w:r w:rsidRPr="00ED78CF">
        <w:rPr>
          <w:rStyle w:val="FontStyle129"/>
          <w:rFonts w:eastAsiaTheme="majorEastAsia"/>
          <w:i w:val="0"/>
          <w:szCs w:val="28"/>
        </w:rPr>
        <w:br/>
      </w:r>
      <w:r w:rsidRPr="00ED78CF">
        <w:t>сборам и иным обязательным платежам</w:t>
      </w:r>
      <w:bookmarkEnd w:id="71"/>
      <w:r w:rsidRPr="00ED78CF">
        <w:t xml:space="preserve"> </w:t>
      </w:r>
    </w:p>
    <w:p w:rsidR="009E0055" w:rsidRPr="00ED78CF" w:rsidRDefault="009E0055" w:rsidP="009E0055">
      <w:pPr>
        <w:jc w:val="center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(КБК 182 1 09 00000 00 0000 110)</w:t>
      </w:r>
    </w:p>
    <w:p w:rsidR="009E0055" w:rsidRPr="00ED78CF" w:rsidRDefault="009E0055" w:rsidP="009E0055">
      <w:pPr>
        <w:pStyle w:val="af0"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 xml:space="preserve">Прогнозирование поступлений по задолженности и перерасчетам по отмененным налогам, сборам и иным обязательным платежам (по КБК 18210901000000000110, 18210903000000000110, 18210904000000000110, 18210906000000000110, 18210907000000000110) проводится исходя из ожидаемых поступлений в текущем финансовом году. 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Для расчета поступлений задолженности и перерасчетам по отмененным налогам используются данные статистической налоговой отчетности по форме    1-НМ «О начислении и поступлении налогов, сборов и иных обязательных платежей в бюджетную систему страны» и по форме 4-НМ «Задолженность по налогам и сборам, пеням и налоговым санкциям в бюджетную систему Российской Федерации».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78CF">
        <w:rPr>
          <w:rFonts w:ascii="Times New Roman" w:hAnsi="Times New Roman"/>
          <w:sz w:val="28"/>
          <w:szCs w:val="28"/>
        </w:rPr>
        <w:t xml:space="preserve">Расчет прогноза поступлений доходов по задолженности и перерасчетам по отмененным налогам, сборам и иным обязательным платежам проводится в целом по агрегированному коду бюджетной классификации </w:t>
      </w:r>
      <w:r w:rsidR="00E85B3F" w:rsidRPr="00F4110C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в </w:t>
      </w:r>
      <w:r w:rsidR="00E85B3F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целом по субъекту и в </w:t>
      </w:r>
      <w:r w:rsidR="00E85B3F" w:rsidRPr="00F4110C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разрезе </w:t>
      </w:r>
      <w:r w:rsidR="00E85B3F" w:rsidRPr="00E2375E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>муниципальных районов и городских округов</w:t>
      </w:r>
      <w:r w:rsidR="00E85B3F" w:rsidRPr="00ED78CF">
        <w:rPr>
          <w:rFonts w:ascii="Times New Roman" w:hAnsi="Times New Roman"/>
          <w:sz w:val="28"/>
          <w:szCs w:val="28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с применением метода экстраполяции или метода усреднения с учётом корректирующей суммы поступлений, учитывающей изменения законодательства Российской Федерации, а также другие факторы.</w:t>
      </w:r>
      <w:proofErr w:type="gramEnd"/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pStyle w:val="2"/>
        <w:spacing w:before="200"/>
        <w:ind w:firstLine="709"/>
        <w:jc w:val="center"/>
        <w:rPr>
          <w:szCs w:val="28"/>
        </w:rPr>
      </w:pPr>
      <w:bookmarkStart w:id="72" w:name="_Toc531078993"/>
      <w:bookmarkStart w:id="73" w:name="_Toc491092253"/>
      <w:r w:rsidRPr="00ED78CF">
        <w:rPr>
          <w:szCs w:val="28"/>
        </w:rPr>
        <w:lastRenderedPageBreak/>
        <w:t>2.1</w:t>
      </w:r>
      <w:r w:rsidR="007D072D">
        <w:rPr>
          <w:szCs w:val="28"/>
        </w:rPr>
        <w:t>9</w:t>
      </w:r>
      <w:r w:rsidRPr="00ED78CF">
        <w:rPr>
          <w:szCs w:val="28"/>
        </w:rPr>
        <w:t>. Регулярные платежи за пользование недрами при пользовании недрами на территории Российской Федерации</w:t>
      </w:r>
      <w:bookmarkEnd w:id="72"/>
      <w:r w:rsidRPr="00ED78CF">
        <w:rPr>
          <w:szCs w:val="28"/>
        </w:rPr>
        <w:t xml:space="preserve"> </w:t>
      </w:r>
    </w:p>
    <w:p w:rsidR="009E0055" w:rsidRPr="00ED78CF" w:rsidRDefault="009E0055" w:rsidP="009E0055">
      <w:pPr>
        <w:jc w:val="center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(КБК 182 1 12 02030 01 0000 120</w:t>
      </w:r>
      <w:bookmarkEnd w:id="73"/>
      <w:r w:rsidRPr="00ED78CF">
        <w:rPr>
          <w:rFonts w:ascii="Times New Roman" w:hAnsi="Times New Roman"/>
          <w:sz w:val="28"/>
          <w:szCs w:val="28"/>
        </w:rPr>
        <w:t>)</w:t>
      </w:r>
    </w:p>
    <w:p w:rsidR="009E0055" w:rsidRPr="00ED78CF" w:rsidRDefault="009E0055" w:rsidP="009E0055">
      <w:pPr>
        <w:jc w:val="center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78CF">
        <w:rPr>
          <w:rFonts w:ascii="Times New Roman" w:hAnsi="Times New Roman"/>
          <w:sz w:val="28"/>
          <w:szCs w:val="28"/>
        </w:rPr>
        <w:t>Для расчёта прогноза поступлений доходов от уплаты регулярных платежей за пользование недрами при пользовании недрами на территории</w:t>
      </w:r>
      <w:proofErr w:type="gramEnd"/>
      <w:r w:rsidRPr="00ED78CF">
        <w:rPr>
          <w:rFonts w:ascii="Times New Roman" w:hAnsi="Times New Roman"/>
          <w:sz w:val="28"/>
          <w:szCs w:val="28"/>
        </w:rPr>
        <w:t xml:space="preserve"> Российской Федерации учитываются: 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 динамика фактических поступлений согласно данным отчёта по форме № 1-НМ «Отчет о начислении и поступлении налогов, сборов и иных обязательных платежей в бюджетную систему Российской Федерации»;</w:t>
      </w:r>
    </w:p>
    <w:p w:rsidR="009E0055" w:rsidRPr="00ED78CF" w:rsidRDefault="009E0055" w:rsidP="009E005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 xml:space="preserve">- изменение размера ставок регулярных платежей за пользование недрами в соответствии с законом РФ от 21.02.1992 № 2395-1 «О недрах» и другие источники. 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 xml:space="preserve">Расчёт прогноза поступления доходов от регулярных платежей за пользование недрами при пользовании недрами на территории Российской Федерации, осуществляется </w:t>
      </w:r>
      <w:r w:rsidR="00E85B3F" w:rsidRPr="00F4110C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в </w:t>
      </w:r>
      <w:r w:rsidR="00E85B3F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целом по субъекту и в </w:t>
      </w:r>
      <w:r w:rsidR="00E85B3F" w:rsidRPr="00F4110C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разрезе </w:t>
      </w:r>
      <w:r w:rsidR="00E85B3F" w:rsidRPr="00E2375E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>муниципальных районов и городских округов</w:t>
      </w:r>
      <w:r w:rsidR="00E85B3F" w:rsidRPr="00ED78CF">
        <w:rPr>
          <w:rFonts w:ascii="Times New Roman" w:hAnsi="Times New Roman"/>
          <w:sz w:val="28"/>
          <w:szCs w:val="28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 xml:space="preserve">методом экстраполяции, с учётом корректирующей суммы поступлений, учитывающей изменения законодательства Российской Федерации, а также другие факторы. </w:t>
      </w:r>
    </w:p>
    <w:p w:rsidR="009E0055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E0055" w:rsidRPr="00ED78CF" w:rsidRDefault="007D072D" w:rsidP="009E0055">
      <w:pPr>
        <w:pStyle w:val="2"/>
        <w:spacing w:before="200"/>
        <w:ind w:firstLine="709"/>
        <w:jc w:val="center"/>
        <w:rPr>
          <w:szCs w:val="28"/>
        </w:rPr>
      </w:pPr>
      <w:bookmarkStart w:id="74" w:name="_Toc531078994"/>
      <w:bookmarkStart w:id="75" w:name="_Toc488309306"/>
      <w:bookmarkStart w:id="76" w:name="_Toc491092258"/>
      <w:r>
        <w:rPr>
          <w:szCs w:val="28"/>
        </w:rPr>
        <w:t>2.20</w:t>
      </w:r>
      <w:r w:rsidR="009E0055" w:rsidRPr="00ED78CF">
        <w:rPr>
          <w:szCs w:val="28"/>
        </w:rPr>
        <w:t xml:space="preserve">. Доходы от оказания платных услуг (работ) </w:t>
      </w:r>
      <w:r w:rsidR="009E0055" w:rsidRPr="00ED78CF">
        <w:rPr>
          <w:i/>
          <w:sz w:val="27"/>
          <w:szCs w:val="27"/>
        </w:rPr>
        <w:br/>
      </w:r>
      <w:r w:rsidR="009E0055" w:rsidRPr="00ED78CF">
        <w:rPr>
          <w:szCs w:val="28"/>
        </w:rPr>
        <w:t>и компенсации затрат государства</w:t>
      </w:r>
      <w:bookmarkEnd w:id="74"/>
    </w:p>
    <w:p w:rsidR="009E0055" w:rsidRPr="00ED78CF" w:rsidRDefault="009E0055" w:rsidP="009E0055">
      <w:pPr>
        <w:jc w:val="center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(КБК 182 1 13 00000 00 0000 000</w:t>
      </w:r>
      <w:bookmarkEnd w:id="75"/>
      <w:bookmarkEnd w:id="76"/>
      <w:r w:rsidRPr="00ED78CF">
        <w:rPr>
          <w:rFonts w:ascii="Times New Roman" w:hAnsi="Times New Roman"/>
          <w:sz w:val="28"/>
          <w:szCs w:val="28"/>
        </w:rPr>
        <w:t>)</w:t>
      </w:r>
    </w:p>
    <w:p w:rsidR="009E0055" w:rsidRPr="00ED78CF" w:rsidRDefault="009E0055" w:rsidP="009E0055"/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Расчёт прогноза поступления доходов от оказания платных услуг (работ) и компенсации затрат государства осуществляется в соответствии с нормативными правовыми актами, учитывающими виды оказываемых услуг, их стоимостное выражение, сроки и условия оплаты и прочее, а также с учетом сложившейся динамики поступлений.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 xml:space="preserve">Прогноз поступлений по доходам от оказания платных услуг (работ) и компенсации затрат государства производится в целом по каждому агрегированному коду бюджетной классификации с учётом следующих факторов: 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 изменений в законодательстве;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 xml:space="preserve">- динамики поступления за периоды, предшествующие </w:t>
      </w:r>
      <w:proofErr w:type="gramStart"/>
      <w:r w:rsidRPr="00ED78CF">
        <w:rPr>
          <w:rFonts w:ascii="Times New Roman" w:hAnsi="Times New Roman"/>
          <w:sz w:val="28"/>
          <w:szCs w:val="28"/>
        </w:rPr>
        <w:t>прогнозируемому</w:t>
      </w:r>
      <w:proofErr w:type="gramEnd"/>
      <w:r w:rsidRPr="00ED78CF">
        <w:rPr>
          <w:rFonts w:ascii="Times New Roman" w:hAnsi="Times New Roman"/>
          <w:sz w:val="28"/>
          <w:szCs w:val="28"/>
        </w:rPr>
        <w:t>, динамики текущих поступлений;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 данные форм статистической налоговой отчетности и сведений;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 xml:space="preserve">- иных факторов (в том числе поступления, имеющие нестабильный «разовый» характер и др.). </w:t>
      </w:r>
    </w:p>
    <w:p w:rsidR="009E0055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4322F" w:rsidRDefault="0074322F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4322F" w:rsidRDefault="0074322F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4322F" w:rsidRPr="00ED78CF" w:rsidRDefault="0074322F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7D072D" w:rsidP="009E0055">
      <w:pPr>
        <w:pStyle w:val="3"/>
        <w:tabs>
          <w:tab w:val="left" w:pos="9923"/>
        </w:tabs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77" w:name="_Toc531078995"/>
      <w:bookmarkStart w:id="78" w:name="_Toc488309307"/>
      <w:bookmarkStart w:id="79" w:name="_Toc491092259"/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2.20</w:t>
      </w:r>
      <w:r w:rsidR="009E0055" w:rsidRPr="00ED78CF">
        <w:rPr>
          <w:rFonts w:ascii="Times New Roman" w:hAnsi="Times New Roman" w:cs="Times New Roman"/>
          <w:color w:val="auto"/>
          <w:sz w:val="28"/>
          <w:szCs w:val="28"/>
        </w:rPr>
        <w:t>.1. Плата за предоставление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</w:t>
      </w:r>
      <w:bookmarkEnd w:id="77"/>
      <w:r w:rsidR="009E0055" w:rsidRPr="00ED78C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9E0055" w:rsidRPr="00ED78CF" w:rsidRDefault="009E0055" w:rsidP="009E0055">
      <w:pPr>
        <w:jc w:val="center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(КБК 182 1 13 01020 01 0000 130</w:t>
      </w:r>
      <w:bookmarkEnd w:id="78"/>
      <w:bookmarkEnd w:id="79"/>
      <w:r w:rsidRPr="00ED78CF">
        <w:rPr>
          <w:rFonts w:ascii="Times New Roman" w:hAnsi="Times New Roman"/>
          <w:sz w:val="28"/>
          <w:szCs w:val="28"/>
        </w:rPr>
        <w:t>)</w:t>
      </w:r>
    </w:p>
    <w:p w:rsidR="009E0055" w:rsidRPr="00ED78CF" w:rsidRDefault="009E0055" w:rsidP="009E0055">
      <w:pPr>
        <w:jc w:val="center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94ED8">
        <w:rPr>
          <w:rFonts w:ascii="Times New Roman" w:hAnsi="Times New Roman"/>
          <w:sz w:val="28"/>
          <w:szCs w:val="28"/>
        </w:rPr>
        <w:t xml:space="preserve">Расчет </w:t>
      </w:r>
      <w:r w:rsidRPr="00ED78CF">
        <w:rPr>
          <w:rFonts w:ascii="Times New Roman" w:hAnsi="Times New Roman"/>
          <w:sz w:val="28"/>
          <w:szCs w:val="28"/>
        </w:rPr>
        <w:t>поступлений платы за предоставление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предпринимателей, основывается на прямом методе расчета.</w:t>
      </w:r>
    </w:p>
    <w:p w:rsidR="00BD2A22" w:rsidRPr="00ED78CF" w:rsidRDefault="009E0055" w:rsidP="00BD2A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Прогнозный объём поступлений платы за предоставление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 (П</w:t>
      </w:r>
      <w:r w:rsidRPr="00ED78CF">
        <w:rPr>
          <w:rFonts w:ascii="Times New Roman" w:hAnsi="Times New Roman"/>
          <w:sz w:val="28"/>
          <w:szCs w:val="28"/>
          <w:vertAlign w:val="subscript"/>
        </w:rPr>
        <w:t>ЕГРН</w:t>
      </w:r>
      <w:r w:rsidRPr="00ED78CF">
        <w:rPr>
          <w:rFonts w:ascii="Times New Roman" w:hAnsi="Times New Roman"/>
          <w:sz w:val="28"/>
          <w:szCs w:val="28"/>
        </w:rPr>
        <w:t xml:space="preserve">) </w:t>
      </w:r>
      <w:r w:rsidR="00BD2A22" w:rsidRPr="00BD2A22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>в целом по субъекту и в разрезе муниципальных районов и городских округов</w:t>
      </w:r>
      <w:r w:rsidR="00BD2A22" w:rsidRPr="00BD2A22">
        <w:rPr>
          <w:rFonts w:ascii="Times New Roman" w:hAnsi="Times New Roman"/>
          <w:sz w:val="28"/>
          <w:szCs w:val="28"/>
          <w:highlight w:val="magenta"/>
        </w:rPr>
        <w:t xml:space="preserve"> по следующему алгоритму расчёта: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: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spacing w:before="120" w:after="120"/>
        <w:ind w:right="-284"/>
        <w:jc w:val="center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</w:t>
      </w:r>
      <w:r w:rsidRPr="00ED78CF">
        <w:rPr>
          <w:rFonts w:ascii="Times New Roman" w:hAnsi="Times New Roman"/>
          <w:sz w:val="28"/>
          <w:szCs w:val="28"/>
          <w:vertAlign w:val="subscript"/>
        </w:rPr>
        <w:t>ЕГРН</w:t>
      </w:r>
      <w:r w:rsidRPr="00ED78CF">
        <w:rPr>
          <w:rFonts w:ascii="Times New Roman" w:hAnsi="Times New Roman"/>
          <w:i/>
          <w:sz w:val="28"/>
          <w:szCs w:val="28"/>
        </w:rPr>
        <w:t xml:space="preserve"> = </w:t>
      </w:r>
      <w:r w:rsidRPr="00ED78CF">
        <w:rPr>
          <w:rFonts w:ascii="Times New Roman" w:hAnsi="Times New Roman"/>
          <w:sz w:val="28"/>
          <w:szCs w:val="28"/>
        </w:rPr>
        <w:t>(К</w:t>
      </w:r>
      <w:r w:rsidRPr="00ED78CF">
        <w:rPr>
          <w:rFonts w:ascii="Times New Roman" w:hAnsi="Times New Roman"/>
          <w:sz w:val="28"/>
          <w:szCs w:val="28"/>
          <w:vertAlign w:val="subscript"/>
        </w:rPr>
        <w:t>ЕГРН</w:t>
      </w:r>
      <w:r w:rsidRPr="00ED78CF">
        <w:rPr>
          <w:rFonts w:ascii="Times New Roman" w:hAnsi="Times New Roman"/>
          <w:sz w:val="28"/>
          <w:szCs w:val="28"/>
        </w:rPr>
        <w:t>*</w:t>
      </w:r>
      <w:proofErr w:type="spellStart"/>
      <w:r w:rsidRPr="00ED78CF">
        <w:rPr>
          <w:rFonts w:ascii="Times New Roman" w:hAnsi="Times New Roman"/>
          <w:sz w:val="28"/>
          <w:szCs w:val="28"/>
        </w:rPr>
        <w:t>Ср</w:t>
      </w:r>
      <w:r w:rsidRPr="00ED78CF">
        <w:rPr>
          <w:rFonts w:ascii="Times New Roman" w:hAnsi="Times New Roman"/>
          <w:sz w:val="28"/>
          <w:szCs w:val="28"/>
          <w:vertAlign w:val="subscript"/>
        </w:rPr>
        <w:t>ЕГРН</w:t>
      </w:r>
      <w:r w:rsidRPr="00ED78CF">
        <w:rPr>
          <w:rFonts w:ascii="Times New Roman" w:hAnsi="Times New Roman"/>
          <w:sz w:val="28"/>
          <w:szCs w:val="28"/>
        </w:rPr>
        <w:t>+</w:t>
      </w:r>
      <w:proofErr w:type="spellEnd"/>
      <w:proofErr w:type="gramStart"/>
      <w:r w:rsidRPr="00ED78CF">
        <w:rPr>
          <w:rFonts w:ascii="Times New Roman" w:hAnsi="Times New Roman"/>
          <w:sz w:val="28"/>
          <w:szCs w:val="28"/>
        </w:rPr>
        <w:t>/-</w:t>
      </w:r>
      <w:proofErr w:type="gramEnd"/>
      <w:r w:rsidRPr="00ED78CF">
        <w:rPr>
          <w:rFonts w:ascii="Times New Roman" w:hAnsi="Times New Roman"/>
          <w:sz w:val="28"/>
          <w:szCs w:val="28"/>
        </w:rPr>
        <w:t>ДД</w:t>
      </w:r>
      <w:r w:rsidRPr="00ED78CF">
        <w:rPr>
          <w:rFonts w:ascii="Times New Roman" w:hAnsi="Times New Roman"/>
          <w:sz w:val="28"/>
          <w:szCs w:val="28"/>
          <w:vertAlign w:val="subscript"/>
        </w:rPr>
        <w:t>ЕГРН</w:t>
      </w:r>
      <w:r w:rsidRPr="00ED78CF">
        <w:rPr>
          <w:rFonts w:ascii="Times New Roman" w:hAnsi="Times New Roman"/>
          <w:sz w:val="28"/>
          <w:szCs w:val="28"/>
        </w:rPr>
        <w:t>)*Н</w:t>
      </w:r>
      <w:r w:rsidRPr="00ED78CF">
        <w:rPr>
          <w:rFonts w:ascii="Times New Roman" w:hAnsi="Times New Roman"/>
          <w:sz w:val="28"/>
          <w:szCs w:val="28"/>
          <w:vertAlign w:val="subscript"/>
        </w:rPr>
        <w:t>ЕГРН</w:t>
      </w:r>
      <w:r w:rsidRPr="00ED78CF">
        <w:rPr>
          <w:rFonts w:ascii="Times New Roman" w:hAnsi="Times New Roman"/>
          <w:sz w:val="28"/>
          <w:szCs w:val="28"/>
        </w:rPr>
        <w:t>,</w:t>
      </w:r>
    </w:p>
    <w:p w:rsidR="009E0055" w:rsidRPr="00ED78CF" w:rsidRDefault="009E0055" w:rsidP="00ED78C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где: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К</w:t>
      </w:r>
      <w:r w:rsidRPr="00ED78CF">
        <w:rPr>
          <w:rFonts w:ascii="Times New Roman" w:hAnsi="Times New Roman"/>
          <w:sz w:val="28"/>
          <w:szCs w:val="28"/>
          <w:vertAlign w:val="subscript"/>
        </w:rPr>
        <w:t>ЕГРН</w:t>
      </w:r>
      <w:r w:rsidRPr="00ED78CF">
        <w:rPr>
          <w:rFonts w:ascii="Times New Roman" w:hAnsi="Times New Roman"/>
          <w:sz w:val="28"/>
          <w:szCs w:val="28"/>
        </w:rPr>
        <w:t xml:space="preserve"> – прогнозируемое (расчётное) количество обращений за предоставлением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предпринимателей, единиц.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При этом расчёт количества обращений производится методом экстраполяции или методом усреднения.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D78CF">
        <w:rPr>
          <w:rFonts w:ascii="Times New Roman" w:hAnsi="Times New Roman"/>
          <w:sz w:val="28"/>
          <w:szCs w:val="28"/>
        </w:rPr>
        <w:t>Ср</w:t>
      </w:r>
      <w:r w:rsidRPr="00ED78CF">
        <w:rPr>
          <w:rFonts w:ascii="Times New Roman" w:hAnsi="Times New Roman"/>
          <w:sz w:val="28"/>
          <w:szCs w:val="28"/>
          <w:vertAlign w:val="subscript"/>
        </w:rPr>
        <w:t>ЕГРН</w:t>
      </w:r>
      <w:proofErr w:type="spellEnd"/>
      <w:r w:rsidRPr="00ED78CF">
        <w:rPr>
          <w:rFonts w:ascii="Times New Roman" w:hAnsi="Times New Roman"/>
          <w:sz w:val="28"/>
          <w:szCs w:val="28"/>
        </w:rPr>
        <w:t xml:space="preserve"> – средний (расчётный) размер платы за предоставление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предпринимателей, рублей;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ДД</w:t>
      </w:r>
      <w:r w:rsidRPr="00ED78CF">
        <w:rPr>
          <w:rFonts w:ascii="Times New Roman" w:hAnsi="Times New Roman"/>
          <w:sz w:val="28"/>
          <w:szCs w:val="28"/>
          <w:vertAlign w:val="subscript"/>
        </w:rPr>
        <w:t>ЕГРН</w:t>
      </w:r>
      <w:r w:rsidRPr="00ED78CF">
        <w:rPr>
          <w:rFonts w:ascii="Times New Roman" w:hAnsi="Times New Roman"/>
          <w:sz w:val="28"/>
          <w:szCs w:val="28"/>
        </w:rPr>
        <w:t xml:space="preserve"> – корректирующая сумма поступлений, учитывающая изменения законодательства Российской Федерации, а также другие факторы, рублей.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Н</w:t>
      </w:r>
      <w:r w:rsidRPr="00ED78CF">
        <w:rPr>
          <w:rFonts w:ascii="Times New Roman" w:hAnsi="Times New Roman"/>
          <w:sz w:val="28"/>
          <w:szCs w:val="28"/>
          <w:vertAlign w:val="subscript"/>
        </w:rPr>
        <w:t>ЕГРН</w:t>
      </w:r>
      <w:r w:rsidRPr="00ED78CF">
        <w:rPr>
          <w:rFonts w:ascii="Times New Roman" w:hAnsi="Times New Roman"/>
          <w:sz w:val="28"/>
          <w:szCs w:val="28"/>
        </w:rPr>
        <w:t xml:space="preserve"> - норматив отчисления платы в соответствующий уровень бюджета,</w:t>
      </w:r>
      <w:r w:rsidRPr="00ED78CF">
        <w:rPr>
          <w:rFonts w:ascii="Times New Roman" w:hAnsi="Times New Roman"/>
          <w:sz w:val="26"/>
          <w:szCs w:val="26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установленный в соответствии со статьями БК РФ, %.</w:t>
      </w:r>
    </w:p>
    <w:p w:rsidR="009E0055" w:rsidRPr="00C45FE7" w:rsidRDefault="009E0055" w:rsidP="009E0055">
      <w:pPr>
        <w:ind w:firstLine="709"/>
        <w:jc w:val="both"/>
        <w:rPr>
          <w:color w:val="FF0000"/>
          <w:sz w:val="28"/>
          <w:szCs w:val="28"/>
        </w:rPr>
      </w:pPr>
    </w:p>
    <w:p w:rsidR="009E0055" w:rsidRPr="00ED78CF" w:rsidRDefault="007D072D" w:rsidP="009E0055">
      <w:pPr>
        <w:pStyle w:val="3"/>
        <w:tabs>
          <w:tab w:val="left" w:pos="9923"/>
        </w:tabs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80" w:name="_Toc531078996"/>
      <w:bookmarkStart w:id="81" w:name="_Toc488309308"/>
      <w:bookmarkStart w:id="82" w:name="_Toc491092260"/>
      <w:r>
        <w:rPr>
          <w:rFonts w:ascii="Times New Roman" w:hAnsi="Times New Roman" w:cs="Times New Roman"/>
          <w:color w:val="auto"/>
          <w:sz w:val="28"/>
          <w:szCs w:val="28"/>
        </w:rPr>
        <w:t>2.20</w:t>
      </w:r>
      <w:r w:rsidR="009E0055" w:rsidRPr="00ED78CF">
        <w:rPr>
          <w:rFonts w:ascii="Times New Roman" w:hAnsi="Times New Roman" w:cs="Times New Roman"/>
          <w:color w:val="auto"/>
          <w:sz w:val="28"/>
          <w:szCs w:val="28"/>
        </w:rPr>
        <w:t>.2. Плата за предоставление сведений,</w:t>
      </w:r>
      <w:r w:rsidR="009E0055" w:rsidRPr="00ED78CF">
        <w:rPr>
          <w:color w:val="auto"/>
          <w:sz w:val="27"/>
          <w:szCs w:val="27"/>
        </w:rPr>
        <w:t xml:space="preserve"> </w:t>
      </w:r>
      <w:r w:rsidR="009E0055" w:rsidRPr="00ED78CF">
        <w:rPr>
          <w:i/>
          <w:sz w:val="27"/>
          <w:szCs w:val="27"/>
        </w:rPr>
        <w:br/>
      </w:r>
      <w:r w:rsidR="009E0055" w:rsidRPr="00ED78CF">
        <w:rPr>
          <w:rFonts w:ascii="Times New Roman" w:hAnsi="Times New Roman" w:cs="Times New Roman"/>
          <w:color w:val="auto"/>
          <w:sz w:val="28"/>
          <w:szCs w:val="28"/>
        </w:rPr>
        <w:t>содержащихся в государственном адресном реестре</w:t>
      </w:r>
      <w:bookmarkEnd w:id="80"/>
    </w:p>
    <w:p w:rsidR="009E0055" w:rsidRPr="00ED78CF" w:rsidRDefault="009E0055" w:rsidP="009E0055">
      <w:pPr>
        <w:jc w:val="center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(КБК 182 1 13 01060 01 0000 130</w:t>
      </w:r>
      <w:bookmarkEnd w:id="81"/>
      <w:bookmarkEnd w:id="82"/>
      <w:r w:rsidRPr="00ED78CF">
        <w:rPr>
          <w:rFonts w:ascii="Times New Roman" w:hAnsi="Times New Roman"/>
          <w:sz w:val="28"/>
          <w:szCs w:val="28"/>
        </w:rPr>
        <w:t>)</w:t>
      </w:r>
    </w:p>
    <w:p w:rsidR="009E0055" w:rsidRPr="00ED78CF" w:rsidRDefault="009E0055" w:rsidP="009E0055">
      <w:pPr>
        <w:jc w:val="center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 xml:space="preserve">Расчет поступлений платы за предоставление сведений, содержащихся в государственном адресном реестре, основывается на прямом методе расчета. </w:t>
      </w:r>
    </w:p>
    <w:p w:rsidR="00BD2A22" w:rsidRPr="00ED78CF" w:rsidRDefault="009E0055" w:rsidP="00BD2A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Прогнозный объём поступлений платы за предоставление сведений, содержащихся в государственном адресном реестре (П</w:t>
      </w:r>
      <w:r w:rsidRPr="00ED78CF">
        <w:rPr>
          <w:rFonts w:ascii="Times New Roman" w:hAnsi="Times New Roman"/>
          <w:sz w:val="28"/>
          <w:szCs w:val="28"/>
          <w:vertAlign w:val="subscript"/>
        </w:rPr>
        <w:t>ГАР</w:t>
      </w:r>
      <w:r w:rsidRPr="00ED78CF">
        <w:rPr>
          <w:rFonts w:ascii="Times New Roman" w:hAnsi="Times New Roman"/>
          <w:sz w:val="28"/>
          <w:szCs w:val="28"/>
        </w:rPr>
        <w:t xml:space="preserve">) </w:t>
      </w:r>
      <w:r w:rsidR="00BD2A22" w:rsidRPr="00BD2A22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>в целом по субъекту и в разрезе муниципальных районов и городских округов</w:t>
      </w:r>
      <w:r w:rsidR="00BD2A22" w:rsidRPr="00BD2A22">
        <w:rPr>
          <w:rFonts w:ascii="Times New Roman" w:hAnsi="Times New Roman"/>
          <w:sz w:val="28"/>
          <w:szCs w:val="28"/>
          <w:highlight w:val="magenta"/>
        </w:rPr>
        <w:t xml:space="preserve"> по следующему алгоритму расчёта: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:</w:t>
      </w:r>
    </w:p>
    <w:p w:rsidR="009E0055" w:rsidRPr="00ED78CF" w:rsidRDefault="009E0055" w:rsidP="009E0055">
      <w:pPr>
        <w:spacing w:before="120" w:after="120"/>
        <w:ind w:right="-284"/>
        <w:jc w:val="center"/>
        <w:rPr>
          <w:rFonts w:ascii="Times New Roman" w:hAnsi="Times New Roman"/>
          <w:i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</w:t>
      </w:r>
      <w:r w:rsidRPr="00ED78CF">
        <w:rPr>
          <w:rFonts w:ascii="Times New Roman" w:hAnsi="Times New Roman"/>
          <w:sz w:val="28"/>
          <w:szCs w:val="28"/>
          <w:vertAlign w:val="subscript"/>
        </w:rPr>
        <w:t>ГАР</w:t>
      </w:r>
      <w:r w:rsidRPr="00ED78CF">
        <w:rPr>
          <w:rFonts w:ascii="Times New Roman" w:hAnsi="Times New Roman"/>
          <w:i/>
          <w:sz w:val="28"/>
          <w:szCs w:val="28"/>
        </w:rPr>
        <w:t xml:space="preserve"> = </w:t>
      </w:r>
      <w:r w:rsidRPr="00ED78CF">
        <w:rPr>
          <w:rFonts w:ascii="Times New Roman" w:hAnsi="Times New Roman"/>
          <w:sz w:val="28"/>
          <w:szCs w:val="28"/>
        </w:rPr>
        <w:t>(К</w:t>
      </w:r>
      <w:r w:rsidRPr="00ED78CF">
        <w:rPr>
          <w:rFonts w:ascii="Times New Roman" w:hAnsi="Times New Roman"/>
          <w:sz w:val="28"/>
          <w:szCs w:val="28"/>
          <w:vertAlign w:val="subscript"/>
        </w:rPr>
        <w:t>ГАР</w:t>
      </w:r>
      <w:r w:rsidRPr="00ED78CF">
        <w:rPr>
          <w:rFonts w:ascii="Times New Roman" w:hAnsi="Times New Roman"/>
          <w:sz w:val="28"/>
          <w:szCs w:val="28"/>
        </w:rPr>
        <w:t>*</w:t>
      </w:r>
      <w:proofErr w:type="spellStart"/>
      <w:r w:rsidRPr="00ED78CF">
        <w:rPr>
          <w:rFonts w:ascii="Times New Roman" w:hAnsi="Times New Roman"/>
          <w:sz w:val="28"/>
          <w:szCs w:val="28"/>
        </w:rPr>
        <w:t>Ср</w:t>
      </w:r>
      <w:r w:rsidRPr="00ED78CF">
        <w:rPr>
          <w:rFonts w:ascii="Times New Roman" w:hAnsi="Times New Roman"/>
          <w:sz w:val="28"/>
          <w:szCs w:val="28"/>
          <w:vertAlign w:val="subscript"/>
        </w:rPr>
        <w:t>ГАР</w:t>
      </w:r>
      <w:r w:rsidRPr="00ED78CF">
        <w:rPr>
          <w:rFonts w:ascii="Times New Roman" w:hAnsi="Times New Roman"/>
          <w:sz w:val="28"/>
          <w:szCs w:val="28"/>
        </w:rPr>
        <w:t>+</w:t>
      </w:r>
      <w:proofErr w:type="spellEnd"/>
      <w:proofErr w:type="gramStart"/>
      <w:r w:rsidRPr="00ED78CF">
        <w:rPr>
          <w:rFonts w:ascii="Times New Roman" w:hAnsi="Times New Roman"/>
          <w:sz w:val="28"/>
          <w:szCs w:val="28"/>
        </w:rPr>
        <w:t>/-</w:t>
      </w:r>
      <w:proofErr w:type="gramEnd"/>
      <w:r w:rsidRPr="00ED78CF">
        <w:rPr>
          <w:rFonts w:ascii="Times New Roman" w:hAnsi="Times New Roman"/>
          <w:sz w:val="28"/>
          <w:szCs w:val="28"/>
        </w:rPr>
        <w:t>ДД</w:t>
      </w:r>
      <w:r w:rsidRPr="00ED78CF">
        <w:rPr>
          <w:rFonts w:ascii="Times New Roman" w:hAnsi="Times New Roman"/>
          <w:sz w:val="28"/>
          <w:szCs w:val="28"/>
          <w:vertAlign w:val="subscript"/>
        </w:rPr>
        <w:t>ГАР</w:t>
      </w:r>
      <w:r w:rsidRPr="00ED78CF">
        <w:rPr>
          <w:rFonts w:ascii="Times New Roman" w:hAnsi="Times New Roman"/>
          <w:sz w:val="28"/>
          <w:szCs w:val="28"/>
        </w:rPr>
        <w:t>)*Н</w:t>
      </w:r>
      <w:r w:rsidRPr="00ED78CF">
        <w:rPr>
          <w:rFonts w:ascii="Times New Roman" w:hAnsi="Times New Roman"/>
          <w:sz w:val="28"/>
          <w:szCs w:val="28"/>
          <w:vertAlign w:val="subscript"/>
        </w:rPr>
        <w:t>ГАР</w:t>
      </w:r>
      <w:r w:rsidRPr="00ED78CF">
        <w:rPr>
          <w:rFonts w:ascii="Times New Roman" w:hAnsi="Times New Roman"/>
          <w:sz w:val="28"/>
          <w:szCs w:val="28"/>
        </w:rPr>
        <w:t>,</w:t>
      </w:r>
    </w:p>
    <w:p w:rsidR="009E0055" w:rsidRPr="00ED78CF" w:rsidRDefault="009E0055" w:rsidP="00ED78C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lastRenderedPageBreak/>
        <w:t>где: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К</w:t>
      </w:r>
      <w:r w:rsidRPr="00ED78CF">
        <w:rPr>
          <w:rFonts w:ascii="Times New Roman" w:hAnsi="Times New Roman"/>
          <w:sz w:val="28"/>
          <w:szCs w:val="28"/>
          <w:vertAlign w:val="subscript"/>
        </w:rPr>
        <w:t>ГАР</w:t>
      </w:r>
      <w:r w:rsidRPr="00ED78CF">
        <w:rPr>
          <w:rFonts w:ascii="Times New Roman" w:hAnsi="Times New Roman"/>
          <w:sz w:val="28"/>
          <w:szCs w:val="28"/>
        </w:rPr>
        <w:t xml:space="preserve"> – прогнозируемое (расчётное) количество обращений за предоставлением сведений, содержащихся в государственном адресном реестре, единиц;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При этом расчёт количества обращений производится методом экстраполяции или методом усреднения.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D78CF">
        <w:rPr>
          <w:rFonts w:ascii="Times New Roman" w:hAnsi="Times New Roman"/>
          <w:sz w:val="28"/>
          <w:szCs w:val="28"/>
        </w:rPr>
        <w:t>Ср</w:t>
      </w:r>
      <w:r w:rsidRPr="00ED78CF">
        <w:rPr>
          <w:rFonts w:ascii="Times New Roman" w:hAnsi="Times New Roman"/>
          <w:sz w:val="28"/>
          <w:szCs w:val="28"/>
          <w:vertAlign w:val="subscript"/>
        </w:rPr>
        <w:t>ГАР</w:t>
      </w:r>
      <w:proofErr w:type="spellEnd"/>
      <w:r w:rsidRPr="00ED78CF">
        <w:rPr>
          <w:rFonts w:ascii="Times New Roman" w:hAnsi="Times New Roman"/>
          <w:sz w:val="28"/>
          <w:szCs w:val="28"/>
        </w:rPr>
        <w:t xml:space="preserve"> – средний (расчётный) размер платы за предоставление сведений, содержащихся в государственном адресном реестре, рублей;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ДД</w:t>
      </w:r>
      <w:r w:rsidRPr="00ED78CF">
        <w:rPr>
          <w:rFonts w:ascii="Times New Roman" w:hAnsi="Times New Roman"/>
          <w:sz w:val="28"/>
          <w:szCs w:val="28"/>
          <w:vertAlign w:val="subscript"/>
        </w:rPr>
        <w:t>ГАР</w:t>
      </w:r>
      <w:r w:rsidRPr="00ED78CF">
        <w:rPr>
          <w:rFonts w:ascii="Times New Roman" w:hAnsi="Times New Roman"/>
          <w:sz w:val="28"/>
          <w:szCs w:val="28"/>
        </w:rPr>
        <w:t xml:space="preserve"> – корректирующая сумма поступлений, учитывающая изменения законодательства Российской Федерации, а также другие факторы, рублей.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Н</w:t>
      </w:r>
      <w:r w:rsidRPr="00ED78CF">
        <w:rPr>
          <w:rFonts w:ascii="Times New Roman" w:hAnsi="Times New Roman"/>
          <w:sz w:val="28"/>
          <w:szCs w:val="28"/>
          <w:vertAlign w:val="subscript"/>
        </w:rPr>
        <w:t>ГАР</w:t>
      </w:r>
      <w:r w:rsidRPr="00ED78CF">
        <w:rPr>
          <w:rFonts w:ascii="Times New Roman" w:hAnsi="Times New Roman"/>
          <w:sz w:val="28"/>
          <w:szCs w:val="28"/>
        </w:rPr>
        <w:t xml:space="preserve"> - норматив отчисления платы в соответствующий уровень бюджета,</w:t>
      </w:r>
      <w:r w:rsidRPr="00ED78CF">
        <w:rPr>
          <w:rFonts w:ascii="Times New Roman" w:hAnsi="Times New Roman"/>
          <w:sz w:val="26"/>
          <w:szCs w:val="26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установленный в соответствии со статьями БК РФ, %.</w:t>
      </w:r>
    </w:p>
    <w:p w:rsidR="009E0055" w:rsidRPr="008C53BA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pStyle w:val="3"/>
        <w:tabs>
          <w:tab w:val="left" w:pos="9923"/>
        </w:tabs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83" w:name="_Toc531078997"/>
      <w:bookmarkStart w:id="84" w:name="_Toc488309309"/>
      <w:bookmarkStart w:id="85" w:name="_Toc491092261"/>
      <w:r w:rsidRPr="00ED78CF">
        <w:rPr>
          <w:rFonts w:ascii="Times New Roman" w:hAnsi="Times New Roman" w:cs="Times New Roman"/>
          <w:color w:val="auto"/>
          <w:sz w:val="28"/>
          <w:szCs w:val="28"/>
        </w:rPr>
        <w:t>2.</w:t>
      </w:r>
      <w:r w:rsidR="007D072D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Pr="00ED78CF">
        <w:rPr>
          <w:rFonts w:ascii="Times New Roman" w:hAnsi="Times New Roman" w:cs="Times New Roman"/>
          <w:color w:val="auto"/>
          <w:sz w:val="28"/>
          <w:szCs w:val="28"/>
        </w:rPr>
        <w:t>.3. Плата за предоставление информации из реестра дисквалифицированных лиц</w:t>
      </w:r>
      <w:bookmarkEnd w:id="83"/>
      <w:r w:rsidRPr="00ED78C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9E0055" w:rsidRPr="00ED78CF" w:rsidRDefault="009E0055" w:rsidP="009E0055">
      <w:pPr>
        <w:jc w:val="center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(КБК 182 1 13 01190 01 0000 130</w:t>
      </w:r>
      <w:bookmarkEnd w:id="84"/>
      <w:bookmarkEnd w:id="85"/>
      <w:r w:rsidRPr="00ED78CF">
        <w:rPr>
          <w:rFonts w:ascii="Times New Roman" w:hAnsi="Times New Roman"/>
          <w:sz w:val="28"/>
          <w:szCs w:val="28"/>
        </w:rPr>
        <w:t>)</w:t>
      </w:r>
    </w:p>
    <w:p w:rsidR="009E0055" w:rsidRPr="00ED78CF" w:rsidRDefault="009E0055" w:rsidP="009E0055"/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 xml:space="preserve">Расчет поступлений платы за предоставление информации из реестра дисквалифицированных лиц, основывается на прямом методе расчета. 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Прогнозный объём поступлений платы за предоставление информации из реестра дисквалифицированных лиц (П</w:t>
      </w:r>
      <w:r w:rsidRPr="00ED78CF">
        <w:rPr>
          <w:rFonts w:ascii="Times New Roman" w:hAnsi="Times New Roman"/>
          <w:sz w:val="28"/>
          <w:szCs w:val="28"/>
          <w:vertAlign w:val="subscript"/>
        </w:rPr>
        <w:t>ДЛ</w:t>
      </w:r>
      <w:r w:rsidRPr="00ED78CF">
        <w:rPr>
          <w:rFonts w:ascii="Times New Roman" w:hAnsi="Times New Roman"/>
          <w:sz w:val="28"/>
          <w:szCs w:val="28"/>
        </w:rPr>
        <w:t xml:space="preserve">) </w:t>
      </w:r>
      <w:r w:rsidR="00BD2A22">
        <w:rPr>
          <w:rFonts w:ascii="Times New Roman" w:hAnsi="Times New Roman"/>
          <w:sz w:val="28"/>
          <w:szCs w:val="28"/>
        </w:rPr>
        <w:t xml:space="preserve">рассчитывается </w:t>
      </w:r>
      <w:r w:rsidR="00BD2A22" w:rsidRPr="00BD2A22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>в целом по субъекту и в разрезе муниципальных районов и городских округов</w:t>
      </w:r>
      <w:r w:rsidR="00BD2A22" w:rsidRPr="00BD2A22">
        <w:rPr>
          <w:rFonts w:ascii="Times New Roman" w:hAnsi="Times New Roman"/>
          <w:sz w:val="28"/>
          <w:szCs w:val="28"/>
          <w:highlight w:val="magenta"/>
        </w:rPr>
        <w:t xml:space="preserve"> по следующему </w:t>
      </w:r>
      <w:r w:rsidRPr="00BD2A22">
        <w:rPr>
          <w:rFonts w:ascii="Times New Roman" w:hAnsi="Times New Roman"/>
          <w:sz w:val="28"/>
          <w:szCs w:val="28"/>
          <w:highlight w:val="magenta"/>
        </w:rPr>
        <w:t>алгоритм</w:t>
      </w:r>
      <w:r w:rsidR="00BD2A22" w:rsidRPr="00BD2A22">
        <w:rPr>
          <w:rFonts w:ascii="Times New Roman" w:hAnsi="Times New Roman"/>
          <w:sz w:val="28"/>
          <w:szCs w:val="28"/>
          <w:highlight w:val="magenta"/>
        </w:rPr>
        <w:t>у</w:t>
      </w:r>
      <w:r w:rsidRPr="00BD2A22">
        <w:rPr>
          <w:rFonts w:ascii="Times New Roman" w:hAnsi="Times New Roman"/>
          <w:sz w:val="28"/>
          <w:szCs w:val="28"/>
          <w:highlight w:val="magenta"/>
        </w:rPr>
        <w:t xml:space="preserve"> расчёта:</w:t>
      </w:r>
    </w:p>
    <w:p w:rsidR="009E0055" w:rsidRPr="00ED78CF" w:rsidRDefault="009E0055" w:rsidP="009E0055">
      <w:pPr>
        <w:spacing w:before="120" w:after="120"/>
        <w:ind w:right="-284"/>
        <w:jc w:val="center"/>
        <w:rPr>
          <w:rFonts w:ascii="Times New Roman" w:hAnsi="Times New Roman"/>
          <w:i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</w:t>
      </w:r>
      <w:r w:rsidRPr="00ED78CF">
        <w:rPr>
          <w:rFonts w:ascii="Times New Roman" w:hAnsi="Times New Roman"/>
          <w:sz w:val="28"/>
          <w:szCs w:val="28"/>
          <w:vertAlign w:val="subscript"/>
        </w:rPr>
        <w:t>ДЛ</w:t>
      </w:r>
      <w:r w:rsidRPr="00ED78CF">
        <w:rPr>
          <w:rFonts w:ascii="Times New Roman" w:hAnsi="Times New Roman"/>
          <w:i/>
          <w:sz w:val="28"/>
          <w:szCs w:val="28"/>
        </w:rPr>
        <w:t xml:space="preserve"> = </w:t>
      </w:r>
      <w:r w:rsidRPr="00ED78CF">
        <w:rPr>
          <w:rFonts w:ascii="Times New Roman" w:hAnsi="Times New Roman"/>
          <w:sz w:val="28"/>
          <w:szCs w:val="28"/>
        </w:rPr>
        <w:t>(К</w:t>
      </w:r>
      <w:r w:rsidRPr="00ED78CF">
        <w:rPr>
          <w:rFonts w:ascii="Times New Roman" w:hAnsi="Times New Roman"/>
          <w:sz w:val="28"/>
          <w:szCs w:val="28"/>
          <w:vertAlign w:val="subscript"/>
        </w:rPr>
        <w:t>ДЛ</w:t>
      </w:r>
      <w:r w:rsidRPr="00ED78CF">
        <w:rPr>
          <w:rFonts w:ascii="Times New Roman" w:hAnsi="Times New Roman"/>
          <w:sz w:val="28"/>
          <w:szCs w:val="28"/>
        </w:rPr>
        <w:t>*</w:t>
      </w:r>
      <w:proofErr w:type="spellStart"/>
      <w:r w:rsidRPr="00ED78CF">
        <w:rPr>
          <w:rFonts w:ascii="Times New Roman" w:hAnsi="Times New Roman"/>
          <w:sz w:val="28"/>
          <w:szCs w:val="28"/>
        </w:rPr>
        <w:t>Ср</w:t>
      </w:r>
      <w:r w:rsidRPr="00ED78CF">
        <w:rPr>
          <w:rFonts w:ascii="Times New Roman" w:hAnsi="Times New Roman"/>
          <w:sz w:val="28"/>
          <w:szCs w:val="28"/>
          <w:vertAlign w:val="subscript"/>
        </w:rPr>
        <w:t>ДЛ</w:t>
      </w:r>
      <w:r w:rsidRPr="00ED78CF">
        <w:rPr>
          <w:rFonts w:ascii="Times New Roman" w:hAnsi="Times New Roman"/>
          <w:sz w:val="28"/>
          <w:szCs w:val="28"/>
        </w:rPr>
        <w:t>+</w:t>
      </w:r>
      <w:proofErr w:type="spellEnd"/>
      <w:proofErr w:type="gramStart"/>
      <w:r w:rsidRPr="00ED78CF">
        <w:rPr>
          <w:rFonts w:ascii="Times New Roman" w:hAnsi="Times New Roman"/>
          <w:sz w:val="28"/>
          <w:szCs w:val="28"/>
        </w:rPr>
        <w:t>/-</w:t>
      </w:r>
      <w:proofErr w:type="gramEnd"/>
      <w:r w:rsidRPr="00ED78CF">
        <w:rPr>
          <w:rFonts w:ascii="Times New Roman" w:hAnsi="Times New Roman"/>
          <w:sz w:val="28"/>
          <w:szCs w:val="28"/>
        </w:rPr>
        <w:t>ДД</w:t>
      </w:r>
      <w:r w:rsidRPr="00ED78CF">
        <w:rPr>
          <w:rFonts w:ascii="Times New Roman" w:hAnsi="Times New Roman"/>
          <w:sz w:val="28"/>
          <w:szCs w:val="28"/>
          <w:vertAlign w:val="subscript"/>
        </w:rPr>
        <w:t>ДЛ</w:t>
      </w:r>
      <w:r w:rsidRPr="00ED78CF">
        <w:rPr>
          <w:rFonts w:ascii="Times New Roman" w:hAnsi="Times New Roman"/>
          <w:sz w:val="28"/>
          <w:szCs w:val="28"/>
        </w:rPr>
        <w:t>)*Н</w:t>
      </w:r>
      <w:r w:rsidRPr="00ED78CF">
        <w:rPr>
          <w:rFonts w:ascii="Times New Roman" w:hAnsi="Times New Roman"/>
          <w:sz w:val="28"/>
          <w:szCs w:val="28"/>
          <w:vertAlign w:val="subscript"/>
        </w:rPr>
        <w:t>ДЛ</w:t>
      </w:r>
      <w:r w:rsidRPr="00ED78CF">
        <w:rPr>
          <w:rFonts w:ascii="Times New Roman" w:hAnsi="Times New Roman"/>
          <w:i/>
          <w:sz w:val="28"/>
          <w:szCs w:val="28"/>
        </w:rPr>
        <w:t>,</w:t>
      </w:r>
    </w:p>
    <w:p w:rsidR="009E0055" w:rsidRPr="00ED78CF" w:rsidRDefault="009E0055" w:rsidP="00ED78CF">
      <w:pPr>
        <w:ind w:firstLine="709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где: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К</w:t>
      </w:r>
      <w:r w:rsidRPr="00ED78CF">
        <w:rPr>
          <w:rFonts w:ascii="Times New Roman" w:hAnsi="Times New Roman"/>
          <w:sz w:val="28"/>
          <w:szCs w:val="28"/>
          <w:vertAlign w:val="subscript"/>
        </w:rPr>
        <w:t>ДЛ</w:t>
      </w:r>
      <w:r w:rsidRPr="00ED78CF">
        <w:rPr>
          <w:rFonts w:ascii="Times New Roman" w:hAnsi="Times New Roman"/>
          <w:sz w:val="28"/>
          <w:szCs w:val="28"/>
        </w:rPr>
        <w:t xml:space="preserve"> – прогнозируемое (расчётное) количество обращений за информацией из реестра дисквалифицированных лиц, единиц;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При этом расчёт количества обращений производится методом экстраполяции или методом усреднения.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D78CF">
        <w:rPr>
          <w:rFonts w:ascii="Times New Roman" w:hAnsi="Times New Roman"/>
          <w:sz w:val="28"/>
          <w:szCs w:val="28"/>
        </w:rPr>
        <w:t>Ср</w:t>
      </w:r>
      <w:r w:rsidRPr="00ED78CF">
        <w:rPr>
          <w:rFonts w:ascii="Times New Roman" w:hAnsi="Times New Roman"/>
          <w:sz w:val="28"/>
          <w:szCs w:val="28"/>
          <w:vertAlign w:val="subscript"/>
        </w:rPr>
        <w:t>ДЛ</w:t>
      </w:r>
      <w:proofErr w:type="spellEnd"/>
      <w:r w:rsidRPr="00ED78CF">
        <w:rPr>
          <w:rFonts w:ascii="Times New Roman" w:hAnsi="Times New Roman"/>
          <w:sz w:val="28"/>
          <w:szCs w:val="28"/>
        </w:rPr>
        <w:t xml:space="preserve"> – размер платы за предоставление информации из реестра дисквалифицированных лиц, рублей;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ДД</w:t>
      </w:r>
      <w:r w:rsidRPr="00ED78CF">
        <w:rPr>
          <w:rFonts w:ascii="Times New Roman" w:hAnsi="Times New Roman"/>
          <w:sz w:val="28"/>
          <w:szCs w:val="28"/>
          <w:vertAlign w:val="subscript"/>
        </w:rPr>
        <w:t>ДЛ</w:t>
      </w:r>
      <w:r w:rsidRPr="00ED78CF">
        <w:rPr>
          <w:rFonts w:ascii="Times New Roman" w:hAnsi="Times New Roman"/>
          <w:sz w:val="28"/>
          <w:szCs w:val="28"/>
        </w:rPr>
        <w:t xml:space="preserve"> – корректирующая сумма поступлений, учитывающая изменения законодательства Российской Федерации, а также другие факторы, рублей.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Н</w:t>
      </w:r>
      <w:r w:rsidRPr="00ED78CF">
        <w:rPr>
          <w:rFonts w:ascii="Times New Roman" w:hAnsi="Times New Roman"/>
          <w:sz w:val="28"/>
          <w:szCs w:val="28"/>
          <w:vertAlign w:val="subscript"/>
        </w:rPr>
        <w:t>ДЛ</w:t>
      </w:r>
      <w:r w:rsidRPr="00ED78CF">
        <w:rPr>
          <w:rFonts w:ascii="Times New Roman" w:hAnsi="Times New Roman"/>
          <w:sz w:val="28"/>
          <w:szCs w:val="28"/>
        </w:rPr>
        <w:t xml:space="preserve"> - норматив отчисления платы в соответствующий уровень бюджета,</w:t>
      </w:r>
      <w:r w:rsidRPr="00ED78CF">
        <w:rPr>
          <w:rFonts w:ascii="Times New Roman" w:hAnsi="Times New Roman"/>
          <w:sz w:val="26"/>
          <w:szCs w:val="26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установленный в соответствии со статьями БК РФ, %.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276AF7" w:rsidP="009E0055">
      <w:pPr>
        <w:pStyle w:val="2"/>
        <w:jc w:val="center"/>
        <w:rPr>
          <w:rStyle w:val="FontStyle129"/>
          <w:rFonts w:eastAsiaTheme="majorEastAsia"/>
          <w:i w:val="0"/>
          <w:szCs w:val="28"/>
        </w:rPr>
      </w:pPr>
      <w:bookmarkStart w:id="86" w:name="_Toc531078998"/>
      <w:r>
        <w:t>2.2</w:t>
      </w:r>
      <w:r w:rsidR="007D072D">
        <w:t>1</w:t>
      </w:r>
      <w:r w:rsidR="009E0055" w:rsidRPr="00ED78CF">
        <w:t>. Штрафы, санкции и возмещение ущерба</w:t>
      </w:r>
      <w:bookmarkEnd w:id="86"/>
    </w:p>
    <w:p w:rsidR="009E0055" w:rsidRPr="00ED78CF" w:rsidRDefault="009E0055" w:rsidP="009E0055">
      <w:pPr>
        <w:jc w:val="center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(КБК 182 1 16 00000 00 0000 000)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Прогнозирование поступлений штрафов, санкций, возмещение ущерба проводится исходя из ожидаемых поступлений в текущем финансовом году за вычетом поступлений, носящих «разовый» характер с учетом дополнительных (или выпадающих) доходов бюджета, связанных изменением законодательства Российской Федерации (в том числе бюджетного и др.).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 xml:space="preserve">Для расчета поступлений штрафов, санкций, возмещение ущерба </w:t>
      </w:r>
      <w:r w:rsidRPr="00ED78CF">
        <w:rPr>
          <w:rFonts w:ascii="Times New Roman" w:hAnsi="Times New Roman"/>
          <w:sz w:val="28"/>
          <w:szCs w:val="28"/>
        </w:rPr>
        <w:lastRenderedPageBreak/>
        <w:t>используются: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 данные статистической налоговой отчетности по форме 1-НМ «О начислении и поступлении налогов, сборов и иных обязательных платежей в бюджетную систему страны»;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- изменения в налоговом законодательстве и иные факторы (в том числе возможная корректировка на поступления, имеющие нестабильные «разовый» характер и др.).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87" w:name="_Toc485828475"/>
      <w:r w:rsidRPr="00ED78CF">
        <w:rPr>
          <w:rFonts w:ascii="Times New Roman" w:hAnsi="Times New Roman"/>
          <w:sz w:val="28"/>
          <w:szCs w:val="28"/>
        </w:rPr>
        <w:t>Прогноз поступления штрафов, санкций, возмещение ущерба осуществляется в разрезе по каждому агрегированному коду бюджетной классификации с последующей разбивкой по кодам (группам) подвида доходов.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276AF7" w:rsidP="009E0055">
      <w:pPr>
        <w:pStyle w:val="3"/>
        <w:jc w:val="center"/>
        <w:rPr>
          <w:rStyle w:val="FontStyle129"/>
          <w:b/>
          <w:i w:val="0"/>
          <w:color w:val="auto"/>
          <w:sz w:val="28"/>
          <w:szCs w:val="28"/>
        </w:rPr>
      </w:pPr>
      <w:bookmarkStart w:id="88" w:name="_Toc531078999"/>
      <w:r>
        <w:rPr>
          <w:rStyle w:val="FontStyle129"/>
          <w:b/>
          <w:i w:val="0"/>
          <w:color w:val="auto"/>
          <w:sz w:val="28"/>
          <w:szCs w:val="28"/>
        </w:rPr>
        <w:t>2.2</w:t>
      </w:r>
      <w:r w:rsidR="007D072D">
        <w:rPr>
          <w:rStyle w:val="FontStyle129"/>
          <w:b/>
          <w:i w:val="0"/>
          <w:color w:val="auto"/>
          <w:sz w:val="28"/>
          <w:szCs w:val="28"/>
        </w:rPr>
        <w:t>1</w:t>
      </w:r>
      <w:r w:rsidR="009E0055" w:rsidRPr="00ED78CF">
        <w:rPr>
          <w:rStyle w:val="FontStyle129"/>
          <w:b/>
          <w:i w:val="0"/>
          <w:color w:val="auto"/>
          <w:sz w:val="28"/>
          <w:szCs w:val="28"/>
        </w:rPr>
        <w:t>.1. Денежные взыскания (штрафы) за нарушение законодательства о налогах и сборах, предусмотренные статьями 116, 1191, 1192, пунктами 1 и 2 статьи 120, статьями 125, 126, 126.1, 128, 129, 129.1, 129.4, 132, 133, 134, 135, 135.1, 135.2 Налогового кодекса Российской Федерации</w:t>
      </w:r>
      <w:bookmarkEnd w:id="88"/>
      <w:r w:rsidR="009E0055" w:rsidRPr="00ED78CF">
        <w:rPr>
          <w:rStyle w:val="FontStyle129"/>
          <w:b/>
          <w:i w:val="0"/>
          <w:color w:val="auto"/>
          <w:sz w:val="28"/>
          <w:szCs w:val="28"/>
        </w:rPr>
        <w:t xml:space="preserve"> </w:t>
      </w:r>
    </w:p>
    <w:p w:rsidR="009E0055" w:rsidRPr="00ED78CF" w:rsidRDefault="009E0055" w:rsidP="009E0055">
      <w:pPr>
        <w:jc w:val="center"/>
        <w:rPr>
          <w:rStyle w:val="FontStyle129"/>
          <w:b w:val="0"/>
          <w:i w:val="0"/>
          <w:sz w:val="28"/>
          <w:szCs w:val="28"/>
        </w:rPr>
      </w:pPr>
      <w:r w:rsidRPr="00ED78CF">
        <w:rPr>
          <w:rStyle w:val="FontStyle129"/>
          <w:b w:val="0"/>
          <w:i w:val="0"/>
          <w:sz w:val="28"/>
          <w:szCs w:val="28"/>
        </w:rPr>
        <w:t>(КБК 182 1 16 03010 01 0000 140</w:t>
      </w:r>
      <w:bookmarkEnd w:id="87"/>
      <w:r w:rsidRPr="00ED78CF">
        <w:rPr>
          <w:rStyle w:val="FontStyle129"/>
          <w:b w:val="0"/>
          <w:i w:val="0"/>
          <w:sz w:val="28"/>
          <w:szCs w:val="28"/>
        </w:rPr>
        <w:t>)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jc w:val="center"/>
        <w:rPr>
          <w:rStyle w:val="FontStyle129"/>
          <w:rFonts w:eastAsiaTheme="majorEastAsia"/>
          <w:i w:val="0"/>
          <w:sz w:val="28"/>
          <w:szCs w:val="28"/>
        </w:rPr>
      </w:pP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 xml:space="preserve">Расчёт прогнозного объёма поступления денежных взысканий (штрафов) за нарушение законодательства о налогах и сборах осуществляется методом экстраполяции, с учётом корректирующей суммы поступлений, учитывающей изменения законодательства о налогах и сборах, а также другие факторы. 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Прогнозный объем поступлений денежных взысканий (штрафов) за нарушение законодательства о налогах и сборах (</w:t>
      </w:r>
      <w:proofErr w:type="spellStart"/>
      <w:r w:rsidRPr="00ED78CF">
        <w:rPr>
          <w:rFonts w:ascii="Times New Roman" w:hAnsi="Times New Roman"/>
          <w:sz w:val="28"/>
          <w:szCs w:val="28"/>
        </w:rPr>
        <w:t>Штраф</w:t>
      </w:r>
      <w:r w:rsidRPr="00ED78CF">
        <w:rPr>
          <w:rFonts w:ascii="Times New Roman" w:hAnsi="Times New Roman"/>
          <w:sz w:val="28"/>
          <w:szCs w:val="28"/>
          <w:vertAlign w:val="subscript"/>
        </w:rPr>
        <w:t>НК</w:t>
      </w:r>
      <w:proofErr w:type="spellEnd"/>
      <w:r w:rsidRPr="00ED78CF">
        <w:rPr>
          <w:rFonts w:ascii="Times New Roman" w:hAnsi="Times New Roman"/>
          <w:sz w:val="28"/>
          <w:szCs w:val="28"/>
        </w:rPr>
        <w:t xml:space="preserve">), рассчитывается </w:t>
      </w:r>
      <w:r w:rsidR="00BD2A22" w:rsidRPr="00BD2A22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>в целом по субъекту и в разрезе муниципальных районов и городских округов</w:t>
      </w:r>
      <w:r w:rsidR="00BD2A22" w:rsidRPr="00BD2A22">
        <w:rPr>
          <w:rFonts w:ascii="Times New Roman" w:hAnsi="Times New Roman"/>
          <w:sz w:val="28"/>
          <w:szCs w:val="28"/>
          <w:highlight w:val="magenta"/>
        </w:rPr>
        <w:t xml:space="preserve"> по </w:t>
      </w:r>
      <w:r w:rsidR="00BD2A22">
        <w:rPr>
          <w:rFonts w:ascii="Times New Roman" w:hAnsi="Times New Roman"/>
          <w:sz w:val="28"/>
          <w:szCs w:val="28"/>
          <w:highlight w:val="magenta"/>
        </w:rPr>
        <w:t>формуле</w:t>
      </w:r>
      <w:r w:rsidR="00BD2A22">
        <w:rPr>
          <w:rFonts w:ascii="Times New Roman" w:hAnsi="Times New Roman"/>
          <w:sz w:val="28"/>
          <w:szCs w:val="28"/>
        </w:rPr>
        <w:t>: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 w:rsidRPr="00ED78CF">
        <w:rPr>
          <w:rFonts w:ascii="Times New Roman" w:hAnsi="Times New Roman"/>
          <w:sz w:val="28"/>
          <w:szCs w:val="28"/>
        </w:rPr>
        <w:t>Штраф</w:t>
      </w:r>
      <w:r w:rsidRPr="00ED78CF">
        <w:rPr>
          <w:rFonts w:ascii="Times New Roman" w:hAnsi="Times New Roman"/>
          <w:sz w:val="28"/>
          <w:szCs w:val="28"/>
          <w:vertAlign w:val="subscript"/>
        </w:rPr>
        <w:t>НК</w:t>
      </w:r>
      <w:proofErr w:type="spellEnd"/>
      <w:r w:rsidRPr="00ED78CF">
        <w:rPr>
          <w:rFonts w:ascii="Times New Roman" w:hAnsi="Times New Roman"/>
          <w:sz w:val="28"/>
          <w:szCs w:val="28"/>
        </w:rPr>
        <w:t xml:space="preserve"> = ((</w:t>
      </w:r>
      <w:proofErr w:type="spellStart"/>
      <w:r w:rsidRPr="00ED78CF">
        <w:rPr>
          <w:rFonts w:ascii="Times New Roman" w:hAnsi="Times New Roman"/>
          <w:sz w:val="28"/>
          <w:szCs w:val="28"/>
        </w:rPr>
        <w:t>Штраф</w:t>
      </w:r>
      <w:r w:rsidRPr="00ED78CF">
        <w:rPr>
          <w:rFonts w:ascii="Times New Roman" w:hAnsi="Times New Roman"/>
          <w:sz w:val="28"/>
          <w:szCs w:val="28"/>
          <w:vertAlign w:val="subscript"/>
        </w:rPr>
        <w:t>пост</w:t>
      </w:r>
      <w:proofErr w:type="spellEnd"/>
      <w:r w:rsidRPr="00ED78CF">
        <w:rPr>
          <w:rFonts w:ascii="Times New Roman" w:hAnsi="Times New Roman"/>
          <w:sz w:val="28"/>
          <w:szCs w:val="28"/>
          <w:vertAlign w:val="subscript"/>
        </w:rPr>
        <w:t xml:space="preserve"> </w:t>
      </w:r>
      <w:proofErr w:type="spellStart"/>
      <w:r w:rsidRPr="00ED78CF">
        <w:rPr>
          <w:rFonts w:ascii="Times New Roman" w:hAnsi="Times New Roman"/>
          <w:sz w:val="28"/>
          <w:szCs w:val="28"/>
          <w:vertAlign w:val="subscript"/>
        </w:rPr>
        <w:t>прош</w:t>
      </w:r>
      <w:proofErr w:type="spellEnd"/>
      <w:r w:rsidRPr="00ED78CF">
        <w:rPr>
          <w:rFonts w:ascii="Times New Roman" w:hAnsi="Times New Roman"/>
          <w:sz w:val="28"/>
          <w:szCs w:val="28"/>
          <w:vertAlign w:val="subscript"/>
        </w:rPr>
        <w:t xml:space="preserve"> год </w:t>
      </w:r>
      <w:r w:rsidRPr="00ED78CF">
        <w:rPr>
          <w:rFonts w:ascii="Times New Roman" w:hAnsi="Times New Roman"/>
          <w:sz w:val="28"/>
          <w:szCs w:val="28"/>
        </w:rPr>
        <w:t>+</w:t>
      </w:r>
      <w:proofErr w:type="gramStart"/>
      <w:r w:rsidRPr="00ED78CF">
        <w:rPr>
          <w:rFonts w:ascii="Times New Roman" w:hAnsi="Times New Roman"/>
          <w:sz w:val="28"/>
          <w:szCs w:val="28"/>
        </w:rPr>
        <w:t>/-</w:t>
      </w:r>
      <w:proofErr w:type="spellStart"/>
      <w:proofErr w:type="gramEnd"/>
      <w:r w:rsidRPr="00ED78CF">
        <w:rPr>
          <w:rFonts w:ascii="Times New Roman" w:hAnsi="Times New Roman"/>
          <w:sz w:val="28"/>
          <w:szCs w:val="28"/>
        </w:rPr>
        <w:t>ДД</w:t>
      </w:r>
      <w:r w:rsidRPr="00ED78CF">
        <w:rPr>
          <w:rFonts w:ascii="Times New Roman" w:hAnsi="Times New Roman"/>
          <w:sz w:val="28"/>
          <w:szCs w:val="28"/>
          <w:vertAlign w:val="subscript"/>
        </w:rPr>
        <w:t>штрафа</w:t>
      </w:r>
      <w:proofErr w:type="spellEnd"/>
      <w:r w:rsidRPr="00ED78CF">
        <w:rPr>
          <w:rFonts w:ascii="Times New Roman" w:hAnsi="Times New Roman"/>
          <w:sz w:val="28"/>
          <w:szCs w:val="28"/>
        </w:rPr>
        <w:t>)×</w:t>
      </w:r>
      <w:proofErr w:type="spellStart"/>
      <w:r w:rsidRPr="00ED78CF">
        <w:rPr>
          <w:rFonts w:ascii="Times New Roman" w:hAnsi="Times New Roman"/>
          <w:sz w:val="28"/>
          <w:szCs w:val="28"/>
        </w:rPr>
        <w:t>Т</w:t>
      </w:r>
      <w:r w:rsidRPr="00ED78CF">
        <w:rPr>
          <w:rFonts w:ascii="Times New Roman" w:hAnsi="Times New Roman"/>
          <w:sz w:val="28"/>
          <w:szCs w:val="28"/>
          <w:vertAlign w:val="subscript"/>
        </w:rPr>
        <w:t>штрафа</w:t>
      </w:r>
      <w:proofErr w:type="spellEnd"/>
      <w:r w:rsidRPr="00ED78CF">
        <w:rPr>
          <w:rFonts w:ascii="Times New Roman" w:hAnsi="Times New Roman"/>
          <w:sz w:val="28"/>
          <w:szCs w:val="28"/>
        </w:rPr>
        <w:t>)*</w:t>
      </w:r>
      <w:proofErr w:type="spellStart"/>
      <w:r w:rsidRPr="00ED78CF">
        <w:rPr>
          <w:rFonts w:ascii="Times New Roman" w:hAnsi="Times New Roman"/>
          <w:sz w:val="28"/>
          <w:szCs w:val="28"/>
        </w:rPr>
        <w:t>Н</w:t>
      </w:r>
      <w:r w:rsidRPr="00ED78CF">
        <w:rPr>
          <w:rFonts w:ascii="Times New Roman" w:hAnsi="Times New Roman"/>
          <w:sz w:val="28"/>
          <w:szCs w:val="28"/>
          <w:vertAlign w:val="subscript"/>
        </w:rPr>
        <w:t>штрафа</w:t>
      </w:r>
      <w:proofErr w:type="spellEnd"/>
      <w:r w:rsidRPr="00ED78CF">
        <w:rPr>
          <w:rFonts w:ascii="Times New Roman" w:hAnsi="Times New Roman"/>
          <w:sz w:val="28"/>
          <w:szCs w:val="28"/>
        </w:rPr>
        <w:t>,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где: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 xml:space="preserve">Штраф </w:t>
      </w:r>
      <w:r w:rsidRPr="00ED78CF">
        <w:rPr>
          <w:rFonts w:ascii="Times New Roman" w:hAnsi="Times New Roman"/>
          <w:sz w:val="28"/>
          <w:szCs w:val="28"/>
          <w:vertAlign w:val="subscript"/>
        </w:rPr>
        <w:t xml:space="preserve">пост </w:t>
      </w:r>
      <w:proofErr w:type="spellStart"/>
      <w:r w:rsidRPr="00ED78CF">
        <w:rPr>
          <w:rFonts w:ascii="Times New Roman" w:hAnsi="Times New Roman"/>
          <w:sz w:val="28"/>
          <w:szCs w:val="28"/>
          <w:vertAlign w:val="subscript"/>
        </w:rPr>
        <w:t>прош</w:t>
      </w:r>
      <w:proofErr w:type="spellEnd"/>
      <w:r w:rsidRPr="00ED78CF">
        <w:rPr>
          <w:rFonts w:ascii="Times New Roman" w:hAnsi="Times New Roman"/>
          <w:sz w:val="28"/>
          <w:szCs w:val="28"/>
          <w:vertAlign w:val="subscript"/>
        </w:rPr>
        <w:t xml:space="preserve"> год</w:t>
      </w:r>
      <w:r w:rsidRPr="00ED78CF">
        <w:rPr>
          <w:rFonts w:ascii="Times New Roman" w:hAnsi="Times New Roman"/>
          <w:sz w:val="28"/>
          <w:szCs w:val="28"/>
        </w:rPr>
        <w:t xml:space="preserve"> – объем фактических поступлений денежных взысканий </w:t>
      </w:r>
      <w:r w:rsidRPr="00ED78CF">
        <w:rPr>
          <w:rFonts w:ascii="Times New Roman" w:hAnsi="Times New Roman"/>
          <w:spacing w:val="-20"/>
          <w:sz w:val="28"/>
          <w:szCs w:val="28"/>
        </w:rPr>
        <w:t>(штрафов) за прошлый год, тыс. рублей;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D78CF">
        <w:rPr>
          <w:rFonts w:ascii="Times New Roman" w:hAnsi="Times New Roman"/>
          <w:sz w:val="28"/>
          <w:szCs w:val="28"/>
        </w:rPr>
        <w:t>ДД</w:t>
      </w:r>
      <w:r w:rsidRPr="00ED78CF">
        <w:rPr>
          <w:rFonts w:ascii="Times New Roman" w:hAnsi="Times New Roman"/>
          <w:sz w:val="28"/>
          <w:szCs w:val="28"/>
          <w:vertAlign w:val="subscript"/>
        </w:rPr>
        <w:t>штрафав</w:t>
      </w:r>
      <w:proofErr w:type="spellEnd"/>
      <w:r w:rsidRPr="00ED78CF">
        <w:rPr>
          <w:rFonts w:ascii="Times New Roman" w:hAnsi="Times New Roman"/>
          <w:i/>
          <w:sz w:val="28"/>
          <w:szCs w:val="28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 xml:space="preserve">– корректирующая сумма поступлений, учитывающая изменения законодательства о налогах и сборах, а также другие факторы, тыс. рублей. 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 xml:space="preserve">Т </w:t>
      </w:r>
      <w:r w:rsidRPr="00ED78CF">
        <w:rPr>
          <w:rFonts w:ascii="Times New Roman" w:hAnsi="Times New Roman"/>
          <w:sz w:val="28"/>
          <w:szCs w:val="28"/>
          <w:vertAlign w:val="subscript"/>
        </w:rPr>
        <w:t>штрафа</w:t>
      </w:r>
      <w:r w:rsidRPr="00ED78CF">
        <w:rPr>
          <w:rFonts w:ascii="Times New Roman" w:hAnsi="Times New Roman"/>
          <w:sz w:val="28"/>
          <w:szCs w:val="28"/>
        </w:rPr>
        <w:t xml:space="preserve"> – темп изменения поступлений данного вида штрафа за ряд налоговых периодов, %. При расчете поступлений на плановый период индекс Т </w:t>
      </w:r>
      <w:r w:rsidRPr="00ED78CF">
        <w:rPr>
          <w:rFonts w:ascii="Times New Roman" w:hAnsi="Times New Roman"/>
          <w:sz w:val="28"/>
          <w:szCs w:val="28"/>
          <w:vertAlign w:val="subscript"/>
        </w:rPr>
        <w:t>штрафа</w:t>
      </w:r>
      <w:r w:rsidRPr="00ED78CF">
        <w:rPr>
          <w:rFonts w:ascii="Times New Roman" w:hAnsi="Times New Roman"/>
          <w:sz w:val="28"/>
          <w:szCs w:val="28"/>
        </w:rPr>
        <w:t xml:space="preserve"> принимается </w:t>
      </w:r>
      <w:proofErr w:type="gramStart"/>
      <w:r w:rsidRPr="00ED78CF">
        <w:rPr>
          <w:rFonts w:ascii="Times New Roman" w:hAnsi="Times New Roman"/>
          <w:sz w:val="28"/>
          <w:szCs w:val="28"/>
        </w:rPr>
        <w:t>равным</w:t>
      </w:r>
      <w:proofErr w:type="gramEnd"/>
      <w:r w:rsidRPr="00ED78CF">
        <w:rPr>
          <w:rFonts w:ascii="Times New Roman" w:hAnsi="Times New Roman"/>
          <w:sz w:val="28"/>
          <w:szCs w:val="28"/>
        </w:rPr>
        <w:t xml:space="preserve"> ИПЦ (индекс потребительских цен, %).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D78CF">
        <w:rPr>
          <w:rFonts w:ascii="Times New Roman" w:hAnsi="Times New Roman"/>
          <w:sz w:val="28"/>
          <w:szCs w:val="28"/>
        </w:rPr>
        <w:t>Н</w:t>
      </w:r>
      <w:r w:rsidRPr="00ED78CF">
        <w:rPr>
          <w:rFonts w:ascii="Times New Roman" w:hAnsi="Times New Roman"/>
          <w:sz w:val="28"/>
          <w:szCs w:val="28"/>
          <w:vertAlign w:val="subscript"/>
        </w:rPr>
        <w:t>штрафа</w:t>
      </w:r>
      <w:proofErr w:type="spellEnd"/>
      <w:r w:rsidRPr="00ED78CF">
        <w:rPr>
          <w:rFonts w:ascii="Times New Roman" w:hAnsi="Times New Roman"/>
          <w:sz w:val="28"/>
          <w:szCs w:val="28"/>
        </w:rPr>
        <w:t xml:space="preserve"> – норматив отчисления в соответствующий уровень бюджета,</w:t>
      </w:r>
      <w:r w:rsidRPr="00ED78CF">
        <w:rPr>
          <w:rFonts w:ascii="Times New Roman" w:hAnsi="Times New Roman"/>
          <w:sz w:val="26"/>
          <w:szCs w:val="26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установленный в соответствии со статьями БК РФ, %.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По данному коду бюджетной классификации уплата производится по дифференцированным ставкам в зависимости от количественных и (или) стоимостных показателей применительно к конкретному правонарушению, и отсутствуют формы статистической отчётности, содержащие сведения о количественных характеристиках.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pStyle w:val="3"/>
        <w:jc w:val="center"/>
        <w:rPr>
          <w:rStyle w:val="FontStyle129"/>
          <w:b/>
          <w:i w:val="0"/>
          <w:color w:val="auto"/>
          <w:sz w:val="28"/>
          <w:szCs w:val="28"/>
        </w:rPr>
      </w:pPr>
      <w:bookmarkStart w:id="89" w:name="_Toc531079000"/>
      <w:bookmarkStart w:id="90" w:name="_Toc488309317"/>
      <w:r w:rsidRPr="00ED78CF">
        <w:rPr>
          <w:rStyle w:val="FontStyle129"/>
          <w:b/>
          <w:i w:val="0"/>
          <w:color w:val="auto"/>
          <w:sz w:val="28"/>
          <w:szCs w:val="28"/>
        </w:rPr>
        <w:lastRenderedPageBreak/>
        <w:t>2.</w:t>
      </w:r>
      <w:r w:rsidR="00276AF7">
        <w:rPr>
          <w:rStyle w:val="FontStyle129"/>
          <w:b/>
          <w:i w:val="0"/>
          <w:color w:val="auto"/>
          <w:sz w:val="28"/>
          <w:szCs w:val="28"/>
        </w:rPr>
        <w:t>2</w:t>
      </w:r>
      <w:r w:rsidR="007D072D">
        <w:rPr>
          <w:rStyle w:val="FontStyle129"/>
          <w:b/>
          <w:i w:val="0"/>
          <w:color w:val="auto"/>
          <w:sz w:val="28"/>
          <w:szCs w:val="28"/>
        </w:rPr>
        <w:t>1</w:t>
      </w:r>
      <w:r w:rsidRPr="00ED78CF">
        <w:rPr>
          <w:rStyle w:val="FontStyle129"/>
          <w:b/>
          <w:i w:val="0"/>
          <w:color w:val="auto"/>
          <w:sz w:val="28"/>
          <w:szCs w:val="28"/>
        </w:rPr>
        <w:t xml:space="preserve">.2. Денежные взыскания (штрафы) за нарушение </w:t>
      </w:r>
      <w:r w:rsidRPr="00ED78CF">
        <w:rPr>
          <w:rStyle w:val="FontStyle129"/>
          <w:b/>
          <w:i w:val="0"/>
          <w:color w:val="auto"/>
          <w:sz w:val="28"/>
          <w:szCs w:val="28"/>
        </w:rPr>
        <w:br/>
        <w:t xml:space="preserve">законодательства о налогах и сборах, предусмотренные </w:t>
      </w:r>
      <w:r w:rsidRPr="00ED78CF">
        <w:rPr>
          <w:rStyle w:val="FontStyle129"/>
          <w:b/>
          <w:i w:val="0"/>
          <w:color w:val="auto"/>
          <w:sz w:val="28"/>
          <w:szCs w:val="28"/>
        </w:rPr>
        <w:br/>
        <w:t>статьей 129.2 Налогового кодекса Российской Федерации</w:t>
      </w:r>
      <w:bookmarkEnd w:id="89"/>
      <w:r w:rsidRPr="00ED78CF">
        <w:rPr>
          <w:rStyle w:val="FontStyle129"/>
          <w:b/>
          <w:i w:val="0"/>
          <w:color w:val="auto"/>
          <w:sz w:val="28"/>
          <w:szCs w:val="28"/>
        </w:rPr>
        <w:t xml:space="preserve"> </w:t>
      </w:r>
    </w:p>
    <w:p w:rsidR="009E0055" w:rsidRPr="00ED78CF" w:rsidRDefault="009E0055" w:rsidP="009E0055">
      <w:pPr>
        <w:jc w:val="center"/>
        <w:rPr>
          <w:rStyle w:val="FontStyle129"/>
          <w:b w:val="0"/>
          <w:i w:val="0"/>
          <w:sz w:val="28"/>
          <w:szCs w:val="28"/>
        </w:rPr>
      </w:pPr>
      <w:r w:rsidRPr="00ED78CF">
        <w:rPr>
          <w:rStyle w:val="FontStyle129"/>
          <w:b w:val="0"/>
          <w:i w:val="0"/>
          <w:sz w:val="28"/>
          <w:szCs w:val="28"/>
        </w:rPr>
        <w:t>(КБК 182 1 16 03020 02 0000 140</w:t>
      </w:r>
      <w:bookmarkEnd w:id="90"/>
      <w:r w:rsidRPr="00ED78CF">
        <w:rPr>
          <w:rStyle w:val="FontStyle129"/>
          <w:b w:val="0"/>
          <w:i w:val="0"/>
          <w:sz w:val="28"/>
          <w:szCs w:val="28"/>
        </w:rPr>
        <w:t>)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Расчёт прогнозного объёма поступления денежных взысканий (штрафов) за нарушение законодательства о налогах и сборах,</w:t>
      </w:r>
      <w:r w:rsidRPr="00ED78CF">
        <w:rPr>
          <w:sz w:val="28"/>
          <w:szCs w:val="28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 xml:space="preserve">предусмотренные статьей 129.2 Налогового кодекса Российской Федерации, осуществляется методом экстраполяции, с учётом корректирующей суммы поступлений, учитывающей изменения законодательства о налогах и сборах, а также другие факторы. </w:t>
      </w:r>
    </w:p>
    <w:p w:rsidR="00BD2A22" w:rsidRPr="00ED78CF" w:rsidRDefault="009E0055" w:rsidP="00BD2A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Прогнозный объем поступлений денежных взысканий (штрафов) за нарушение законодательства о налогах и сборах,</w:t>
      </w:r>
      <w:r w:rsidRPr="00ED78CF">
        <w:rPr>
          <w:sz w:val="28"/>
          <w:szCs w:val="28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предусмотренные статьей 129.2 Налогового кодекса Российской Федерации, (Штраф</w:t>
      </w:r>
      <w:r w:rsidRPr="00ED78CF">
        <w:rPr>
          <w:rFonts w:ascii="Times New Roman" w:hAnsi="Times New Roman"/>
          <w:sz w:val="28"/>
          <w:szCs w:val="28"/>
          <w:vertAlign w:val="subscript"/>
        </w:rPr>
        <w:t>129.2</w:t>
      </w:r>
      <w:r w:rsidRPr="00ED78CF">
        <w:rPr>
          <w:rFonts w:ascii="Times New Roman" w:hAnsi="Times New Roman"/>
          <w:sz w:val="28"/>
          <w:szCs w:val="28"/>
        </w:rPr>
        <w:t xml:space="preserve">), рассчитывается </w:t>
      </w:r>
      <w:r w:rsidR="00BD2A22" w:rsidRPr="00BD2A22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>в целом по субъекту и в разрезе муниципальных районов и городских округов</w:t>
      </w:r>
      <w:r w:rsidR="00BD2A22" w:rsidRPr="00BD2A22">
        <w:rPr>
          <w:rFonts w:ascii="Times New Roman" w:hAnsi="Times New Roman"/>
          <w:sz w:val="28"/>
          <w:szCs w:val="28"/>
          <w:highlight w:val="magenta"/>
        </w:rPr>
        <w:t xml:space="preserve"> по </w:t>
      </w:r>
      <w:r w:rsidR="00BD2A22">
        <w:rPr>
          <w:rFonts w:ascii="Times New Roman" w:hAnsi="Times New Roman"/>
          <w:sz w:val="28"/>
          <w:szCs w:val="28"/>
          <w:highlight w:val="magenta"/>
        </w:rPr>
        <w:t>формуле</w:t>
      </w:r>
      <w:r w:rsidR="00BD2A22">
        <w:rPr>
          <w:rFonts w:ascii="Times New Roman" w:hAnsi="Times New Roman"/>
          <w:sz w:val="28"/>
          <w:szCs w:val="28"/>
        </w:rPr>
        <w:t>: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Штраф</w:t>
      </w:r>
      <w:r w:rsidRPr="00ED78CF">
        <w:rPr>
          <w:rFonts w:ascii="Times New Roman" w:hAnsi="Times New Roman"/>
          <w:sz w:val="28"/>
          <w:szCs w:val="28"/>
          <w:vertAlign w:val="subscript"/>
        </w:rPr>
        <w:t>129.2</w:t>
      </w:r>
      <w:r w:rsidRPr="00ED78CF">
        <w:rPr>
          <w:rFonts w:ascii="Times New Roman" w:hAnsi="Times New Roman"/>
          <w:sz w:val="28"/>
          <w:szCs w:val="28"/>
        </w:rPr>
        <w:t xml:space="preserve"> = ((</w:t>
      </w:r>
      <w:proofErr w:type="spellStart"/>
      <w:r w:rsidRPr="00ED78CF">
        <w:rPr>
          <w:rFonts w:ascii="Times New Roman" w:hAnsi="Times New Roman"/>
          <w:sz w:val="28"/>
          <w:szCs w:val="28"/>
        </w:rPr>
        <w:t>Штраф</w:t>
      </w:r>
      <w:r w:rsidRPr="00ED78CF">
        <w:rPr>
          <w:rFonts w:ascii="Times New Roman" w:hAnsi="Times New Roman"/>
          <w:sz w:val="28"/>
          <w:szCs w:val="28"/>
          <w:vertAlign w:val="subscript"/>
        </w:rPr>
        <w:t>пост</w:t>
      </w:r>
      <w:proofErr w:type="spellEnd"/>
      <w:r w:rsidRPr="00ED78CF">
        <w:rPr>
          <w:rFonts w:ascii="Times New Roman" w:hAnsi="Times New Roman"/>
          <w:sz w:val="28"/>
          <w:szCs w:val="28"/>
          <w:vertAlign w:val="subscript"/>
        </w:rPr>
        <w:t xml:space="preserve"> </w:t>
      </w:r>
      <w:proofErr w:type="spellStart"/>
      <w:r w:rsidRPr="00ED78CF">
        <w:rPr>
          <w:rFonts w:ascii="Times New Roman" w:hAnsi="Times New Roman"/>
          <w:sz w:val="28"/>
          <w:szCs w:val="28"/>
          <w:vertAlign w:val="subscript"/>
        </w:rPr>
        <w:t>прош</w:t>
      </w:r>
      <w:proofErr w:type="spellEnd"/>
      <w:r w:rsidRPr="00ED78CF">
        <w:rPr>
          <w:rFonts w:ascii="Times New Roman" w:hAnsi="Times New Roman"/>
          <w:sz w:val="28"/>
          <w:szCs w:val="28"/>
          <w:vertAlign w:val="subscript"/>
        </w:rPr>
        <w:t xml:space="preserve"> год </w:t>
      </w:r>
      <w:r w:rsidRPr="00ED78CF">
        <w:rPr>
          <w:rFonts w:ascii="Times New Roman" w:hAnsi="Times New Roman"/>
          <w:sz w:val="28"/>
          <w:szCs w:val="28"/>
        </w:rPr>
        <w:t>+</w:t>
      </w:r>
      <w:proofErr w:type="gramStart"/>
      <w:r w:rsidRPr="00ED78CF">
        <w:rPr>
          <w:rFonts w:ascii="Times New Roman" w:hAnsi="Times New Roman"/>
          <w:sz w:val="28"/>
          <w:szCs w:val="28"/>
        </w:rPr>
        <w:t>/-</w:t>
      </w:r>
      <w:proofErr w:type="gramEnd"/>
      <w:r w:rsidRPr="00ED78CF">
        <w:rPr>
          <w:rFonts w:ascii="Times New Roman" w:hAnsi="Times New Roman"/>
          <w:sz w:val="28"/>
          <w:szCs w:val="28"/>
        </w:rPr>
        <w:t>ДД</w:t>
      </w:r>
      <w:r w:rsidRPr="00ED78CF">
        <w:rPr>
          <w:rFonts w:ascii="Times New Roman" w:hAnsi="Times New Roman"/>
          <w:sz w:val="28"/>
          <w:szCs w:val="28"/>
          <w:vertAlign w:val="subscript"/>
        </w:rPr>
        <w:t>129.2</w:t>
      </w:r>
      <w:r w:rsidRPr="00ED78CF">
        <w:rPr>
          <w:rFonts w:ascii="Times New Roman" w:hAnsi="Times New Roman"/>
          <w:sz w:val="28"/>
          <w:szCs w:val="28"/>
        </w:rPr>
        <w:t>)*</w:t>
      </w:r>
      <w:proofErr w:type="spellStart"/>
      <w:r w:rsidRPr="00ED78CF">
        <w:rPr>
          <w:rFonts w:ascii="Times New Roman" w:hAnsi="Times New Roman"/>
          <w:sz w:val="28"/>
          <w:szCs w:val="28"/>
        </w:rPr>
        <w:t>Т</w:t>
      </w:r>
      <w:r w:rsidRPr="00ED78CF">
        <w:rPr>
          <w:rFonts w:ascii="Times New Roman" w:hAnsi="Times New Roman"/>
          <w:sz w:val="28"/>
          <w:szCs w:val="28"/>
          <w:vertAlign w:val="subscript"/>
        </w:rPr>
        <w:t>штрафа</w:t>
      </w:r>
      <w:proofErr w:type="spellEnd"/>
      <w:r w:rsidRPr="00ED78CF">
        <w:rPr>
          <w:rFonts w:ascii="Times New Roman" w:hAnsi="Times New Roman"/>
          <w:sz w:val="28"/>
          <w:szCs w:val="28"/>
        </w:rPr>
        <w:t>)*Н</w:t>
      </w:r>
      <w:r w:rsidRPr="00ED78CF">
        <w:rPr>
          <w:rFonts w:ascii="Times New Roman" w:hAnsi="Times New Roman"/>
          <w:sz w:val="28"/>
          <w:szCs w:val="28"/>
          <w:vertAlign w:val="subscript"/>
        </w:rPr>
        <w:t>129.2</w:t>
      </w:r>
      <w:r w:rsidRPr="00ED78CF">
        <w:rPr>
          <w:rFonts w:ascii="Times New Roman" w:hAnsi="Times New Roman"/>
          <w:sz w:val="28"/>
          <w:szCs w:val="28"/>
        </w:rPr>
        <w:t>,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где: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 xml:space="preserve">Штраф </w:t>
      </w:r>
      <w:r w:rsidRPr="00ED78CF">
        <w:rPr>
          <w:rFonts w:ascii="Times New Roman" w:hAnsi="Times New Roman"/>
          <w:sz w:val="28"/>
          <w:szCs w:val="28"/>
          <w:vertAlign w:val="subscript"/>
        </w:rPr>
        <w:t xml:space="preserve">пост </w:t>
      </w:r>
      <w:proofErr w:type="spellStart"/>
      <w:r w:rsidRPr="00ED78CF">
        <w:rPr>
          <w:rFonts w:ascii="Times New Roman" w:hAnsi="Times New Roman"/>
          <w:sz w:val="28"/>
          <w:szCs w:val="28"/>
          <w:vertAlign w:val="subscript"/>
        </w:rPr>
        <w:t>прош</w:t>
      </w:r>
      <w:proofErr w:type="spellEnd"/>
      <w:r w:rsidRPr="00ED78CF">
        <w:rPr>
          <w:rFonts w:ascii="Times New Roman" w:hAnsi="Times New Roman"/>
          <w:sz w:val="28"/>
          <w:szCs w:val="28"/>
          <w:vertAlign w:val="subscript"/>
        </w:rPr>
        <w:t xml:space="preserve"> год</w:t>
      </w:r>
      <w:r w:rsidRPr="00ED78CF">
        <w:rPr>
          <w:rFonts w:ascii="Times New Roman" w:hAnsi="Times New Roman"/>
          <w:sz w:val="28"/>
          <w:szCs w:val="28"/>
        </w:rPr>
        <w:t xml:space="preserve"> – объем фактических поступлений денежных взысканий </w:t>
      </w:r>
      <w:r w:rsidRPr="00ED78CF">
        <w:rPr>
          <w:rFonts w:ascii="Times New Roman" w:hAnsi="Times New Roman"/>
          <w:spacing w:val="-20"/>
          <w:sz w:val="28"/>
          <w:szCs w:val="28"/>
        </w:rPr>
        <w:t>(штрафов) за прошлый год, тыс. рублей;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ДД</w:t>
      </w:r>
      <w:r w:rsidRPr="00ED78CF">
        <w:rPr>
          <w:rFonts w:ascii="Times New Roman" w:hAnsi="Times New Roman"/>
          <w:sz w:val="28"/>
          <w:szCs w:val="28"/>
          <w:vertAlign w:val="subscript"/>
        </w:rPr>
        <w:t>129.2</w:t>
      </w:r>
      <w:r w:rsidRPr="00ED78CF">
        <w:rPr>
          <w:rFonts w:ascii="Times New Roman" w:hAnsi="Times New Roman"/>
          <w:sz w:val="28"/>
          <w:szCs w:val="28"/>
        </w:rPr>
        <w:t xml:space="preserve"> – корректирующая сумма поступлений, учитывающая изменения законодательства о налогах и сборах, а также другие факторы, тыс. рублей. 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D78CF">
        <w:rPr>
          <w:rFonts w:ascii="Times New Roman" w:hAnsi="Times New Roman"/>
          <w:sz w:val="28"/>
          <w:szCs w:val="28"/>
        </w:rPr>
        <w:t>Т</w:t>
      </w:r>
      <w:r w:rsidRPr="00ED78CF">
        <w:rPr>
          <w:rFonts w:ascii="Times New Roman" w:hAnsi="Times New Roman"/>
          <w:sz w:val="28"/>
          <w:szCs w:val="28"/>
          <w:vertAlign w:val="subscript"/>
        </w:rPr>
        <w:t>штрафа</w:t>
      </w:r>
      <w:proofErr w:type="spellEnd"/>
      <w:r w:rsidRPr="00ED78CF">
        <w:rPr>
          <w:rFonts w:ascii="Times New Roman" w:hAnsi="Times New Roman"/>
          <w:sz w:val="28"/>
          <w:szCs w:val="28"/>
        </w:rPr>
        <w:t xml:space="preserve"> – темп изменения поступлений данного вида штрафа за ряд налоговых периодов, %.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Н</w:t>
      </w:r>
      <w:r w:rsidRPr="00ED78CF">
        <w:rPr>
          <w:rFonts w:ascii="Times New Roman" w:hAnsi="Times New Roman"/>
          <w:sz w:val="28"/>
          <w:szCs w:val="28"/>
          <w:vertAlign w:val="subscript"/>
        </w:rPr>
        <w:t>129.2</w:t>
      </w:r>
      <w:r w:rsidRPr="00ED78CF">
        <w:rPr>
          <w:rFonts w:ascii="Times New Roman" w:hAnsi="Times New Roman"/>
          <w:sz w:val="28"/>
          <w:szCs w:val="28"/>
        </w:rPr>
        <w:t xml:space="preserve"> – норматив отчисления в соответствующий уровень бюджета,</w:t>
      </w:r>
      <w:r w:rsidRPr="00ED78CF">
        <w:rPr>
          <w:rFonts w:ascii="Times New Roman" w:hAnsi="Times New Roman"/>
          <w:sz w:val="26"/>
          <w:szCs w:val="26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установленный в соответствии со статьями БК РФ, %.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91" w:name="_Toc488309318"/>
      <w:r w:rsidRPr="00ED78CF">
        <w:rPr>
          <w:rFonts w:ascii="Times New Roman" w:hAnsi="Times New Roman"/>
          <w:sz w:val="28"/>
          <w:szCs w:val="28"/>
        </w:rPr>
        <w:t>По данному коду бюджетной классификации уплата производится по дифференцированным ставкам в зависимости от количественных и (или) стоимостных показателей применительно к конкретному правонарушению, и отсутствуют формы статистической отчётности, содержащие сведения о количественных характеристиках.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pStyle w:val="3"/>
        <w:jc w:val="center"/>
        <w:rPr>
          <w:rStyle w:val="FontStyle129"/>
          <w:b/>
          <w:i w:val="0"/>
          <w:color w:val="auto"/>
          <w:sz w:val="28"/>
          <w:szCs w:val="28"/>
        </w:rPr>
      </w:pPr>
      <w:bookmarkStart w:id="92" w:name="_Toc531079001"/>
      <w:r w:rsidRPr="00ED78CF">
        <w:rPr>
          <w:rStyle w:val="FontStyle129"/>
          <w:b/>
          <w:i w:val="0"/>
          <w:color w:val="auto"/>
          <w:sz w:val="28"/>
          <w:szCs w:val="28"/>
        </w:rPr>
        <w:t>2.</w:t>
      </w:r>
      <w:r w:rsidR="00276AF7">
        <w:rPr>
          <w:rStyle w:val="FontStyle129"/>
          <w:b/>
          <w:i w:val="0"/>
          <w:color w:val="auto"/>
          <w:sz w:val="28"/>
          <w:szCs w:val="28"/>
        </w:rPr>
        <w:t>2</w:t>
      </w:r>
      <w:r w:rsidR="007D072D">
        <w:rPr>
          <w:rStyle w:val="FontStyle129"/>
          <w:b/>
          <w:i w:val="0"/>
          <w:color w:val="auto"/>
          <w:sz w:val="28"/>
          <w:szCs w:val="28"/>
        </w:rPr>
        <w:t>1</w:t>
      </w:r>
      <w:r w:rsidRPr="00ED78CF">
        <w:rPr>
          <w:rStyle w:val="FontStyle129"/>
          <w:b/>
          <w:i w:val="0"/>
          <w:color w:val="auto"/>
          <w:sz w:val="28"/>
          <w:szCs w:val="28"/>
        </w:rPr>
        <w:t>.3. Денежные взыскания (штрафы) за административные правонарушения в области налогов и сборов, предусмотренные Кодексом Российской Федерации об административных правонарушениях</w:t>
      </w:r>
      <w:bookmarkEnd w:id="92"/>
      <w:r w:rsidRPr="00ED78CF">
        <w:rPr>
          <w:rStyle w:val="FontStyle129"/>
          <w:b/>
          <w:i w:val="0"/>
          <w:color w:val="auto"/>
          <w:sz w:val="28"/>
          <w:szCs w:val="28"/>
        </w:rPr>
        <w:t xml:space="preserve"> </w:t>
      </w:r>
    </w:p>
    <w:p w:rsidR="009E0055" w:rsidRPr="00ED78CF" w:rsidRDefault="009E0055" w:rsidP="009E0055">
      <w:pPr>
        <w:jc w:val="center"/>
        <w:rPr>
          <w:rStyle w:val="FontStyle129"/>
          <w:rFonts w:eastAsiaTheme="majorEastAsia"/>
          <w:b w:val="0"/>
          <w:bCs w:val="0"/>
          <w:i w:val="0"/>
          <w:sz w:val="28"/>
          <w:szCs w:val="28"/>
        </w:rPr>
      </w:pPr>
      <w:r w:rsidRPr="00ED78CF">
        <w:rPr>
          <w:rStyle w:val="FontStyle129"/>
          <w:rFonts w:eastAsiaTheme="majorEastAsia"/>
          <w:b w:val="0"/>
          <w:bCs w:val="0"/>
          <w:i w:val="0"/>
          <w:sz w:val="28"/>
          <w:szCs w:val="28"/>
        </w:rPr>
        <w:t>(КБК 182 1 16 03030 01 0000 140</w:t>
      </w:r>
      <w:bookmarkEnd w:id="91"/>
      <w:r w:rsidRPr="00ED78CF">
        <w:rPr>
          <w:rStyle w:val="FontStyle129"/>
          <w:rFonts w:eastAsiaTheme="majorEastAsia"/>
          <w:b w:val="0"/>
          <w:bCs w:val="0"/>
          <w:i w:val="0"/>
          <w:sz w:val="28"/>
          <w:szCs w:val="28"/>
        </w:rPr>
        <w:t>)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 xml:space="preserve">Расчёт прогнозного объёма поступления денежных взысканий (штрафов) за административные правонарушения в области налогов и сборов, предусмотренные Кодексом Российской Федерации об </w:t>
      </w:r>
      <w:proofErr w:type="spellStart"/>
      <w:r w:rsidRPr="00ED78CF">
        <w:rPr>
          <w:rFonts w:ascii="Times New Roman" w:hAnsi="Times New Roman"/>
          <w:sz w:val="28"/>
          <w:szCs w:val="28"/>
        </w:rPr>
        <w:t>административынх</w:t>
      </w:r>
      <w:proofErr w:type="spellEnd"/>
      <w:r w:rsidRPr="00ED78CF">
        <w:rPr>
          <w:rFonts w:ascii="Times New Roman" w:hAnsi="Times New Roman"/>
          <w:sz w:val="28"/>
          <w:szCs w:val="28"/>
        </w:rPr>
        <w:t xml:space="preserve"> правонарушениях (далее – </w:t>
      </w:r>
      <w:proofErr w:type="spellStart"/>
      <w:r w:rsidRPr="00ED78CF">
        <w:rPr>
          <w:rFonts w:ascii="Times New Roman" w:hAnsi="Times New Roman"/>
          <w:sz w:val="28"/>
          <w:szCs w:val="28"/>
        </w:rPr>
        <w:t>КоАП</w:t>
      </w:r>
      <w:proofErr w:type="spellEnd"/>
      <w:r w:rsidRPr="00ED78CF">
        <w:rPr>
          <w:rFonts w:ascii="Times New Roman" w:hAnsi="Times New Roman"/>
          <w:sz w:val="28"/>
          <w:szCs w:val="28"/>
        </w:rPr>
        <w:t xml:space="preserve">), осуществляется методом экстраполяции, с учётом корректирующей суммы поступлений, учитывающей изменения законодательства о налогах и сборах, а также другие факторы. </w:t>
      </w:r>
    </w:p>
    <w:p w:rsidR="00BD2A22" w:rsidRPr="00ED78CF" w:rsidRDefault="009E0055" w:rsidP="00BD2A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D2A22">
        <w:rPr>
          <w:rFonts w:ascii="Times New Roman" w:hAnsi="Times New Roman"/>
          <w:sz w:val="28"/>
          <w:szCs w:val="28"/>
        </w:rPr>
        <w:t xml:space="preserve">Прогнозный объем поступлений денежных взысканий (штрафов) за административные правонарушения в области налогов и сборов, </w:t>
      </w:r>
      <w:r w:rsidRPr="00BD2A22">
        <w:rPr>
          <w:rFonts w:ascii="Times New Roman" w:hAnsi="Times New Roman"/>
          <w:sz w:val="28"/>
          <w:szCs w:val="28"/>
        </w:rPr>
        <w:lastRenderedPageBreak/>
        <w:t>предусмотренные КОАП, (</w:t>
      </w:r>
      <w:proofErr w:type="spellStart"/>
      <w:r w:rsidRPr="00BD2A22">
        <w:rPr>
          <w:rFonts w:ascii="Times New Roman" w:hAnsi="Times New Roman"/>
          <w:sz w:val="28"/>
          <w:szCs w:val="28"/>
        </w:rPr>
        <w:t>Штраф</w:t>
      </w:r>
      <w:r w:rsidRPr="00BD2A22">
        <w:rPr>
          <w:rFonts w:ascii="Times New Roman" w:hAnsi="Times New Roman"/>
          <w:sz w:val="28"/>
          <w:szCs w:val="28"/>
          <w:vertAlign w:val="subscript"/>
        </w:rPr>
        <w:t>КОАП</w:t>
      </w:r>
      <w:proofErr w:type="spellEnd"/>
      <w:r w:rsidRPr="00BD2A22">
        <w:rPr>
          <w:rFonts w:ascii="Times New Roman" w:hAnsi="Times New Roman"/>
          <w:sz w:val="28"/>
          <w:szCs w:val="28"/>
        </w:rPr>
        <w:t xml:space="preserve">), рассчитывается </w:t>
      </w:r>
      <w:r w:rsidR="00BD2A22" w:rsidRPr="00BD2A22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>в целом по субъекту и в разрезе муниципальных районов и городских округов</w:t>
      </w:r>
      <w:r w:rsidR="00BD2A22" w:rsidRPr="00BD2A22">
        <w:rPr>
          <w:rFonts w:ascii="Times New Roman" w:hAnsi="Times New Roman"/>
          <w:sz w:val="28"/>
          <w:szCs w:val="28"/>
          <w:highlight w:val="magenta"/>
        </w:rPr>
        <w:t xml:space="preserve"> по </w:t>
      </w:r>
      <w:r w:rsidR="00BD2A22">
        <w:rPr>
          <w:rFonts w:ascii="Times New Roman" w:hAnsi="Times New Roman"/>
          <w:sz w:val="28"/>
          <w:szCs w:val="28"/>
          <w:highlight w:val="magenta"/>
        </w:rPr>
        <w:t>формуле</w:t>
      </w:r>
      <w:r w:rsidR="00BD2A22">
        <w:rPr>
          <w:rFonts w:ascii="Times New Roman" w:hAnsi="Times New Roman"/>
          <w:sz w:val="28"/>
          <w:szCs w:val="28"/>
        </w:rPr>
        <w:t>: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 w:rsidRPr="00ED78CF">
        <w:rPr>
          <w:rFonts w:ascii="Times New Roman" w:hAnsi="Times New Roman"/>
          <w:sz w:val="28"/>
          <w:szCs w:val="28"/>
        </w:rPr>
        <w:t>Штраф</w:t>
      </w:r>
      <w:r w:rsidRPr="00ED78CF">
        <w:rPr>
          <w:rFonts w:ascii="Times New Roman" w:hAnsi="Times New Roman"/>
          <w:sz w:val="28"/>
          <w:szCs w:val="28"/>
          <w:vertAlign w:val="subscript"/>
        </w:rPr>
        <w:t>КОАП</w:t>
      </w:r>
      <w:proofErr w:type="spellEnd"/>
      <w:r w:rsidRPr="00ED78CF">
        <w:rPr>
          <w:rFonts w:ascii="Times New Roman" w:hAnsi="Times New Roman"/>
          <w:sz w:val="28"/>
          <w:szCs w:val="28"/>
        </w:rPr>
        <w:t xml:space="preserve"> = ((</w:t>
      </w:r>
      <w:proofErr w:type="spellStart"/>
      <w:r w:rsidRPr="00ED78CF">
        <w:rPr>
          <w:rFonts w:ascii="Times New Roman" w:hAnsi="Times New Roman"/>
          <w:sz w:val="28"/>
          <w:szCs w:val="28"/>
        </w:rPr>
        <w:t>Штраф</w:t>
      </w:r>
      <w:r w:rsidRPr="00ED78CF">
        <w:rPr>
          <w:rFonts w:ascii="Times New Roman" w:hAnsi="Times New Roman"/>
          <w:sz w:val="28"/>
          <w:szCs w:val="28"/>
          <w:vertAlign w:val="subscript"/>
        </w:rPr>
        <w:t>пост</w:t>
      </w:r>
      <w:proofErr w:type="spellEnd"/>
      <w:r w:rsidRPr="00ED78CF">
        <w:rPr>
          <w:rFonts w:ascii="Times New Roman" w:hAnsi="Times New Roman"/>
          <w:sz w:val="28"/>
          <w:szCs w:val="28"/>
          <w:vertAlign w:val="subscript"/>
        </w:rPr>
        <w:t xml:space="preserve"> </w:t>
      </w:r>
      <w:proofErr w:type="spellStart"/>
      <w:r w:rsidRPr="00ED78CF">
        <w:rPr>
          <w:rFonts w:ascii="Times New Roman" w:hAnsi="Times New Roman"/>
          <w:sz w:val="28"/>
          <w:szCs w:val="28"/>
          <w:vertAlign w:val="subscript"/>
        </w:rPr>
        <w:t>прош</w:t>
      </w:r>
      <w:proofErr w:type="spellEnd"/>
      <w:r w:rsidRPr="00ED78CF">
        <w:rPr>
          <w:rFonts w:ascii="Times New Roman" w:hAnsi="Times New Roman"/>
          <w:sz w:val="28"/>
          <w:szCs w:val="28"/>
          <w:vertAlign w:val="subscript"/>
        </w:rPr>
        <w:t xml:space="preserve"> год </w:t>
      </w:r>
      <w:r w:rsidRPr="00ED78CF">
        <w:rPr>
          <w:rFonts w:ascii="Times New Roman" w:hAnsi="Times New Roman"/>
          <w:sz w:val="28"/>
          <w:szCs w:val="28"/>
        </w:rPr>
        <w:t>+</w:t>
      </w:r>
      <w:proofErr w:type="gramStart"/>
      <w:r w:rsidRPr="00ED78CF">
        <w:rPr>
          <w:rFonts w:ascii="Times New Roman" w:hAnsi="Times New Roman"/>
          <w:sz w:val="28"/>
          <w:szCs w:val="28"/>
        </w:rPr>
        <w:t>/-</w:t>
      </w:r>
      <w:proofErr w:type="gramEnd"/>
      <w:r w:rsidRPr="00ED78CF">
        <w:rPr>
          <w:rFonts w:ascii="Times New Roman" w:hAnsi="Times New Roman"/>
          <w:sz w:val="28"/>
          <w:szCs w:val="28"/>
        </w:rPr>
        <w:t>ДД</w:t>
      </w:r>
      <w:r w:rsidRPr="00ED78CF">
        <w:rPr>
          <w:rFonts w:ascii="Times New Roman" w:hAnsi="Times New Roman"/>
          <w:sz w:val="28"/>
          <w:szCs w:val="28"/>
          <w:vertAlign w:val="subscript"/>
        </w:rPr>
        <w:t>КОАП</w:t>
      </w:r>
      <w:r w:rsidRPr="00ED78CF">
        <w:rPr>
          <w:rFonts w:ascii="Times New Roman" w:hAnsi="Times New Roman"/>
          <w:sz w:val="28"/>
          <w:szCs w:val="28"/>
        </w:rPr>
        <w:t>)*</w:t>
      </w:r>
      <w:proofErr w:type="spellStart"/>
      <w:r w:rsidRPr="00ED78CF">
        <w:rPr>
          <w:rFonts w:ascii="Times New Roman" w:hAnsi="Times New Roman"/>
          <w:sz w:val="28"/>
          <w:szCs w:val="28"/>
        </w:rPr>
        <w:t>Т</w:t>
      </w:r>
      <w:r w:rsidRPr="00ED78CF">
        <w:rPr>
          <w:rFonts w:ascii="Times New Roman" w:hAnsi="Times New Roman"/>
          <w:sz w:val="28"/>
          <w:szCs w:val="28"/>
          <w:vertAlign w:val="subscript"/>
        </w:rPr>
        <w:t>штрафа</w:t>
      </w:r>
      <w:proofErr w:type="spellEnd"/>
      <w:r w:rsidRPr="00ED78CF">
        <w:rPr>
          <w:rFonts w:ascii="Times New Roman" w:hAnsi="Times New Roman"/>
          <w:sz w:val="28"/>
          <w:szCs w:val="28"/>
        </w:rPr>
        <w:t>)*Н</w:t>
      </w:r>
      <w:r w:rsidRPr="00ED78CF">
        <w:rPr>
          <w:rFonts w:ascii="Times New Roman" w:hAnsi="Times New Roman"/>
          <w:sz w:val="28"/>
          <w:szCs w:val="28"/>
          <w:vertAlign w:val="subscript"/>
        </w:rPr>
        <w:t>КОАП</w:t>
      </w:r>
      <w:r w:rsidRPr="00ED78CF">
        <w:rPr>
          <w:rFonts w:ascii="Times New Roman" w:hAnsi="Times New Roman"/>
          <w:sz w:val="28"/>
          <w:szCs w:val="28"/>
        </w:rPr>
        <w:t>,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где: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D78CF">
        <w:rPr>
          <w:rFonts w:ascii="Times New Roman" w:hAnsi="Times New Roman"/>
          <w:sz w:val="28"/>
          <w:szCs w:val="28"/>
        </w:rPr>
        <w:t>Штраф</w:t>
      </w:r>
      <w:r w:rsidRPr="00ED78CF">
        <w:rPr>
          <w:rFonts w:ascii="Times New Roman" w:hAnsi="Times New Roman"/>
          <w:sz w:val="28"/>
          <w:szCs w:val="28"/>
          <w:vertAlign w:val="subscript"/>
        </w:rPr>
        <w:t>пост</w:t>
      </w:r>
      <w:proofErr w:type="spellEnd"/>
      <w:r w:rsidRPr="00ED78CF">
        <w:rPr>
          <w:rFonts w:ascii="Times New Roman" w:hAnsi="Times New Roman"/>
          <w:sz w:val="28"/>
          <w:szCs w:val="28"/>
          <w:vertAlign w:val="subscript"/>
        </w:rPr>
        <w:t xml:space="preserve"> </w:t>
      </w:r>
      <w:proofErr w:type="spellStart"/>
      <w:r w:rsidRPr="00ED78CF">
        <w:rPr>
          <w:rFonts w:ascii="Times New Roman" w:hAnsi="Times New Roman"/>
          <w:sz w:val="28"/>
          <w:szCs w:val="28"/>
          <w:vertAlign w:val="subscript"/>
        </w:rPr>
        <w:t>прош</w:t>
      </w:r>
      <w:proofErr w:type="spellEnd"/>
      <w:r w:rsidRPr="00ED78CF">
        <w:rPr>
          <w:rFonts w:ascii="Times New Roman" w:hAnsi="Times New Roman"/>
          <w:sz w:val="28"/>
          <w:szCs w:val="28"/>
          <w:vertAlign w:val="subscript"/>
        </w:rPr>
        <w:t xml:space="preserve"> год</w:t>
      </w:r>
      <w:r w:rsidRPr="00ED78CF">
        <w:rPr>
          <w:rFonts w:ascii="Times New Roman" w:hAnsi="Times New Roman"/>
          <w:sz w:val="28"/>
          <w:szCs w:val="28"/>
        </w:rPr>
        <w:t xml:space="preserve"> – объем фактических поступлений денежных взысканий </w:t>
      </w:r>
      <w:r w:rsidRPr="00ED78CF">
        <w:rPr>
          <w:rFonts w:ascii="Times New Roman" w:hAnsi="Times New Roman"/>
          <w:spacing w:val="-20"/>
          <w:sz w:val="28"/>
          <w:szCs w:val="28"/>
        </w:rPr>
        <w:t>(штрафов) за прошлый год, тыс. рублей;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ДД</w:t>
      </w:r>
      <w:r w:rsidRPr="00ED78CF">
        <w:rPr>
          <w:rFonts w:ascii="Times New Roman" w:hAnsi="Times New Roman"/>
          <w:sz w:val="28"/>
          <w:szCs w:val="28"/>
          <w:vertAlign w:val="subscript"/>
        </w:rPr>
        <w:t>КОАП</w:t>
      </w:r>
      <w:r w:rsidRPr="00ED78CF">
        <w:rPr>
          <w:rFonts w:ascii="Times New Roman" w:hAnsi="Times New Roman"/>
          <w:sz w:val="28"/>
          <w:szCs w:val="28"/>
        </w:rPr>
        <w:t xml:space="preserve"> – корректирующая сумма поступлений, учитывающая изменения законодательства о налогах и сборах, а также другие факторы, тыс. рублей. 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D78CF">
        <w:rPr>
          <w:rFonts w:ascii="Times New Roman" w:hAnsi="Times New Roman"/>
          <w:sz w:val="28"/>
          <w:szCs w:val="28"/>
        </w:rPr>
        <w:t>Т</w:t>
      </w:r>
      <w:r w:rsidRPr="00ED78CF">
        <w:rPr>
          <w:rFonts w:ascii="Times New Roman" w:hAnsi="Times New Roman"/>
          <w:sz w:val="28"/>
          <w:szCs w:val="28"/>
          <w:vertAlign w:val="subscript"/>
        </w:rPr>
        <w:t>штрафа</w:t>
      </w:r>
      <w:proofErr w:type="spellEnd"/>
      <w:r w:rsidRPr="00ED78CF">
        <w:rPr>
          <w:rFonts w:ascii="Times New Roman" w:hAnsi="Times New Roman"/>
          <w:sz w:val="28"/>
          <w:szCs w:val="28"/>
        </w:rPr>
        <w:t xml:space="preserve"> – темп изменения поступлений данного вида штрафа за ряд налоговых периодов, %.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Н</w:t>
      </w:r>
      <w:r w:rsidRPr="00ED78CF">
        <w:rPr>
          <w:rFonts w:ascii="Times New Roman" w:hAnsi="Times New Roman"/>
          <w:sz w:val="28"/>
          <w:szCs w:val="28"/>
          <w:vertAlign w:val="subscript"/>
        </w:rPr>
        <w:t>КОАП</w:t>
      </w:r>
      <w:r w:rsidRPr="00ED78CF">
        <w:rPr>
          <w:rFonts w:ascii="Times New Roman" w:hAnsi="Times New Roman"/>
          <w:sz w:val="28"/>
          <w:szCs w:val="28"/>
        </w:rPr>
        <w:t xml:space="preserve"> – норматив отчисления в соответствующий уровень бюджета,</w:t>
      </w:r>
      <w:r w:rsidRPr="00ED78CF">
        <w:rPr>
          <w:rFonts w:ascii="Times New Roman" w:hAnsi="Times New Roman"/>
          <w:sz w:val="26"/>
          <w:szCs w:val="26"/>
        </w:rPr>
        <w:t xml:space="preserve"> </w:t>
      </w:r>
      <w:r w:rsidRPr="00ED78CF">
        <w:rPr>
          <w:rFonts w:ascii="Times New Roman" w:hAnsi="Times New Roman"/>
          <w:sz w:val="28"/>
          <w:szCs w:val="28"/>
        </w:rPr>
        <w:t>установленный в соответствии со статьями БК РФ, %.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По данному коду бюджетной классификации уплата производится по дифференцированным ставкам в зависимости от количественных и (или) стоимостных показателей применительно к конкретному правонарушению, и отсутствуют формы статистической отчётности, содержащие сведения о количественных характеристиках.</w:t>
      </w:r>
    </w:p>
    <w:p w:rsidR="009E0055" w:rsidRPr="00D202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pStyle w:val="3"/>
        <w:jc w:val="center"/>
        <w:rPr>
          <w:rStyle w:val="FontStyle129"/>
          <w:b/>
          <w:i w:val="0"/>
          <w:color w:val="auto"/>
          <w:sz w:val="28"/>
          <w:szCs w:val="28"/>
        </w:rPr>
      </w:pPr>
      <w:bookmarkStart w:id="93" w:name="_Toc531079002"/>
      <w:r w:rsidRPr="00ED78CF">
        <w:rPr>
          <w:rStyle w:val="FontStyle129"/>
          <w:b/>
          <w:i w:val="0"/>
          <w:color w:val="auto"/>
          <w:sz w:val="28"/>
          <w:szCs w:val="28"/>
        </w:rPr>
        <w:t>2.</w:t>
      </w:r>
      <w:r w:rsidR="007D072D">
        <w:rPr>
          <w:rStyle w:val="FontStyle129"/>
          <w:b/>
          <w:i w:val="0"/>
          <w:color w:val="auto"/>
          <w:sz w:val="28"/>
          <w:szCs w:val="28"/>
        </w:rPr>
        <w:t>21</w:t>
      </w:r>
      <w:r w:rsidRPr="00ED78CF">
        <w:rPr>
          <w:rStyle w:val="FontStyle129"/>
          <w:b/>
          <w:i w:val="0"/>
          <w:color w:val="auto"/>
          <w:sz w:val="28"/>
          <w:szCs w:val="28"/>
        </w:rPr>
        <w:t>.4. 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</w:t>
      </w:r>
      <w:bookmarkEnd w:id="93"/>
    </w:p>
    <w:p w:rsidR="009E0055" w:rsidRPr="00ED78CF" w:rsidRDefault="009E0055" w:rsidP="009E0055">
      <w:pPr>
        <w:jc w:val="center"/>
        <w:rPr>
          <w:rStyle w:val="FontStyle129"/>
          <w:rFonts w:eastAsiaTheme="majorEastAsia"/>
          <w:b w:val="0"/>
          <w:bCs w:val="0"/>
          <w:i w:val="0"/>
          <w:sz w:val="28"/>
          <w:szCs w:val="28"/>
        </w:rPr>
      </w:pPr>
      <w:r w:rsidRPr="00ED78CF">
        <w:rPr>
          <w:rStyle w:val="FontStyle129"/>
          <w:rFonts w:eastAsiaTheme="majorEastAsia"/>
          <w:b w:val="0"/>
          <w:bCs w:val="0"/>
          <w:i w:val="0"/>
          <w:sz w:val="28"/>
          <w:szCs w:val="28"/>
        </w:rPr>
        <w:t>(КБК 182 1 16 06000 01 0000 140)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 xml:space="preserve">Расчет поступлений денежных взысканий (штрафов)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карт, основывается на прямом методе. </w:t>
      </w:r>
    </w:p>
    <w:p w:rsidR="00BD2A22" w:rsidRPr="00ED78CF" w:rsidRDefault="009E0055" w:rsidP="00BD2A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Прогнозный объём поступлений денежных взысканий (штрафов)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 (Ш</w:t>
      </w:r>
      <w:r w:rsidRPr="00ED78CF">
        <w:rPr>
          <w:rFonts w:ascii="Times New Roman" w:hAnsi="Times New Roman"/>
          <w:sz w:val="28"/>
          <w:szCs w:val="28"/>
          <w:vertAlign w:val="subscript"/>
        </w:rPr>
        <w:t>ККТ</w:t>
      </w:r>
      <w:r w:rsidRPr="00ED78CF">
        <w:rPr>
          <w:rFonts w:ascii="Times New Roman" w:hAnsi="Times New Roman"/>
          <w:sz w:val="28"/>
          <w:szCs w:val="28"/>
        </w:rPr>
        <w:t xml:space="preserve">) </w:t>
      </w:r>
      <w:r w:rsidR="00BD2A22" w:rsidRPr="00BD2A22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>в целом по субъекту и в разрезе муниципальных районов и городских округов</w:t>
      </w:r>
      <w:r w:rsidR="00BD2A22" w:rsidRPr="00BD2A22">
        <w:rPr>
          <w:rFonts w:ascii="Times New Roman" w:hAnsi="Times New Roman"/>
          <w:sz w:val="28"/>
          <w:szCs w:val="28"/>
          <w:highlight w:val="magenta"/>
        </w:rPr>
        <w:t xml:space="preserve"> по </w:t>
      </w:r>
      <w:r w:rsidR="00BD2A22">
        <w:rPr>
          <w:rFonts w:ascii="Times New Roman" w:hAnsi="Times New Roman"/>
          <w:sz w:val="28"/>
          <w:szCs w:val="28"/>
          <w:highlight w:val="magenta"/>
        </w:rPr>
        <w:t>формуле</w:t>
      </w:r>
      <w:r w:rsidR="00BD2A22">
        <w:rPr>
          <w:rFonts w:ascii="Times New Roman" w:hAnsi="Times New Roman"/>
          <w:sz w:val="28"/>
          <w:szCs w:val="28"/>
        </w:rPr>
        <w:t>: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9E0055">
      <w:pPr>
        <w:spacing w:before="120" w:after="120"/>
        <w:ind w:right="-284"/>
        <w:jc w:val="center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Ш</w:t>
      </w:r>
      <w:r w:rsidRPr="00ED78CF">
        <w:rPr>
          <w:rFonts w:ascii="Times New Roman" w:hAnsi="Times New Roman"/>
          <w:sz w:val="28"/>
          <w:szCs w:val="28"/>
          <w:vertAlign w:val="subscript"/>
        </w:rPr>
        <w:t>ККТ</w:t>
      </w:r>
      <w:r w:rsidRPr="00ED78CF">
        <w:rPr>
          <w:rFonts w:ascii="Times New Roman" w:hAnsi="Times New Roman"/>
          <w:i/>
          <w:sz w:val="28"/>
          <w:szCs w:val="28"/>
        </w:rPr>
        <w:t xml:space="preserve"> = </w:t>
      </w:r>
      <w:r w:rsidRPr="00ED78CF">
        <w:rPr>
          <w:rFonts w:ascii="Times New Roman" w:hAnsi="Times New Roman"/>
          <w:sz w:val="28"/>
          <w:szCs w:val="28"/>
        </w:rPr>
        <w:t>(К</w:t>
      </w:r>
      <w:r w:rsidRPr="00ED78CF">
        <w:rPr>
          <w:rFonts w:ascii="Times New Roman" w:hAnsi="Times New Roman"/>
          <w:sz w:val="28"/>
          <w:szCs w:val="28"/>
          <w:vertAlign w:val="subscript"/>
        </w:rPr>
        <w:t>ККТ</w:t>
      </w:r>
      <w:r w:rsidRPr="00ED78CF">
        <w:rPr>
          <w:rFonts w:ascii="Times New Roman" w:hAnsi="Times New Roman"/>
          <w:sz w:val="28"/>
          <w:szCs w:val="28"/>
        </w:rPr>
        <w:t>*</w:t>
      </w:r>
      <w:proofErr w:type="spellStart"/>
      <w:r w:rsidRPr="00ED78CF">
        <w:rPr>
          <w:rFonts w:ascii="Times New Roman" w:hAnsi="Times New Roman"/>
          <w:sz w:val="28"/>
          <w:szCs w:val="28"/>
        </w:rPr>
        <w:t>Ср</w:t>
      </w:r>
      <w:r w:rsidRPr="00ED78CF">
        <w:rPr>
          <w:rFonts w:ascii="Times New Roman" w:hAnsi="Times New Roman"/>
          <w:sz w:val="28"/>
          <w:szCs w:val="28"/>
          <w:vertAlign w:val="subscript"/>
        </w:rPr>
        <w:t>КК</w:t>
      </w:r>
      <w:r w:rsidRPr="00ED78CF">
        <w:rPr>
          <w:rFonts w:ascii="Times New Roman" w:hAnsi="Times New Roman"/>
          <w:sz w:val="28"/>
          <w:szCs w:val="28"/>
        </w:rPr>
        <w:t>+</w:t>
      </w:r>
      <w:proofErr w:type="spellEnd"/>
      <w:proofErr w:type="gramStart"/>
      <w:r w:rsidRPr="00ED78CF">
        <w:rPr>
          <w:rFonts w:ascii="Times New Roman" w:hAnsi="Times New Roman"/>
          <w:sz w:val="28"/>
          <w:szCs w:val="28"/>
        </w:rPr>
        <w:t>/-</w:t>
      </w:r>
      <w:proofErr w:type="gramEnd"/>
      <w:r w:rsidRPr="00ED78CF">
        <w:rPr>
          <w:rFonts w:ascii="Times New Roman" w:hAnsi="Times New Roman"/>
          <w:sz w:val="28"/>
          <w:szCs w:val="28"/>
        </w:rPr>
        <w:t>ДД</w:t>
      </w:r>
      <w:r w:rsidRPr="00ED78CF">
        <w:rPr>
          <w:rFonts w:ascii="Times New Roman" w:hAnsi="Times New Roman"/>
          <w:sz w:val="28"/>
          <w:szCs w:val="28"/>
          <w:vertAlign w:val="subscript"/>
        </w:rPr>
        <w:t>ККТ</w:t>
      </w:r>
      <w:r w:rsidRPr="00ED78CF">
        <w:rPr>
          <w:rFonts w:ascii="Times New Roman" w:hAnsi="Times New Roman"/>
          <w:sz w:val="28"/>
          <w:szCs w:val="28"/>
        </w:rPr>
        <w:t>)*Н</w:t>
      </w:r>
      <w:r w:rsidRPr="00ED78CF">
        <w:rPr>
          <w:rFonts w:ascii="Times New Roman" w:hAnsi="Times New Roman"/>
          <w:sz w:val="28"/>
          <w:szCs w:val="28"/>
          <w:vertAlign w:val="subscript"/>
        </w:rPr>
        <w:t>ККТ</w:t>
      </w:r>
      <w:r w:rsidRPr="00ED78CF">
        <w:rPr>
          <w:rFonts w:ascii="Times New Roman" w:hAnsi="Times New Roman"/>
          <w:sz w:val="28"/>
          <w:szCs w:val="28"/>
        </w:rPr>
        <w:t>,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где: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К </w:t>
      </w:r>
      <w:r w:rsidRPr="00ED78CF">
        <w:rPr>
          <w:rFonts w:ascii="Times New Roman" w:hAnsi="Times New Roman"/>
          <w:sz w:val="28"/>
          <w:szCs w:val="28"/>
          <w:vertAlign w:val="subscript"/>
        </w:rPr>
        <w:t xml:space="preserve">ККТ </w:t>
      </w:r>
      <w:r w:rsidRPr="00ED78CF">
        <w:rPr>
          <w:rFonts w:ascii="Times New Roman" w:hAnsi="Times New Roman"/>
          <w:sz w:val="28"/>
          <w:szCs w:val="28"/>
        </w:rPr>
        <w:t>– прогнозируемое (расчётное) количество штрафов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карт, рассчитанное на основании данных статистической налоговой отчетности за соответствующие периоды, единиц.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При этом расчёт количества штрафов производится методом экстраполяции или методом усреднения;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78CF">
        <w:rPr>
          <w:rFonts w:ascii="Times New Roman" w:hAnsi="Times New Roman"/>
          <w:sz w:val="28"/>
          <w:szCs w:val="28"/>
        </w:rPr>
        <w:lastRenderedPageBreak/>
        <w:t>Ср</w:t>
      </w:r>
      <w:proofErr w:type="gramEnd"/>
      <w:r w:rsidRPr="00ED78CF">
        <w:rPr>
          <w:rFonts w:ascii="Times New Roman" w:hAnsi="Times New Roman"/>
          <w:sz w:val="28"/>
          <w:szCs w:val="28"/>
        </w:rPr>
        <w:t> </w:t>
      </w:r>
      <w:r w:rsidRPr="00ED78CF">
        <w:rPr>
          <w:rFonts w:ascii="Times New Roman" w:hAnsi="Times New Roman"/>
          <w:sz w:val="28"/>
          <w:szCs w:val="28"/>
          <w:vertAlign w:val="subscript"/>
        </w:rPr>
        <w:t>ККТ</w:t>
      </w:r>
      <w:r w:rsidRPr="00ED78CF">
        <w:rPr>
          <w:rFonts w:ascii="Times New Roman" w:hAnsi="Times New Roman"/>
          <w:sz w:val="28"/>
          <w:szCs w:val="28"/>
        </w:rPr>
        <w:t xml:space="preserve"> – средний (расчётный) размер штрафов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карт, рассчитанный на основании данных статистической налоговой отчетности за соответствующие периоды, тыс. рублей.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 xml:space="preserve">Для расчёта среднего размера штрафа возможно использование метода индексации: размер штрафа определяется произведением среднего размера штрафа отчетного периода на рост индекса потребительских цен в прогнозируемом году </w:t>
      </w:r>
      <w:proofErr w:type="gramStart"/>
      <w:r w:rsidRPr="00ED78CF">
        <w:rPr>
          <w:rFonts w:ascii="Times New Roman" w:hAnsi="Times New Roman"/>
          <w:sz w:val="28"/>
          <w:szCs w:val="28"/>
        </w:rPr>
        <w:t>к</w:t>
      </w:r>
      <w:proofErr w:type="gramEnd"/>
      <w:r w:rsidRPr="00ED78CF">
        <w:rPr>
          <w:rFonts w:ascii="Times New Roman" w:hAnsi="Times New Roman"/>
          <w:sz w:val="28"/>
          <w:szCs w:val="28"/>
        </w:rPr>
        <w:t xml:space="preserve"> отчетному;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ДД</w:t>
      </w:r>
      <w:r w:rsidRPr="00ED78CF">
        <w:rPr>
          <w:rFonts w:ascii="Times New Roman" w:hAnsi="Times New Roman"/>
          <w:sz w:val="28"/>
          <w:szCs w:val="28"/>
          <w:vertAlign w:val="subscript"/>
        </w:rPr>
        <w:t>ККТ</w:t>
      </w:r>
      <w:r w:rsidRPr="00ED78CF">
        <w:rPr>
          <w:rFonts w:ascii="Times New Roman" w:hAnsi="Times New Roman"/>
          <w:sz w:val="28"/>
          <w:szCs w:val="28"/>
        </w:rPr>
        <w:t xml:space="preserve"> – корректирующая сумма поступлений, учитывающая изменения законодательства Российской Федерации, а также другие факторы, тыс. рублей;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Н</w:t>
      </w:r>
      <w:r w:rsidRPr="00ED78CF">
        <w:rPr>
          <w:rFonts w:ascii="Times New Roman" w:hAnsi="Times New Roman"/>
          <w:sz w:val="28"/>
          <w:szCs w:val="28"/>
          <w:vertAlign w:val="subscript"/>
        </w:rPr>
        <w:t>ККТ</w:t>
      </w:r>
      <w:r w:rsidRPr="00ED78CF">
        <w:rPr>
          <w:rFonts w:ascii="Times New Roman" w:hAnsi="Times New Roman"/>
          <w:sz w:val="28"/>
          <w:szCs w:val="28"/>
        </w:rPr>
        <w:t xml:space="preserve"> - норматив отчисления платы в соответствующий уровень бюджета, установленный в соответствии со статьями БК РФ, %.</w:t>
      </w:r>
    </w:p>
    <w:p w:rsidR="009E0055" w:rsidRPr="008C53BA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276AF7" w:rsidP="009E0055">
      <w:pPr>
        <w:pStyle w:val="3"/>
        <w:jc w:val="center"/>
        <w:rPr>
          <w:rStyle w:val="FontStyle129"/>
          <w:b/>
          <w:i w:val="0"/>
          <w:color w:val="auto"/>
          <w:sz w:val="28"/>
          <w:szCs w:val="28"/>
        </w:rPr>
      </w:pPr>
      <w:bookmarkStart w:id="94" w:name="_Toc531079003"/>
      <w:r>
        <w:rPr>
          <w:rStyle w:val="FontStyle129"/>
          <w:b/>
          <w:i w:val="0"/>
          <w:color w:val="auto"/>
          <w:sz w:val="28"/>
          <w:szCs w:val="28"/>
        </w:rPr>
        <w:t>2.2</w:t>
      </w:r>
      <w:r w:rsidR="007D072D">
        <w:rPr>
          <w:rStyle w:val="FontStyle129"/>
          <w:b/>
          <w:i w:val="0"/>
          <w:color w:val="auto"/>
          <w:sz w:val="28"/>
          <w:szCs w:val="28"/>
        </w:rPr>
        <w:t>1</w:t>
      </w:r>
      <w:r w:rsidR="009E0055" w:rsidRPr="00ED78CF">
        <w:rPr>
          <w:rStyle w:val="FontStyle129"/>
          <w:b/>
          <w:i w:val="0"/>
          <w:color w:val="auto"/>
          <w:sz w:val="28"/>
          <w:szCs w:val="28"/>
        </w:rPr>
        <w:t>.5. Денежные взыскания (штрафы) и иные суммы, взыскиваемые с лиц, виновных в совершении преступлений, и в возмещение ущерба имуществу, зачисляемые в бюджеты городских округов с внутригородским делением</w:t>
      </w:r>
      <w:bookmarkEnd w:id="94"/>
    </w:p>
    <w:p w:rsidR="009E0055" w:rsidRPr="00ED78CF" w:rsidRDefault="009E0055" w:rsidP="009E0055">
      <w:pPr>
        <w:jc w:val="center"/>
        <w:rPr>
          <w:rStyle w:val="FontStyle129"/>
          <w:rFonts w:eastAsiaTheme="majorEastAsia"/>
          <w:b w:val="0"/>
          <w:bCs w:val="0"/>
          <w:i w:val="0"/>
          <w:sz w:val="28"/>
          <w:szCs w:val="28"/>
        </w:rPr>
      </w:pPr>
      <w:r w:rsidRPr="00ED78CF">
        <w:rPr>
          <w:rStyle w:val="FontStyle129"/>
          <w:rFonts w:eastAsiaTheme="majorEastAsia"/>
          <w:b w:val="0"/>
          <w:bCs w:val="0"/>
          <w:i w:val="0"/>
          <w:sz w:val="28"/>
          <w:szCs w:val="28"/>
        </w:rPr>
        <w:t>(КБК 182 1 16 21040 11 0000 140)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BD2A22">
      <w:pPr>
        <w:ind w:firstLine="709"/>
        <w:jc w:val="both"/>
        <w:rPr>
          <w:rStyle w:val="FontStyle130"/>
          <w:sz w:val="28"/>
          <w:szCs w:val="28"/>
        </w:rPr>
      </w:pPr>
      <w:proofErr w:type="gramStart"/>
      <w:r w:rsidRPr="00ED78CF">
        <w:rPr>
          <w:rStyle w:val="FontStyle130"/>
          <w:sz w:val="28"/>
          <w:szCs w:val="28"/>
        </w:rPr>
        <w:t xml:space="preserve">Расчёт прогнозного объёма поступления </w:t>
      </w:r>
      <w:r w:rsidRPr="00ED78CF">
        <w:rPr>
          <w:rFonts w:ascii="Times New Roman" w:hAnsi="Times New Roman"/>
          <w:sz w:val="28"/>
          <w:szCs w:val="28"/>
        </w:rPr>
        <w:t>денежных взысканий (штрафов) и иных сумм, взыскиваемых с лиц, виновных в совершении преступлений, и в возмещение ущерба имуществу, зачисляемые в бюджеты городских округов с внутригородским делением</w:t>
      </w:r>
      <w:r w:rsidRPr="00ED78CF">
        <w:rPr>
          <w:rStyle w:val="FontStyle130"/>
          <w:sz w:val="28"/>
          <w:szCs w:val="28"/>
        </w:rPr>
        <w:t xml:space="preserve"> осуществляется</w:t>
      </w:r>
      <w:r w:rsidR="00BD2A22" w:rsidRPr="00BD2A22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 xml:space="preserve"> в целом по субъекту и в разрезе муниципальных районов и городских округов</w:t>
      </w:r>
      <w:r w:rsidR="00BD2A22" w:rsidRPr="00BD2A22">
        <w:rPr>
          <w:rFonts w:ascii="Times New Roman" w:hAnsi="Times New Roman"/>
          <w:sz w:val="28"/>
          <w:szCs w:val="28"/>
          <w:highlight w:val="magenta"/>
        </w:rPr>
        <w:t xml:space="preserve"> </w:t>
      </w:r>
      <w:r w:rsidRPr="00ED78CF">
        <w:rPr>
          <w:rStyle w:val="FontStyle130"/>
          <w:sz w:val="28"/>
          <w:szCs w:val="28"/>
        </w:rPr>
        <w:t xml:space="preserve"> с применением метода экстраполяции, с учётом корректирующей суммы поступлений, учитывающей изменения законодательства Российской Федерации, а также другие</w:t>
      </w:r>
      <w:proofErr w:type="gramEnd"/>
      <w:r w:rsidRPr="00ED78CF">
        <w:rPr>
          <w:rStyle w:val="FontStyle130"/>
          <w:sz w:val="28"/>
          <w:szCs w:val="28"/>
        </w:rPr>
        <w:t xml:space="preserve"> факторы.</w:t>
      </w:r>
      <w:r w:rsidR="00F04357" w:rsidRPr="00ED78CF">
        <w:rPr>
          <w:rFonts w:ascii="Times New Roman" w:hAnsi="Times New Roman"/>
          <w:sz w:val="28"/>
          <w:szCs w:val="28"/>
        </w:rPr>
        <w:t xml:space="preserve"> Расчет поступлений на плановый период осуществляется с применением индекса потребительских цен.</w:t>
      </w:r>
    </w:p>
    <w:p w:rsidR="009E0055" w:rsidRPr="00ED78CF" w:rsidRDefault="009E0055" w:rsidP="009E00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>По данному коду бюджетной классификации уплата производится по дифференцированным ставкам в зависимости от количественных и (или) стоимостных показателей применительно к конкретному правонарушению, и отсутствуют формы статистической отчётности, содержащие сведения о количественных характеристиках.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276AF7" w:rsidP="009E0055">
      <w:pPr>
        <w:pStyle w:val="3"/>
        <w:jc w:val="center"/>
        <w:rPr>
          <w:rStyle w:val="FontStyle129"/>
          <w:b/>
          <w:i w:val="0"/>
          <w:color w:val="auto"/>
          <w:sz w:val="28"/>
          <w:szCs w:val="28"/>
        </w:rPr>
      </w:pPr>
      <w:bookmarkStart w:id="95" w:name="_Toc531079004"/>
      <w:r>
        <w:rPr>
          <w:rStyle w:val="FontStyle129"/>
          <w:b/>
          <w:i w:val="0"/>
          <w:color w:val="auto"/>
          <w:sz w:val="28"/>
          <w:szCs w:val="28"/>
        </w:rPr>
        <w:t>2.2</w:t>
      </w:r>
      <w:r w:rsidR="007D072D">
        <w:rPr>
          <w:rStyle w:val="FontStyle129"/>
          <w:b/>
          <w:i w:val="0"/>
          <w:color w:val="auto"/>
          <w:sz w:val="28"/>
          <w:szCs w:val="28"/>
        </w:rPr>
        <w:t>1</w:t>
      </w:r>
      <w:r w:rsidR="009E0055" w:rsidRPr="00ED78CF">
        <w:rPr>
          <w:rStyle w:val="FontStyle129"/>
          <w:b/>
          <w:i w:val="0"/>
          <w:color w:val="auto"/>
          <w:sz w:val="28"/>
          <w:szCs w:val="28"/>
        </w:rPr>
        <w:t>.6. Денежные взыскания (штрафы) и иные суммы, взыскиваемые с лиц, виновных в совершении преступлений, и в возмещение ущерба имуществу, зачисляемые в бюджеты внутригородских районов</w:t>
      </w:r>
      <w:bookmarkEnd w:id="95"/>
    </w:p>
    <w:p w:rsidR="009E0055" w:rsidRPr="00ED78CF" w:rsidRDefault="009E0055" w:rsidP="009E0055">
      <w:pPr>
        <w:jc w:val="center"/>
        <w:rPr>
          <w:rStyle w:val="FontStyle129"/>
          <w:rFonts w:eastAsiaTheme="majorEastAsia"/>
          <w:b w:val="0"/>
          <w:bCs w:val="0"/>
          <w:i w:val="0"/>
          <w:sz w:val="28"/>
          <w:szCs w:val="28"/>
        </w:rPr>
      </w:pPr>
      <w:r w:rsidRPr="00ED78CF">
        <w:rPr>
          <w:rStyle w:val="FontStyle129"/>
          <w:rFonts w:eastAsiaTheme="majorEastAsia"/>
          <w:b w:val="0"/>
          <w:bCs w:val="0"/>
          <w:i w:val="0"/>
          <w:sz w:val="28"/>
          <w:szCs w:val="28"/>
        </w:rPr>
        <w:t>(КБК 182 1 16 21040 12 0000 140)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BD2A22">
      <w:pPr>
        <w:ind w:firstLine="709"/>
        <w:jc w:val="both"/>
        <w:rPr>
          <w:rStyle w:val="FontStyle130"/>
          <w:sz w:val="28"/>
          <w:szCs w:val="28"/>
        </w:rPr>
      </w:pPr>
      <w:proofErr w:type="gramStart"/>
      <w:r w:rsidRPr="00ED78CF">
        <w:rPr>
          <w:rStyle w:val="FontStyle130"/>
          <w:sz w:val="28"/>
          <w:szCs w:val="28"/>
        </w:rPr>
        <w:t xml:space="preserve">Расчёт прогнозного объёма поступления </w:t>
      </w:r>
      <w:r w:rsidRPr="00ED78CF">
        <w:rPr>
          <w:rFonts w:ascii="Times New Roman" w:hAnsi="Times New Roman"/>
          <w:sz w:val="28"/>
          <w:szCs w:val="28"/>
        </w:rPr>
        <w:t>денежных взысканий (штрафов) и иных сумм, взыскиваемых с лиц, виновных в совершении преступлений, и в возмещение ущерба имуществу, зачисляемые в бюджеты внутригородских районов</w:t>
      </w:r>
      <w:r w:rsidRPr="00ED78CF">
        <w:rPr>
          <w:rStyle w:val="FontStyle130"/>
          <w:sz w:val="28"/>
          <w:szCs w:val="28"/>
        </w:rPr>
        <w:t xml:space="preserve"> осуществляется </w:t>
      </w:r>
      <w:r w:rsidR="00BD2A22" w:rsidRPr="00BD2A22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>в целом по субъекту и в разрезе муниципальных районов и городских округов</w:t>
      </w:r>
      <w:r w:rsidR="00BD2A22" w:rsidRPr="00BD2A22">
        <w:rPr>
          <w:rFonts w:ascii="Times New Roman" w:hAnsi="Times New Roman"/>
          <w:sz w:val="28"/>
          <w:szCs w:val="28"/>
          <w:highlight w:val="magenta"/>
        </w:rPr>
        <w:t xml:space="preserve"> </w:t>
      </w:r>
      <w:r w:rsidRPr="00ED78CF">
        <w:rPr>
          <w:rStyle w:val="FontStyle130"/>
          <w:sz w:val="28"/>
          <w:szCs w:val="28"/>
        </w:rPr>
        <w:t xml:space="preserve">с применением метода экстраполяции, с учётом корректирующей суммы поступлений, учитывающей изменения законодательства </w:t>
      </w:r>
      <w:r w:rsidRPr="00ED78CF">
        <w:rPr>
          <w:rStyle w:val="FontStyle130"/>
          <w:sz w:val="28"/>
          <w:szCs w:val="28"/>
        </w:rPr>
        <w:lastRenderedPageBreak/>
        <w:t>Российской Федерации, а также другие факторы.</w:t>
      </w:r>
      <w:proofErr w:type="gramEnd"/>
      <w:r w:rsidR="00F04357" w:rsidRPr="00ED78CF">
        <w:rPr>
          <w:rFonts w:ascii="Times New Roman" w:hAnsi="Times New Roman"/>
          <w:sz w:val="28"/>
          <w:szCs w:val="28"/>
        </w:rPr>
        <w:t xml:space="preserve"> Расчет поступлений на плановый период осуществляется с применением индекса потребительских цен.</w:t>
      </w:r>
    </w:p>
    <w:p w:rsidR="009E0055" w:rsidRPr="00ED78CF" w:rsidRDefault="009E0055" w:rsidP="009E0055">
      <w:pPr>
        <w:ind w:firstLine="709"/>
        <w:jc w:val="both"/>
        <w:rPr>
          <w:rStyle w:val="FontStyle130"/>
          <w:sz w:val="28"/>
          <w:szCs w:val="28"/>
        </w:rPr>
      </w:pPr>
      <w:r w:rsidRPr="00ED78CF">
        <w:rPr>
          <w:rStyle w:val="FontStyle130"/>
          <w:sz w:val="28"/>
          <w:szCs w:val="28"/>
        </w:rPr>
        <w:t>По данному коду бюджетной классификации уплата производится по дифференцированным ставкам в зависимости от количественных и (или) стоимостных показателей применительно к конкретному правонарушению, и отсутствуют формы статистической отчётности, содержащие сведения о количественных характеристиках.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ED78CF" w:rsidRDefault="00276AF7" w:rsidP="009E0055">
      <w:pPr>
        <w:pStyle w:val="3"/>
        <w:jc w:val="center"/>
        <w:rPr>
          <w:rStyle w:val="FontStyle129"/>
          <w:b/>
          <w:i w:val="0"/>
          <w:color w:val="auto"/>
          <w:sz w:val="28"/>
          <w:szCs w:val="28"/>
        </w:rPr>
      </w:pPr>
      <w:bookmarkStart w:id="96" w:name="_Toc531079005"/>
      <w:r>
        <w:rPr>
          <w:rStyle w:val="FontStyle129"/>
          <w:b/>
          <w:i w:val="0"/>
          <w:color w:val="auto"/>
          <w:sz w:val="28"/>
          <w:szCs w:val="28"/>
        </w:rPr>
        <w:t>2.2</w:t>
      </w:r>
      <w:r w:rsidR="007D072D">
        <w:rPr>
          <w:rStyle w:val="FontStyle129"/>
          <w:b/>
          <w:i w:val="0"/>
          <w:color w:val="auto"/>
          <w:sz w:val="28"/>
          <w:szCs w:val="28"/>
        </w:rPr>
        <w:t>1</w:t>
      </w:r>
      <w:r w:rsidR="009E0055" w:rsidRPr="00ED78CF">
        <w:rPr>
          <w:rStyle w:val="FontStyle129"/>
          <w:b/>
          <w:i w:val="0"/>
          <w:color w:val="auto"/>
          <w:sz w:val="28"/>
          <w:szCs w:val="28"/>
        </w:rPr>
        <w:t xml:space="preserve">.7. Денежные взыскания (штрафы) за нарушение законодательства </w:t>
      </w:r>
      <w:r w:rsidR="009E0055" w:rsidRPr="00ED78CF">
        <w:rPr>
          <w:rStyle w:val="FontStyle129"/>
          <w:b/>
          <w:i w:val="0"/>
          <w:color w:val="auto"/>
          <w:sz w:val="28"/>
          <w:szCs w:val="28"/>
        </w:rPr>
        <w:br/>
        <w:t>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</w:r>
      <w:bookmarkEnd w:id="96"/>
    </w:p>
    <w:p w:rsidR="009E0055" w:rsidRPr="00ED78CF" w:rsidRDefault="009E0055" w:rsidP="009E0055">
      <w:pPr>
        <w:jc w:val="center"/>
        <w:rPr>
          <w:rStyle w:val="FontStyle129"/>
          <w:rFonts w:eastAsiaTheme="majorEastAsia"/>
          <w:b w:val="0"/>
          <w:bCs w:val="0"/>
          <w:i w:val="0"/>
          <w:sz w:val="28"/>
          <w:szCs w:val="28"/>
        </w:rPr>
      </w:pPr>
      <w:r w:rsidRPr="00ED78CF">
        <w:rPr>
          <w:rStyle w:val="FontStyle129"/>
          <w:rFonts w:eastAsiaTheme="majorEastAsia"/>
          <w:b w:val="0"/>
          <w:bCs w:val="0"/>
          <w:i w:val="0"/>
          <w:sz w:val="28"/>
          <w:szCs w:val="28"/>
        </w:rPr>
        <w:t>(КБК 182 1 16 43000 01 0000 140)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BD2A22">
      <w:pPr>
        <w:ind w:firstLine="709"/>
        <w:jc w:val="both"/>
        <w:rPr>
          <w:rStyle w:val="FontStyle130"/>
          <w:sz w:val="28"/>
          <w:szCs w:val="28"/>
        </w:rPr>
      </w:pPr>
      <w:proofErr w:type="gramStart"/>
      <w:r w:rsidRPr="00ED78CF">
        <w:rPr>
          <w:rStyle w:val="FontStyle130"/>
          <w:sz w:val="28"/>
          <w:szCs w:val="28"/>
        </w:rPr>
        <w:t xml:space="preserve">Расчёт прогнозного объёма поступления денежных взысканий (штрафов)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 осуществляется </w:t>
      </w:r>
      <w:r w:rsidR="00BD2A22" w:rsidRPr="00BD2A22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>в целом по субъекту и в разрезе муниципальных районов и городских округов</w:t>
      </w:r>
      <w:r w:rsidR="00BD2A22" w:rsidRPr="00BD2A22">
        <w:rPr>
          <w:rFonts w:ascii="Times New Roman" w:hAnsi="Times New Roman"/>
          <w:sz w:val="28"/>
          <w:szCs w:val="28"/>
          <w:highlight w:val="magenta"/>
        </w:rPr>
        <w:t xml:space="preserve"> </w:t>
      </w:r>
      <w:r w:rsidRPr="00ED78CF">
        <w:rPr>
          <w:rStyle w:val="FontStyle130"/>
          <w:sz w:val="28"/>
          <w:szCs w:val="28"/>
        </w:rPr>
        <w:t>с применением метода экстраполяции, с учётом корректирующей суммы поступлений, учитывающей изменения законодательства Российской Федерации, а также другие факторы.</w:t>
      </w:r>
      <w:proofErr w:type="gramEnd"/>
    </w:p>
    <w:p w:rsidR="009E0055" w:rsidRPr="00ED78CF" w:rsidRDefault="009E0055" w:rsidP="009E0055">
      <w:pPr>
        <w:ind w:firstLine="709"/>
        <w:jc w:val="both"/>
        <w:rPr>
          <w:rStyle w:val="FontStyle130"/>
          <w:rFonts w:eastAsiaTheme="minorEastAsia"/>
          <w:sz w:val="28"/>
          <w:szCs w:val="28"/>
        </w:rPr>
      </w:pPr>
      <w:r w:rsidRPr="00ED78CF">
        <w:rPr>
          <w:rStyle w:val="FontStyle130"/>
          <w:rFonts w:eastAsiaTheme="minorEastAsia"/>
          <w:sz w:val="28"/>
          <w:szCs w:val="28"/>
        </w:rPr>
        <w:t>По данному коду бюджетной классификации уплата производится по дифференцированным ставкам в зависимости от количественных и (или) стоимостных показателей применительно к конкретному правонарушению, и отсутствуют формы статистической отчётности, содержащие сведения о количественных характеристиках.</w:t>
      </w:r>
    </w:p>
    <w:p w:rsidR="009E0055" w:rsidRPr="00ED78CF" w:rsidRDefault="009E0055" w:rsidP="009E0055">
      <w:pPr>
        <w:pStyle w:val="Style42"/>
        <w:widowControl/>
        <w:spacing w:line="240" w:lineRule="auto"/>
        <w:ind w:firstLine="709"/>
        <w:rPr>
          <w:rStyle w:val="FontStyle130"/>
          <w:sz w:val="28"/>
          <w:szCs w:val="28"/>
        </w:rPr>
      </w:pPr>
    </w:p>
    <w:p w:rsidR="009E0055" w:rsidRPr="00ED78CF" w:rsidRDefault="007D072D" w:rsidP="009E0055">
      <w:pPr>
        <w:pStyle w:val="3"/>
        <w:jc w:val="center"/>
        <w:rPr>
          <w:rStyle w:val="FontStyle129"/>
          <w:b/>
          <w:i w:val="0"/>
          <w:color w:val="auto"/>
          <w:sz w:val="28"/>
          <w:szCs w:val="28"/>
        </w:rPr>
      </w:pPr>
      <w:bookmarkStart w:id="97" w:name="_Toc531079006"/>
      <w:r>
        <w:rPr>
          <w:rStyle w:val="FontStyle129"/>
          <w:b/>
          <w:i w:val="0"/>
          <w:color w:val="auto"/>
          <w:sz w:val="28"/>
          <w:szCs w:val="28"/>
        </w:rPr>
        <w:t>2.21</w:t>
      </w:r>
      <w:r w:rsidR="009E0055" w:rsidRPr="00ED78CF">
        <w:rPr>
          <w:rStyle w:val="FontStyle129"/>
          <w:b/>
          <w:i w:val="0"/>
          <w:color w:val="auto"/>
          <w:sz w:val="28"/>
          <w:szCs w:val="28"/>
        </w:rPr>
        <w:t xml:space="preserve">.8. Прочие поступления от денежных взысканий (штрафов) </w:t>
      </w:r>
      <w:r w:rsidR="009E0055" w:rsidRPr="00ED78CF">
        <w:rPr>
          <w:rStyle w:val="FontStyle129"/>
          <w:b/>
          <w:i w:val="0"/>
          <w:color w:val="auto"/>
          <w:sz w:val="28"/>
          <w:szCs w:val="28"/>
        </w:rPr>
        <w:br/>
        <w:t>и иных сумм в возмещение ущерба</w:t>
      </w:r>
      <w:bookmarkEnd w:id="97"/>
    </w:p>
    <w:p w:rsidR="009E0055" w:rsidRPr="00ED78CF" w:rsidRDefault="009E0055" w:rsidP="009E0055">
      <w:pPr>
        <w:jc w:val="center"/>
        <w:rPr>
          <w:rStyle w:val="FontStyle129"/>
          <w:rFonts w:eastAsiaTheme="majorEastAsia"/>
          <w:b w:val="0"/>
          <w:bCs w:val="0"/>
          <w:i w:val="0"/>
          <w:sz w:val="28"/>
          <w:szCs w:val="28"/>
        </w:rPr>
      </w:pPr>
      <w:r w:rsidRPr="00ED78CF">
        <w:rPr>
          <w:rStyle w:val="FontStyle129"/>
          <w:rFonts w:eastAsiaTheme="majorEastAsia"/>
          <w:b w:val="0"/>
          <w:bCs w:val="0"/>
          <w:i w:val="0"/>
          <w:sz w:val="28"/>
          <w:szCs w:val="28"/>
        </w:rPr>
        <w:t>(КБК 182 1 16 90000 00 0000 140)</w:t>
      </w:r>
    </w:p>
    <w:p w:rsidR="009E0055" w:rsidRPr="00ED78CF" w:rsidRDefault="009E0055" w:rsidP="009E0055">
      <w:pPr>
        <w:widowControl w:val="0"/>
        <w:tabs>
          <w:tab w:val="left" w:pos="1209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9E0055" w:rsidRPr="00ED78CF" w:rsidRDefault="009E0055" w:rsidP="00BD2A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Style w:val="FontStyle130"/>
          <w:sz w:val="28"/>
          <w:szCs w:val="28"/>
        </w:rPr>
        <w:t xml:space="preserve">Расчёт прогнозного объёма прочих поступлений от денежных взысканий (штрафов) и иных сумм в возмещение ущерба осуществляется </w:t>
      </w:r>
      <w:r w:rsidR="00BD2A22" w:rsidRPr="00BD2A22">
        <w:rPr>
          <w:rFonts w:ascii="Times New Roman" w:eastAsia="Calibri" w:hAnsi="Times New Roman"/>
          <w:sz w:val="28"/>
          <w:szCs w:val="28"/>
          <w:highlight w:val="magenta"/>
          <w:lang w:eastAsia="en-US"/>
        </w:rPr>
        <w:t>в целом по субъекту и в разрезе муниципальных районов и городских округов</w:t>
      </w:r>
      <w:r w:rsidR="00BD2A22" w:rsidRPr="00BD2A22">
        <w:rPr>
          <w:rFonts w:ascii="Times New Roman" w:hAnsi="Times New Roman"/>
          <w:sz w:val="28"/>
          <w:szCs w:val="28"/>
          <w:highlight w:val="magenta"/>
        </w:rPr>
        <w:t xml:space="preserve"> </w:t>
      </w:r>
      <w:r w:rsidRPr="00ED78CF">
        <w:rPr>
          <w:rStyle w:val="FontStyle130"/>
          <w:sz w:val="28"/>
          <w:szCs w:val="28"/>
        </w:rPr>
        <w:t>с применением метода экстраполяции, с учётом корректирующей суммы поступлений, учитывающей изменения законодательства Российской Федерации, а также другие факторы.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Style w:val="FontStyle130"/>
          <w:sz w:val="28"/>
          <w:szCs w:val="28"/>
        </w:rPr>
      </w:pPr>
      <w:r w:rsidRPr="00ED78CF">
        <w:rPr>
          <w:rStyle w:val="FontStyle130"/>
          <w:sz w:val="28"/>
          <w:szCs w:val="28"/>
        </w:rPr>
        <w:t>По данному коду бюджетной классификации уплата производится по дифференцированным ставкам в зависимости от количественных и (или) стоимостных показателей применительно к конкретному правонарушению, и отсутствуют формы статистической отчётности, содержащие сведения о количественных характеристиках.</w:t>
      </w:r>
    </w:p>
    <w:p w:rsidR="009E0055" w:rsidRPr="00ED78CF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055" w:rsidRPr="001D3C6C" w:rsidRDefault="009E0055" w:rsidP="009E00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78CF">
        <w:rPr>
          <w:rFonts w:ascii="Times New Roman" w:hAnsi="Times New Roman"/>
          <w:sz w:val="28"/>
          <w:szCs w:val="28"/>
        </w:rPr>
        <w:t xml:space="preserve">Перечень участвующих показателей при проведении расчета прогнозных </w:t>
      </w:r>
      <w:r w:rsidRPr="00ED78CF">
        <w:rPr>
          <w:rFonts w:ascii="Times New Roman" w:hAnsi="Times New Roman"/>
          <w:sz w:val="28"/>
          <w:szCs w:val="28"/>
        </w:rPr>
        <w:lastRenderedPageBreak/>
        <w:t>объемов поступлений налогов и сборов, зачисляемым в бюджет субъекта Российской Федерации</w:t>
      </w:r>
      <w:bookmarkStart w:id="98" w:name="_GoBack"/>
      <w:bookmarkEnd w:id="98"/>
      <w:r w:rsidRPr="00ED78CF">
        <w:rPr>
          <w:rFonts w:ascii="Times New Roman" w:hAnsi="Times New Roman"/>
          <w:sz w:val="28"/>
          <w:szCs w:val="28"/>
        </w:rPr>
        <w:t>, может быть расширен с целью повышения эффективности прогнозных расчетов.</w:t>
      </w:r>
    </w:p>
    <w:p w:rsidR="00455D17" w:rsidRDefault="00455D17"/>
    <w:sectPr w:rsidR="00455D17" w:rsidSect="00E107C3">
      <w:pgSz w:w="11907" w:h="16840" w:code="9"/>
      <w:pgMar w:top="284" w:right="850" w:bottom="1134" w:left="1134" w:header="288" w:footer="709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01E6" w:rsidRDefault="00F501E6" w:rsidP="00CE2DF0">
      <w:r>
        <w:separator/>
      </w:r>
    </w:p>
  </w:endnote>
  <w:endnote w:type="continuationSeparator" w:id="0">
    <w:p w:rsidR="00F501E6" w:rsidRDefault="00F501E6" w:rsidP="00CE2D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Grande CY"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01E6" w:rsidRDefault="00F501E6" w:rsidP="00CE2DF0">
      <w:r>
        <w:separator/>
      </w:r>
    </w:p>
  </w:footnote>
  <w:footnote w:type="continuationSeparator" w:id="0">
    <w:p w:rsidR="00F501E6" w:rsidRDefault="00F501E6" w:rsidP="00CE2D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178" w:rsidRDefault="00172219" w:rsidP="00E107C3">
    <w:pPr>
      <w:pStyle w:val="a5"/>
      <w:framePr w:wrap="around" w:vAnchor="text" w:hAnchor="margin" w:xAlign="right" w:y="1"/>
      <w:rPr>
        <w:rStyle w:val="a7"/>
        <w:rFonts w:eastAsia="MS Mincho"/>
      </w:rPr>
    </w:pPr>
    <w:r>
      <w:rPr>
        <w:rStyle w:val="a7"/>
        <w:rFonts w:eastAsia="MS Mincho"/>
      </w:rPr>
      <w:fldChar w:fldCharType="begin"/>
    </w:r>
    <w:r w:rsidR="00DC3178">
      <w:rPr>
        <w:rStyle w:val="a7"/>
        <w:rFonts w:eastAsia="MS Mincho"/>
      </w:rPr>
      <w:instrText xml:space="preserve">PAGE  </w:instrText>
    </w:r>
    <w:r>
      <w:rPr>
        <w:rStyle w:val="a7"/>
        <w:rFonts w:eastAsia="MS Mincho"/>
      </w:rPr>
      <w:fldChar w:fldCharType="separate"/>
    </w:r>
    <w:r w:rsidR="00DC3178">
      <w:rPr>
        <w:rStyle w:val="a7"/>
        <w:rFonts w:eastAsia="MS Mincho"/>
        <w:noProof/>
      </w:rPr>
      <w:t>12</w:t>
    </w:r>
    <w:r>
      <w:rPr>
        <w:rStyle w:val="a7"/>
        <w:rFonts w:eastAsia="MS Mincho"/>
      </w:rPr>
      <w:fldChar w:fldCharType="end"/>
    </w:r>
  </w:p>
  <w:p w:rsidR="00DC3178" w:rsidRDefault="00DC3178" w:rsidP="00E107C3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178" w:rsidRPr="00597BE4" w:rsidRDefault="00172219">
    <w:pPr>
      <w:pStyle w:val="a5"/>
      <w:jc w:val="center"/>
      <w:rPr>
        <w:rFonts w:ascii="Times New Roman" w:hAnsi="Times New Roman"/>
        <w:sz w:val="24"/>
        <w:szCs w:val="24"/>
      </w:rPr>
    </w:pPr>
    <w:r w:rsidRPr="00597BE4">
      <w:rPr>
        <w:rFonts w:ascii="Times New Roman" w:hAnsi="Times New Roman"/>
        <w:sz w:val="24"/>
        <w:szCs w:val="24"/>
      </w:rPr>
      <w:fldChar w:fldCharType="begin"/>
    </w:r>
    <w:r w:rsidR="00DC3178" w:rsidRPr="00597BE4">
      <w:rPr>
        <w:rFonts w:ascii="Times New Roman" w:hAnsi="Times New Roman"/>
        <w:sz w:val="24"/>
        <w:szCs w:val="24"/>
      </w:rPr>
      <w:instrText xml:space="preserve"> PAGE   \* MERGEFORMAT </w:instrText>
    </w:r>
    <w:r w:rsidRPr="00597BE4">
      <w:rPr>
        <w:rFonts w:ascii="Times New Roman" w:hAnsi="Times New Roman"/>
        <w:sz w:val="24"/>
        <w:szCs w:val="24"/>
      </w:rPr>
      <w:fldChar w:fldCharType="separate"/>
    </w:r>
    <w:r w:rsidR="000230AE">
      <w:rPr>
        <w:rFonts w:ascii="Times New Roman" w:hAnsi="Times New Roman"/>
        <w:noProof/>
        <w:sz w:val="24"/>
        <w:szCs w:val="24"/>
      </w:rPr>
      <w:t>86</w:t>
    </w:r>
    <w:r w:rsidRPr="00597BE4">
      <w:rPr>
        <w:rFonts w:ascii="Times New Roman" w:hAnsi="Times New Roman"/>
        <w:sz w:val="24"/>
        <w:szCs w:val="24"/>
      </w:rPr>
      <w:fldChar w:fldCharType="end"/>
    </w:r>
  </w:p>
  <w:p w:rsidR="00DC3178" w:rsidRDefault="00DC3178" w:rsidP="00E107C3">
    <w:pPr>
      <w:pStyle w:val="a5"/>
      <w:ind w:right="360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178" w:rsidRPr="00051717" w:rsidRDefault="00DC3178" w:rsidP="00E107C3">
    <w:pPr>
      <w:pStyle w:val="a5"/>
      <w:tabs>
        <w:tab w:val="clear" w:pos="4677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104B274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5D43C20"/>
    <w:multiLevelType w:val="hybridMultilevel"/>
    <w:tmpl w:val="5E043F7E"/>
    <w:lvl w:ilvl="0" w:tplc="AD0AF4F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A226394"/>
    <w:multiLevelType w:val="hybridMultilevel"/>
    <w:tmpl w:val="C93A75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3B0422"/>
    <w:multiLevelType w:val="hybridMultilevel"/>
    <w:tmpl w:val="8020D63C"/>
    <w:lvl w:ilvl="0" w:tplc="DC4AB5B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0C4E39A9"/>
    <w:multiLevelType w:val="hybridMultilevel"/>
    <w:tmpl w:val="B2A298B8"/>
    <w:lvl w:ilvl="0" w:tplc="EAEA9136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>
    <w:nsid w:val="0F487FF9"/>
    <w:multiLevelType w:val="multilevel"/>
    <w:tmpl w:val="B13A82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1272A1F"/>
    <w:multiLevelType w:val="hybridMultilevel"/>
    <w:tmpl w:val="3558F34C"/>
    <w:lvl w:ilvl="0" w:tplc="AD0AF4F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51D20BF"/>
    <w:multiLevelType w:val="hybridMultilevel"/>
    <w:tmpl w:val="0FFA2B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5691C86"/>
    <w:multiLevelType w:val="hybridMultilevel"/>
    <w:tmpl w:val="53B812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6237908"/>
    <w:multiLevelType w:val="hybridMultilevel"/>
    <w:tmpl w:val="CC9ACCE4"/>
    <w:lvl w:ilvl="0" w:tplc="26446A06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0">
    <w:nsid w:val="17722C36"/>
    <w:multiLevelType w:val="hybridMultilevel"/>
    <w:tmpl w:val="AB462FCE"/>
    <w:lvl w:ilvl="0" w:tplc="049668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F62264"/>
    <w:multiLevelType w:val="hybridMultilevel"/>
    <w:tmpl w:val="120E16F2"/>
    <w:lvl w:ilvl="0" w:tplc="AD0AF4F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1B00B1A"/>
    <w:multiLevelType w:val="hybridMultilevel"/>
    <w:tmpl w:val="4AC852F2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1D94057"/>
    <w:multiLevelType w:val="hybridMultilevel"/>
    <w:tmpl w:val="AB44E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231421"/>
    <w:multiLevelType w:val="hybridMultilevel"/>
    <w:tmpl w:val="EAA2D5E6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D2F23A0"/>
    <w:multiLevelType w:val="hybridMultilevel"/>
    <w:tmpl w:val="BE74EF34"/>
    <w:lvl w:ilvl="0" w:tplc="04090005">
      <w:start w:val="1"/>
      <w:numFmt w:val="bullet"/>
      <w:lvlText w:val=""/>
      <w:lvlJc w:val="left"/>
      <w:pPr>
        <w:ind w:left="159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1" w:hanging="360"/>
      </w:pPr>
      <w:rPr>
        <w:rFonts w:ascii="Wingdings" w:hAnsi="Wingdings" w:hint="default"/>
      </w:rPr>
    </w:lvl>
  </w:abstractNum>
  <w:abstractNum w:abstractNumId="16">
    <w:nsid w:val="32006D13"/>
    <w:multiLevelType w:val="multilevel"/>
    <w:tmpl w:val="B3F6979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17">
    <w:nsid w:val="328D1A19"/>
    <w:multiLevelType w:val="hybridMultilevel"/>
    <w:tmpl w:val="AA2CFDCA"/>
    <w:lvl w:ilvl="0" w:tplc="BF189E14">
      <w:start w:val="1"/>
      <w:numFmt w:val="bullet"/>
      <w:lvlText w:val="-"/>
      <w:lvlJc w:val="left"/>
      <w:pPr>
        <w:ind w:left="1429" w:hanging="360"/>
      </w:pPr>
      <w:rPr>
        <w:rFonts w:ascii="SimSun" w:eastAsia="SimSun" w:hAnsi="SimSun" w:hint="eastAsia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49D2382"/>
    <w:multiLevelType w:val="hybridMultilevel"/>
    <w:tmpl w:val="1A1265FC"/>
    <w:lvl w:ilvl="0" w:tplc="D1F653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6B4495E"/>
    <w:multiLevelType w:val="hybridMultilevel"/>
    <w:tmpl w:val="431E64D8"/>
    <w:lvl w:ilvl="0" w:tplc="D80283F8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0">
    <w:nsid w:val="393B4CF5"/>
    <w:multiLevelType w:val="multilevel"/>
    <w:tmpl w:val="DB7A91B4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1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1">
    <w:nsid w:val="3C915602"/>
    <w:multiLevelType w:val="multilevel"/>
    <w:tmpl w:val="6D6EA3FE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2">
    <w:nsid w:val="3F3B6A35"/>
    <w:multiLevelType w:val="hybridMultilevel"/>
    <w:tmpl w:val="7BA86DC4"/>
    <w:lvl w:ilvl="0" w:tplc="040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91C0050"/>
    <w:multiLevelType w:val="hybridMultilevel"/>
    <w:tmpl w:val="64DA701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9C41606"/>
    <w:multiLevelType w:val="hybridMultilevel"/>
    <w:tmpl w:val="1A78AFAA"/>
    <w:lvl w:ilvl="0" w:tplc="0496685A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5">
    <w:nsid w:val="4A2121BB"/>
    <w:multiLevelType w:val="hybridMultilevel"/>
    <w:tmpl w:val="7270D3E6"/>
    <w:lvl w:ilvl="0" w:tplc="EAEA913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F5E1AF7"/>
    <w:multiLevelType w:val="hybridMultilevel"/>
    <w:tmpl w:val="536252BA"/>
    <w:lvl w:ilvl="0" w:tplc="049668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FEB3C3C"/>
    <w:multiLevelType w:val="hybridMultilevel"/>
    <w:tmpl w:val="058E5FF2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03004BF"/>
    <w:multiLevelType w:val="hybridMultilevel"/>
    <w:tmpl w:val="51C43B0E"/>
    <w:lvl w:ilvl="0" w:tplc="780E2896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0FD3561"/>
    <w:multiLevelType w:val="multilevel"/>
    <w:tmpl w:val="A2981A5A"/>
    <w:lvl w:ilvl="0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>
      <w:start w:val="11"/>
      <w:numFmt w:val="decimal"/>
      <w:isLgl/>
      <w:lvlText w:val="%1.%2."/>
      <w:lvlJc w:val="left"/>
      <w:pPr>
        <w:ind w:left="2660" w:hanging="675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3250" w:hanging="72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795" w:hanging="720"/>
      </w:pPr>
      <w:rPr>
        <w:rFonts w:cs="Times New Roman"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4700" w:hanging="1080"/>
      </w:pPr>
      <w:rPr>
        <w:rFonts w:cs="Times New Roman"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5245" w:hanging="1080"/>
      </w:pPr>
      <w:rPr>
        <w:rFonts w:cs="Times New Roman"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6150" w:hanging="1440"/>
      </w:pPr>
      <w:rPr>
        <w:rFonts w:cs="Times New Roman"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6695" w:hanging="1440"/>
      </w:pPr>
      <w:rPr>
        <w:rFonts w:cs="Times New Roman"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7600" w:hanging="1800"/>
      </w:pPr>
      <w:rPr>
        <w:rFonts w:cs="Times New Roman" w:hint="default"/>
        <w:i w:val="0"/>
      </w:rPr>
    </w:lvl>
  </w:abstractNum>
  <w:abstractNum w:abstractNumId="30">
    <w:nsid w:val="52A0195F"/>
    <w:multiLevelType w:val="multilevel"/>
    <w:tmpl w:val="F3D4C90C"/>
    <w:lvl w:ilvl="0">
      <w:start w:val="9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cs="Times New Roman" w:hint="default"/>
      </w:rPr>
    </w:lvl>
  </w:abstractNum>
  <w:abstractNum w:abstractNumId="31">
    <w:nsid w:val="53DC666C"/>
    <w:multiLevelType w:val="multilevel"/>
    <w:tmpl w:val="1C925CA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nsid w:val="59402D62"/>
    <w:multiLevelType w:val="multilevel"/>
    <w:tmpl w:val="9EDC0456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432"/>
      </w:pPr>
      <w:rPr>
        <w:rFonts w:cs="Times New Roman"/>
      </w:rPr>
    </w:lvl>
    <w:lvl w:ilvl="2">
      <w:start w:val="1"/>
      <w:numFmt w:val="decimal"/>
      <w:pStyle w:val="1"/>
      <w:lvlText w:val="%1.%2.%3."/>
      <w:lvlJc w:val="left"/>
      <w:pPr>
        <w:tabs>
          <w:tab w:val="num" w:pos="3056"/>
        </w:tabs>
        <w:ind w:left="3056" w:hanging="504"/>
      </w:pPr>
      <w:rPr>
        <w:rFonts w:cs="Times New Roman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3">
    <w:nsid w:val="594D2458"/>
    <w:multiLevelType w:val="hybridMultilevel"/>
    <w:tmpl w:val="0CE4F8D2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A217D2F"/>
    <w:multiLevelType w:val="hybridMultilevel"/>
    <w:tmpl w:val="1AB2836C"/>
    <w:lvl w:ilvl="0" w:tplc="58F2A4CE">
      <w:start w:val="1"/>
      <w:numFmt w:val="decimal"/>
      <w:lvlText w:val="%1."/>
      <w:lvlJc w:val="left"/>
      <w:pPr>
        <w:ind w:left="10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35">
    <w:nsid w:val="5D7A6E68"/>
    <w:multiLevelType w:val="multilevel"/>
    <w:tmpl w:val="47841A2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08" w:hanging="432"/>
      </w:pPr>
      <w:rPr>
        <w:rFonts w:ascii="Times New Roman" w:hAnsi="Times New Roman" w:cs="Times New Roman" w:hint="default"/>
        <w:b w:val="0"/>
        <w:bCs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4190" w:hanging="504"/>
      </w:pPr>
      <w:rPr>
        <w:rFonts w:ascii="Times New Roman" w:hAnsi="Times New Roman" w:cs="Times New Roman" w:hint="default"/>
        <w:b w:val="0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83" w:hanging="648"/>
      </w:pPr>
      <w:rPr>
        <w:rFonts w:ascii="Times New Roman" w:hAnsi="Times New Roman" w:cs="Times New Roman" w:hint="default"/>
        <w:b w:val="0"/>
        <w:color w:val="00000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3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6">
    <w:nsid w:val="62856079"/>
    <w:multiLevelType w:val="hybridMultilevel"/>
    <w:tmpl w:val="85FEC9EC"/>
    <w:lvl w:ilvl="0" w:tplc="EAEA913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6A357C3"/>
    <w:multiLevelType w:val="hybridMultilevel"/>
    <w:tmpl w:val="15EAF856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A451B72"/>
    <w:multiLevelType w:val="hybridMultilevel"/>
    <w:tmpl w:val="2B2CAA34"/>
    <w:lvl w:ilvl="0" w:tplc="EAEA913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1354D94"/>
    <w:multiLevelType w:val="hybridMultilevel"/>
    <w:tmpl w:val="BA08641C"/>
    <w:lvl w:ilvl="0" w:tplc="04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>
    <w:nsid w:val="721321C3"/>
    <w:multiLevelType w:val="hybridMultilevel"/>
    <w:tmpl w:val="0F9AF3C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3944555"/>
    <w:multiLevelType w:val="multilevel"/>
    <w:tmpl w:val="1A6C09C8"/>
    <w:lvl w:ilvl="0">
      <w:start w:val="9"/>
      <w:numFmt w:val="decimal"/>
      <w:lvlText w:val="%1."/>
      <w:lvlJc w:val="left"/>
      <w:pPr>
        <w:ind w:left="885" w:hanging="8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06" w:hanging="88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27" w:hanging="885"/>
      </w:pPr>
      <w:rPr>
        <w:rFonts w:cs="Times New Roman" w:hint="default"/>
      </w:rPr>
    </w:lvl>
    <w:lvl w:ilvl="3">
      <w:start w:val="3"/>
      <w:numFmt w:val="decimal"/>
      <w:lvlText w:val="%1.%2.%3.%4."/>
      <w:lvlJc w:val="left"/>
      <w:pPr>
        <w:ind w:left="234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4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28" w:hanging="2160"/>
      </w:pPr>
      <w:rPr>
        <w:rFonts w:cs="Times New Roman" w:hint="default"/>
      </w:rPr>
    </w:lvl>
  </w:abstractNum>
  <w:abstractNum w:abstractNumId="42">
    <w:nsid w:val="78E70A11"/>
    <w:multiLevelType w:val="hybridMultilevel"/>
    <w:tmpl w:val="A7E6B918"/>
    <w:lvl w:ilvl="0" w:tplc="0419000F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>
    <w:nsid w:val="78F178FB"/>
    <w:multiLevelType w:val="multilevel"/>
    <w:tmpl w:val="E8A8045E"/>
    <w:lvl w:ilvl="0">
      <w:start w:val="1"/>
      <w:numFmt w:val="decimal"/>
      <w:lvlText w:val="%1."/>
      <w:lvlJc w:val="left"/>
      <w:pPr>
        <w:tabs>
          <w:tab w:val="num" w:pos="2340"/>
        </w:tabs>
        <w:ind w:left="2340"/>
      </w:pPr>
      <w:rPr>
        <w:rFonts w:cs="Times New Roman" w:hint="default"/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2">
      <w:start w:val="1"/>
      <w:numFmt w:val="decimal"/>
      <w:lvlText w:val="17.3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  <w:b w:val="0"/>
        <w:i w:val="0"/>
        <w:caps w:val="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44">
    <w:nsid w:val="7D270375"/>
    <w:multiLevelType w:val="hybridMultilevel"/>
    <w:tmpl w:val="7FDA6D8A"/>
    <w:lvl w:ilvl="0" w:tplc="A308E37C">
      <w:start w:val="1"/>
      <w:numFmt w:val="decimal"/>
      <w:lvlText w:val="%1."/>
      <w:lvlJc w:val="left"/>
      <w:pPr>
        <w:tabs>
          <w:tab w:val="num" w:pos="4755"/>
        </w:tabs>
        <w:ind w:left="475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5">
    <w:nsid w:val="7E5F668A"/>
    <w:multiLevelType w:val="hybridMultilevel"/>
    <w:tmpl w:val="0D4A3FB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4"/>
  </w:num>
  <w:num w:numId="2">
    <w:abstractNumId w:val="9"/>
  </w:num>
  <w:num w:numId="3">
    <w:abstractNumId w:val="28"/>
  </w:num>
  <w:num w:numId="4">
    <w:abstractNumId w:val="13"/>
  </w:num>
  <w:num w:numId="5">
    <w:abstractNumId w:val="31"/>
  </w:num>
  <w:num w:numId="6">
    <w:abstractNumId w:val="36"/>
  </w:num>
  <w:num w:numId="7">
    <w:abstractNumId w:val="32"/>
  </w:num>
  <w:num w:numId="8">
    <w:abstractNumId w:val="19"/>
  </w:num>
  <w:num w:numId="9">
    <w:abstractNumId w:val="4"/>
  </w:num>
  <w:num w:numId="10">
    <w:abstractNumId w:val="0"/>
  </w:num>
  <w:num w:numId="11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30"/>
  </w:num>
  <w:num w:numId="14">
    <w:abstractNumId w:val="41"/>
  </w:num>
  <w:num w:numId="15">
    <w:abstractNumId w:val="20"/>
  </w:num>
  <w:num w:numId="16">
    <w:abstractNumId w:val="5"/>
  </w:num>
  <w:num w:numId="17">
    <w:abstractNumId w:val="39"/>
  </w:num>
  <w:num w:numId="18">
    <w:abstractNumId w:val="15"/>
  </w:num>
  <w:num w:numId="19">
    <w:abstractNumId w:val="25"/>
  </w:num>
  <w:num w:numId="20">
    <w:abstractNumId w:val="38"/>
  </w:num>
  <w:num w:numId="21">
    <w:abstractNumId w:val="34"/>
  </w:num>
  <w:num w:numId="22">
    <w:abstractNumId w:val="40"/>
  </w:num>
  <w:num w:numId="23">
    <w:abstractNumId w:val="3"/>
  </w:num>
  <w:num w:numId="24">
    <w:abstractNumId w:val="43"/>
  </w:num>
  <w:num w:numId="25">
    <w:abstractNumId w:val="37"/>
  </w:num>
  <w:num w:numId="26">
    <w:abstractNumId w:val="45"/>
  </w:num>
  <w:num w:numId="27">
    <w:abstractNumId w:val="22"/>
  </w:num>
  <w:num w:numId="28">
    <w:abstractNumId w:val="12"/>
  </w:num>
  <w:num w:numId="29">
    <w:abstractNumId w:val="23"/>
  </w:num>
  <w:num w:numId="30">
    <w:abstractNumId w:val="33"/>
  </w:num>
  <w:num w:numId="31">
    <w:abstractNumId w:val="27"/>
  </w:num>
  <w:num w:numId="32">
    <w:abstractNumId w:val="14"/>
  </w:num>
  <w:num w:numId="33">
    <w:abstractNumId w:val="21"/>
  </w:num>
  <w:num w:numId="34">
    <w:abstractNumId w:val="8"/>
  </w:num>
  <w:num w:numId="35">
    <w:abstractNumId w:val="35"/>
  </w:num>
  <w:num w:numId="36">
    <w:abstractNumId w:val="17"/>
  </w:num>
  <w:num w:numId="37">
    <w:abstractNumId w:val="26"/>
  </w:num>
  <w:num w:numId="38">
    <w:abstractNumId w:val="10"/>
  </w:num>
  <w:num w:numId="39">
    <w:abstractNumId w:val="24"/>
  </w:num>
  <w:num w:numId="40">
    <w:abstractNumId w:val="2"/>
  </w:num>
  <w:num w:numId="41">
    <w:abstractNumId w:val="7"/>
  </w:num>
  <w:num w:numId="42">
    <w:abstractNumId w:val="1"/>
  </w:num>
  <w:num w:numId="43">
    <w:abstractNumId w:val="18"/>
  </w:num>
  <w:num w:numId="44">
    <w:abstractNumId w:val="6"/>
  </w:num>
  <w:num w:numId="45">
    <w:abstractNumId w:val="11"/>
  </w:num>
  <w:num w:numId="46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0055"/>
    <w:rsid w:val="00003FA6"/>
    <w:rsid w:val="000054F8"/>
    <w:rsid w:val="000230AE"/>
    <w:rsid w:val="0003284A"/>
    <w:rsid w:val="000630FE"/>
    <w:rsid w:val="0008287D"/>
    <w:rsid w:val="000910AE"/>
    <w:rsid w:val="000A003E"/>
    <w:rsid w:val="000B2ADA"/>
    <w:rsid w:val="000B6CD5"/>
    <w:rsid w:val="000B7920"/>
    <w:rsid w:val="000D190C"/>
    <w:rsid w:val="00165BAA"/>
    <w:rsid w:val="0017117A"/>
    <w:rsid w:val="00172219"/>
    <w:rsid w:val="00190112"/>
    <w:rsid w:val="0019421E"/>
    <w:rsid w:val="001A3744"/>
    <w:rsid w:val="001A4183"/>
    <w:rsid w:val="001B3BB8"/>
    <w:rsid w:val="00215AE9"/>
    <w:rsid w:val="00216992"/>
    <w:rsid w:val="0024286D"/>
    <w:rsid w:val="00246476"/>
    <w:rsid w:val="00251FF9"/>
    <w:rsid w:val="00276AF7"/>
    <w:rsid w:val="002A79CD"/>
    <w:rsid w:val="002B5F3F"/>
    <w:rsid w:val="002C6AB9"/>
    <w:rsid w:val="002D7E73"/>
    <w:rsid w:val="003153DC"/>
    <w:rsid w:val="00323FD3"/>
    <w:rsid w:val="00325F5B"/>
    <w:rsid w:val="00335820"/>
    <w:rsid w:val="00375C1D"/>
    <w:rsid w:val="00385690"/>
    <w:rsid w:val="003B16E7"/>
    <w:rsid w:val="003C6D8F"/>
    <w:rsid w:val="00414548"/>
    <w:rsid w:val="004403FE"/>
    <w:rsid w:val="00450AB7"/>
    <w:rsid w:val="00455D17"/>
    <w:rsid w:val="00462B65"/>
    <w:rsid w:val="00494ED8"/>
    <w:rsid w:val="004A035E"/>
    <w:rsid w:val="004D1607"/>
    <w:rsid w:val="004D2785"/>
    <w:rsid w:val="004E5B6A"/>
    <w:rsid w:val="004F53A7"/>
    <w:rsid w:val="005368E6"/>
    <w:rsid w:val="00537B32"/>
    <w:rsid w:val="00547D7F"/>
    <w:rsid w:val="00553670"/>
    <w:rsid w:val="00566237"/>
    <w:rsid w:val="00583005"/>
    <w:rsid w:val="005A0777"/>
    <w:rsid w:val="005A4789"/>
    <w:rsid w:val="005D0481"/>
    <w:rsid w:val="005E27AF"/>
    <w:rsid w:val="005E498B"/>
    <w:rsid w:val="005E768A"/>
    <w:rsid w:val="005F3B48"/>
    <w:rsid w:val="0061248B"/>
    <w:rsid w:val="00631F64"/>
    <w:rsid w:val="006E6CF3"/>
    <w:rsid w:val="0071048B"/>
    <w:rsid w:val="00712CCD"/>
    <w:rsid w:val="00732C66"/>
    <w:rsid w:val="0074322F"/>
    <w:rsid w:val="00743F0A"/>
    <w:rsid w:val="007447BE"/>
    <w:rsid w:val="00776F2D"/>
    <w:rsid w:val="00783F6B"/>
    <w:rsid w:val="007D072D"/>
    <w:rsid w:val="007F605C"/>
    <w:rsid w:val="008030F3"/>
    <w:rsid w:val="00812819"/>
    <w:rsid w:val="00820B0D"/>
    <w:rsid w:val="00825999"/>
    <w:rsid w:val="00852EC9"/>
    <w:rsid w:val="00863D09"/>
    <w:rsid w:val="00881EC3"/>
    <w:rsid w:val="0089452C"/>
    <w:rsid w:val="00896D96"/>
    <w:rsid w:val="008A2453"/>
    <w:rsid w:val="008B7BE8"/>
    <w:rsid w:val="008C53BA"/>
    <w:rsid w:val="008D2BB9"/>
    <w:rsid w:val="008E7F63"/>
    <w:rsid w:val="008F1DA1"/>
    <w:rsid w:val="008F3122"/>
    <w:rsid w:val="008F3341"/>
    <w:rsid w:val="00905F74"/>
    <w:rsid w:val="0091075A"/>
    <w:rsid w:val="00941C65"/>
    <w:rsid w:val="00963330"/>
    <w:rsid w:val="00973CE5"/>
    <w:rsid w:val="00977533"/>
    <w:rsid w:val="009810C1"/>
    <w:rsid w:val="00992377"/>
    <w:rsid w:val="0099619E"/>
    <w:rsid w:val="009A00F2"/>
    <w:rsid w:val="009C443C"/>
    <w:rsid w:val="009C531A"/>
    <w:rsid w:val="009D0A1A"/>
    <w:rsid w:val="009E0055"/>
    <w:rsid w:val="009F0AA5"/>
    <w:rsid w:val="009F250F"/>
    <w:rsid w:val="00A246D9"/>
    <w:rsid w:val="00A34BB7"/>
    <w:rsid w:val="00A52838"/>
    <w:rsid w:val="00A751B8"/>
    <w:rsid w:val="00A9185D"/>
    <w:rsid w:val="00AB39E0"/>
    <w:rsid w:val="00AF5D8E"/>
    <w:rsid w:val="00B003BB"/>
    <w:rsid w:val="00B208C4"/>
    <w:rsid w:val="00B31BAD"/>
    <w:rsid w:val="00B73086"/>
    <w:rsid w:val="00B80E2B"/>
    <w:rsid w:val="00B9423E"/>
    <w:rsid w:val="00B95957"/>
    <w:rsid w:val="00BA03E3"/>
    <w:rsid w:val="00BB3EA2"/>
    <w:rsid w:val="00BB7AA0"/>
    <w:rsid w:val="00BC7253"/>
    <w:rsid w:val="00BD2A22"/>
    <w:rsid w:val="00BD38BB"/>
    <w:rsid w:val="00BF32A2"/>
    <w:rsid w:val="00C0380B"/>
    <w:rsid w:val="00C177E6"/>
    <w:rsid w:val="00C21A4C"/>
    <w:rsid w:val="00C27301"/>
    <w:rsid w:val="00C45694"/>
    <w:rsid w:val="00C45FE7"/>
    <w:rsid w:val="00C77FA7"/>
    <w:rsid w:val="00C96E89"/>
    <w:rsid w:val="00CB789F"/>
    <w:rsid w:val="00CC193D"/>
    <w:rsid w:val="00CD5FCC"/>
    <w:rsid w:val="00CD623B"/>
    <w:rsid w:val="00CE2DF0"/>
    <w:rsid w:val="00D063F6"/>
    <w:rsid w:val="00D1094B"/>
    <w:rsid w:val="00D16E6D"/>
    <w:rsid w:val="00D202CF"/>
    <w:rsid w:val="00D67B8C"/>
    <w:rsid w:val="00D74B2E"/>
    <w:rsid w:val="00D8192D"/>
    <w:rsid w:val="00DA3539"/>
    <w:rsid w:val="00DC3178"/>
    <w:rsid w:val="00DD197F"/>
    <w:rsid w:val="00DD3A57"/>
    <w:rsid w:val="00DF430E"/>
    <w:rsid w:val="00E107C3"/>
    <w:rsid w:val="00E204D2"/>
    <w:rsid w:val="00E2375E"/>
    <w:rsid w:val="00E61F40"/>
    <w:rsid w:val="00E645B8"/>
    <w:rsid w:val="00E70C50"/>
    <w:rsid w:val="00E85B3F"/>
    <w:rsid w:val="00EA7E85"/>
    <w:rsid w:val="00ED78CF"/>
    <w:rsid w:val="00EE57AB"/>
    <w:rsid w:val="00F04357"/>
    <w:rsid w:val="00F1100B"/>
    <w:rsid w:val="00F40F54"/>
    <w:rsid w:val="00F4110C"/>
    <w:rsid w:val="00F45271"/>
    <w:rsid w:val="00F501E6"/>
    <w:rsid w:val="00FA2FE6"/>
    <w:rsid w:val="00FA3CD5"/>
    <w:rsid w:val="00FE78E8"/>
    <w:rsid w:val="00FF19DA"/>
    <w:rsid w:val="00FF7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5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9E0055"/>
    <w:pPr>
      <w:keepNext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9E0055"/>
    <w:pPr>
      <w:keepNext/>
      <w:jc w:val="both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9"/>
    <w:unhideWhenUsed/>
    <w:qFormat/>
    <w:rsid w:val="009E005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9"/>
    <w:qFormat/>
    <w:rsid w:val="009E0055"/>
    <w:pPr>
      <w:spacing w:before="240" w:after="60"/>
      <w:outlineLvl w:val="5"/>
    </w:pPr>
    <w:rPr>
      <w:rFonts w:ascii="Cambria" w:eastAsia="MS Mincho" w:hAnsi="Cambria"/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9E005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E005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E0055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9E0055"/>
    <w:rPr>
      <w:rFonts w:ascii="Cambria" w:eastAsia="MS Mincho" w:hAnsi="Cambria" w:cs="Times New Roman"/>
      <w:b/>
      <w:bCs/>
    </w:rPr>
  </w:style>
  <w:style w:type="paragraph" w:styleId="a3">
    <w:name w:val="Body Text"/>
    <w:aliases w:val="Основной текст Знак Знак"/>
    <w:basedOn w:val="a"/>
    <w:link w:val="a4"/>
    <w:uiPriority w:val="99"/>
    <w:rsid w:val="009E0055"/>
    <w:pPr>
      <w:jc w:val="both"/>
    </w:pPr>
    <w:rPr>
      <w:rFonts w:ascii="Times New Roman" w:hAnsi="Times New Roman"/>
      <w:color w:val="000000"/>
      <w:sz w:val="28"/>
    </w:rPr>
  </w:style>
  <w:style w:type="character" w:customStyle="1" w:styleId="a4">
    <w:name w:val="Основной текст Знак"/>
    <w:aliases w:val="Основной текст Знак Знак Знак"/>
    <w:basedOn w:val="a0"/>
    <w:link w:val="a3"/>
    <w:uiPriority w:val="99"/>
    <w:rsid w:val="009E005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rsid w:val="009E0055"/>
    <w:pPr>
      <w:jc w:val="both"/>
    </w:pPr>
    <w:rPr>
      <w:rFonts w:ascii="Times New Roman" w:hAnsi="Times New Roman"/>
      <w:bCs/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9E0055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rsid w:val="009E005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0055"/>
    <w:rPr>
      <w:rFonts w:ascii="Arial" w:eastAsia="Times New Roman" w:hAnsi="Arial" w:cs="Times New Roman"/>
      <w:sz w:val="20"/>
      <w:szCs w:val="20"/>
      <w:lang w:eastAsia="ru-RU"/>
    </w:rPr>
  </w:style>
  <w:style w:type="character" w:styleId="a7">
    <w:name w:val="page number"/>
    <w:basedOn w:val="a0"/>
    <w:uiPriority w:val="99"/>
    <w:rsid w:val="009E0055"/>
  </w:style>
  <w:style w:type="paragraph" w:styleId="a8">
    <w:name w:val="Balloon Text"/>
    <w:basedOn w:val="a"/>
    <w:link w:val="a9"/>
    <w:uiPriority w:val="99"/>
    <w:unhideWhenUsed/>
    <w:rsid w:val="009E0055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9E0055"/>
    <w:rPr>
      <w:rFonts w:ascii="Tahoma" w:eastAsia="Times New Roman" w:hAnsi="Tahoma" w:cs="Times New Roman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9E005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E0055"/>
    <w:rPr>
      <w:rFonts w:ascii="Arial" w:eastAsia="Times New Roman" w:hAnsi="Arial" w:cs="Times New Roman"/>
      <w:sz w:val="20"/>
      <w:szCs w:val="20"/>
      <w:lang w:eastAsia="ru-RU"/>
    </w:rPr>
  </w:style>
  <w:style w:type="table" w:styleId="ac">
    <w:name w:val="Table Grid"/>
    <w:basedOn w:val="a1"/>
    <w:rsid w:val="009E0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9E005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d">
    <w:name w:val="Гипертекстовая ссылка"/>
    <w:basedOn w:val="a0"/>
    <w:uiPriority w:val="99"/>
    <w:rsid w:val="009E0055"/>
    <w:rPr>
      <w:rFonts w:cs="Times New Roman"/>
      <w:color w:val="106BBE"/>
    </w:rPr>
  </w:style>
  <w:style w:type="paragraph" w:styleId="ae">
    <w:name w:val="Normal (Web)"/>
    <w:basedOn w:val="a"/>
    <w:uiPriority w:val="99"/>
    <w:unhideWhenUsed/>
    <w:rsid w:val="009E005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9E0055"/>
  </w:style>
  <w:style w:type="character" w:styleId="af">
    <w:name w:val="Strong"/>
    <w:basedOn w:val="a0"/>
    <w:uiPriority w:val="22"/>
    <w:qFormat/>
    <w:rsid w:val="009E0055"/>
    <w:rPr>
      <w:b/>
      <w:bCs/>
    </w:rPr>
  </w:style>
  <w:style w:type="paragraph" w:styleId="af0">
    <w:name w:val="List Paragraph"/>
    <w:basedOn w:val="a"/>
    <w:uiPriority w:val="99"/>
    <w:qFormat/>
    <w:rsid w:val="009E0055"/>
    <w:pPr>
      <w:ind w:left="720"/>
      <w:contextualSpacing/>
    </w:pPr>
  </w:style>
  <w:style w:type="paragraph" w:styleId="af1">
    <w:name w:val="Body Text Indent"/>
    <w:basedOn w:val="a"/>
    <w:link w:val="af2"/>
    <w:uiPriority w:val="99"/>
    <w:rsid w:val="009E0055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rsid w:val="009E0055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FontStyle130">
    <w:name w:val="Font Style130"/>
    <w:basedOn w:val="a0"/>
    <w:uiPriority w:val="99"/>
    <w:rsid w:val="009E0055"/>
    <w:rPr>
      <w:rFonts w:ascii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uiPriority w:val="99"/>
    <w:rsid w:val="009E0055"/>
    <w:pPr>
      <w:widowControl w:val="0"/>
      <w:autoSpaceDE w:val="0"/>
      <w:autoSpaceDN w:val="0"/>
      <w:adjustRightInd w:val="0"/>
      <w:spacing w:line="311" w:lineRule="exact"/>
      <w:ind w:firstLine="706"/>
      <w:jc w:val="both"/>
    </w:pPr>
    <w:rPr>
      <w:rFonts w:ascii="Times New Roman" w:eastAsiaTheme="minorEastAsia" w:hAnsi="Times New Roman"/>
      <w:sz w:val="24"/>
      <w:szCs w:val="24"/>
    </w:rPr>
  </w:style>
  <w:style w:type="paragraph" w:customStyle="1" w:styleId="Style32">
    <w:name w:val="Style32"/>
    <w:basedOn w:val="a"/>
    <w:uiPriority w:val="99"/>
    <w:rsid w:val="009E0055"/>
    <w:pPr>
      <w:widowControl w:val="0"/>
      <w:autoSpaceDE w:val="0"/>
      <w:autoSpaceDN w:val="0"/>
      <w:adjustRightInd w:val="0"/>
      <w:spacing w:line="317" w:lineRule="exact"/>
      <w:jc w:val="both"/>
    </w:pPr>
    <w:rPr>
      <w:rFonts w:ascii="Times New Roman" w:eastAsiaTheme="minorEastAsia" w:hAnsi="Times New Roman"/>
      <w:sz w:val="24"/>
      <w:szCs w:val="24"/>
    </w:rPr>
  </w:style>
  <w:style w:type="character" w:customStyle="1" w:styleId="FontStyle129">
    <w:name w:val="Font Style129"/>
    <w:basedOn w:val="a0"/>
    <w:uiPriority w:val="99"/>
    <w:rsid w:val="009E0055"/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Style64">
    <w:name w:val="Style64"/>
    <w:basedOn w:val="a"/>
    <w:uiPriority w:val="99"/>
    <w:rsid w:val="009E0055"/>
    <w:pPr>
      <w:widowControl w:val="0"/>
      <w:autoSpaceDE w:val="0"/>
      <w:autoSpaceDN w:val="0"/>
      <w:adjustRightInd w:val="0"/>
      <w:spacing w:line="317" w:lineRule="exact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Style81">
    <w:name w:val="Style81"/>
    <w:basedOn w:val="a"/>
    <w:uiPriority w:val="99"/>
    <w:rsid w:val="009E0055"/>
    <w:pPr>
      <w:widowControl w:val="0"/>
      <w:autoSpaceDE w:val="0"/>
      <w:autoSpaceDN w:val="0"/>
      <w:adjustRightInd w:val="0"/>
      <w:spacing w:line="317" w:lineRule="exact"/>
      <w:ind w:firstLine="554"/>
    </w:pPr>
    <w:rPr>
      <w:rFonts w:ascii="Times New Roman" w:eastAsiaTheme="minorEastAsia" w:hAnsi="Times New Roman"/>
      <w:sz w:val="24"/>
      <w:szCs w:val="24"/>
    </w:rPr>
  </w:style>
  <w:style w:type="paragraph" w:customStyle="1" w:styleId="Style5">
    <w:name w:val="Style5"/>
    <w:basedOn w:val="a"/>
    <w:uiPriority w:val="99"/>
    <w:rsid w:val="009E0055"/>
    <w:pPr>
      <w:widowControl w:val="0"/>
      <w:autoSpaceDE w:val="0"/>
      <w:autoSpaceDN w:val="0"/>
      <w:adjustRightInd w:val="0"/>
      <w:spacing w:line="310" w:lineRule="exact"/>
      <w:ind w:firstLine="842"/>
    </w:pPr>
    <w:rPr>
      <w:rFonts w:ascii="Times New Roman" w:eastAsiaTheme="minorEastAsia" w:hAnsi="Times New Roman"/>
      <w:sz w:val="24"/>
      <w:szCs w:val="24"/>
    </w:rPr>
  </w:style>
  <w:style w:type="paragraph" w:customStyle="1" w:styleId="Style45">
    <w:name w:val="Style45"/>
    <w:basedOn w:val="a"/>
    <w:uiPriority w:val="99"/>
    <w:rsid w:val="009E0055"/>
    <w:pPr>
      <w:widowControl w:val="0"/>
      <w:autoSpaceDE w:val="0"/>
      <w:autoSpaceDN w:val="0"/>
      <w:adjustRightInd w:val="0"/>
      <w:spacing w:line="317" w:lineRule="exact"/>
      <w:ind w:firstLine="1015"/>
    </w:pPr>
    <w:rPr>
      <w:rFonts w:ascii="Times New Roman" w:eastAsiaTheme="minorEastAsia" w:hAnsi="Times New Roman"/>
      <w:sz w:val="24"/>
      <w:szCs w:val="24"/>
    </w:rPr>
  </w:style>
  <w:style w:type="paragraph" w:customStyle="1" w:styleId="Style52">
    <w:name w:val="Style52"/>
    <w:basedOn w:val="a"/>
    <w:uiPriority w:val="99"/>
    <w:rsid w:val="009E0055"/>
    <w:pPr>
      <w:widowControl w:val="0"/>
      <w:autoSpaceDE w:val="0"/>
      <w:autoSpaceDN w:val="0"/>
      <w:adjustRightInd w:val="0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-11">
    <w:name w:val="Цветной список - Акцент 11"/>
    <w:basedOn w:val="a"/>
    <w:uiPriority w:val="99"/>
    <w:rsid w:val="009E005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3">
    <w:name w:val="ГС_абз_Основной"/>
    <w:link w:val="af4"/>
    <w:uiPriority w:val="99"/>
    <w:rsid w:val="009E0055"/>
    <w:pPr>
      <w:tabs>
        <w:tab w:val="left" w:pos="851"/>
      </w:tabs>
      <w:spacing w:before="60" w:after="60" w:line="360" w:lineRule="auto"/>
      <w:ind w:firstLine="851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f4">
    <w:name w:val="ГС_абз_Основной Знак Знак"/>
    <w:link w:val="af3"/>
    <w:uiPriority w:val="99"/>
    <w:locked/>
    <w:rsid w:val="009E0055"/>
    <w:rPr>
      <w:rFonts w:ascii="Calibri" w:eastAsia="Times New Roman" w:hAnsi="Calibri" w:cs="Times New Roman"/>
      <w:sz w:val="24"/>
      <w:szCs w:val="24"/>
      <w:lang w:eastAsia="ru-RU"/>
    </w:rPr>
  </w:style>
  <w:style w:type="paragraph" w:styleId="af5">
    <w:name w:val="annotation text"/>
    <w:basedOn w:val="a"/>
    <w:link w:val="af6"/>
    <w:uiPriority w:val="99"/>
    <w:rsid w:val="009E0055"/>
    <w:pPr>
      <w:spacing w:after="200" w:line="276" w:lineRule="auto"/>
    </w:pPr>
    <w:rPr>
      <w:rFonts w:ascii="Calibri" w:hAnsi="Calibri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rsid w:val="009E0055"/>
    <w:rPr>
      <w:rFonts w:ascii="Calibri" w:eastAsia="Times New Roman" w:hAnsi="Calibri" w:cs="Times New Roman"/>
      <w:sz w:val="20"/>
      <w:szCs w:val="20"/>
    </w:rPr>
  </w:style>
  <w:style w:type="paragraph" w:styleId="12">
    <w:name w:val="toc 1"/>
    <w:basedOn w:val="a"/>
    <w:next w:val="a"/>
    <w:autoRedefine/>
    <w:uiPriority w:val="39"/>
    <w:qFormat/>
    <w:rsid w:val="009E0055"/>
    <w:pPr>
      <w:tabs>
        <w:tab w:val="right" w:leader="dot" w:pos="9923"/>
      </w:tabs>
      <w:spacing w:after="120" w:line="276" w:lineRule="auto"/>
      <w:ind w:right="-142"/>
      <w:jc w:val="both"/>
    </w:pPr>
    <w:rPr>
      <w:rFonts w:ascii="Times New Roman" w:hAnsi="Times New Roman"/>
      <w:b/>
      <w:sz w:val="22"/>
      <w:szCs w:val="22"/>
      <w:lang w:eastAsia="en-US"/>
    </w:rPr>
  </w:style>
  <w:style w:type="character" w:styleId="af7">
    <w:name w:val="Hyperlink"/>
    <w:uiPriority w:val="99"/>
    <w:rsid w:val="009E0055"/>
    <w:rPr>
      <w:rFonts w:cs="Times New Roman"/>
      <w:color w:val="0000FF"/>
      <w:u w:val="single"/>
    </w:rPr>
  </w:style>
  <w:style w:type="paragraph" w:customStyle="1" w:styleId="1">
    <w:name w:val="Стиль1"/>
    <w:basedOn w:val="a"/>
    <w:link w:val="13"/>
    <w:uiPriority w:val="99"/>
    <w:rsid w:val="009E0055"/>
    <w:pPr>
      <w:numPr>
        <w:ilvl w:val="2"/>
        <w:numId w:val="7"/>
      </w:numPr>
      <w:spacing w:after="120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13">
    <w:name w:val="Стиль1 Знак"/>
    <w:link w:val="1"/>
    <w:uiPriority w:val="99"/>
    <w:locked/>
    <w:rsid w:val="009E0055"/>
    <w:rPr>
      <w:rFonts w:ascii="Times New Roman" w:eastAsia="Times New Roman" w:hAnsi="Times New Roman" w:cs="Times New Roman"/>
      <w:sz w:val="28"/>
      <w:szCs w:val="28"/>
    </w:rPr>
  </w:style>
  <w:style w:type="character" w:customStyle="1" w:styleId="af8">
    <w:name w:val="Основной текст_"/>
    <w:link w:val="23"/>
    <w:uiPriority w:val="99"/>
    <w:locked/>
    <w:rsid w:val="009E0055"/>
    <w:rPr>
      <w:sz w:val="27"/>
      <w:shd w:val="clear" w:color="auto" w:fill="FFFFFF"/>
    </w:rPr>
  </w:style>
  <w:style w:type="paragraph" w:customStyle="1" w:styleId="23">
    <w:name w:val="Основной текст2"/>
    <w:basedOn w:val="a"/>
    <w:link w:val="af8"/>
    <w:uiPriority w:val="99"/>
    <w:rsid w:val="009E0055"/>
    <w:pPr>
      <w:widowControl w:val="0"/>
      <w:shd w:val="clear" w:color="auto" w:fill="FFFFFF"/>
      <w:spacing w:before="60" w:after="180" w:line="240" w:lineRule="atLeast"/>
      <w:ind w:hanging="260"/>
    </w:pPr>
    <w:rPr>
      <w:rFonts w:asciiTheme="minorHAnsi" w:eastAsiaTheme="minorHAnsi" w:hAnsiTheme="minorHAnsi" w:cstheme="minorBidi"/>
      <w:sz w:val="27"/>
      <w:szCs w:val="22"/>
      <w:shd w:val="clear" w:color="auto" w:fill="FFFFFF"/>
      <w:lang w:eastAsia="en-US"/>
    </w:rPr>
  </w:style>
  <w:style w:type="paragraph" w:styleId="24">
    <w:name w:val="toc 2"/>
    <w:basedOn w:val="a"/>
    <w:next w:val="a"/>
    <w:autoRedefine/>
    <w:uiPriority w:val="39"/>
    <w:qFormat/>
    <w:rsid w:val="009E0055"/>
    <w:pPr>
      <w:tabs>
        <w:tab w:val="right" w:leader="dot" w:pos="9923"/>
      </w:tabs>
      <w:spacing w:after="120" w:line="276" w:lineRule="auto"/>
      <w:ind w:left="851" w:hanging="567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af9">
    <w:name w:val="footnote text"/>
    <w:basedOn w:val="a"/>
    <w:link w:val="afa"/>
    <w:uiPriority w:val="99"/>
    <w:rsid w:val="009E0055"/>
    <w:rPr>
      <w:rFonts w:ascii="Times New Roman" w:hAnsi="Times New Roman"/>
    </w:rPr>
  </w:style>
  <w:style w:type="character" w:customStyle="1" w:styleId="afa">
    <w:name w:val="Текст сноски Знак"/>
    <w:basedOn w:val="a0"/>
    <w:link w:val="af9"/>
    <w:uiPriority w:val="99"/>
    <w:rsid w:val="009E00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uiPriority w:val="99"/>
    <w:rsid w:val="009E0055"/>
    <w:rPr>
      <w:rFonts w:cs="Times New Roman"/>
      <w:vertAlign w:val="superscript"/>
    </w:rPr>
  </w:style>
  <w:style w:type="paragraph" w:styleId="25">
    <w:name w:val="Body Text Indent 2"/>
    <w:basedOn w:val="a"/>
    <w:link w:val="26"/>
    <w:uiPriority w:val="99"/>
    <w:rsid w:val="009E0055"/>
    <w:pPr>
      <w:spacing w:after="120" w:line="480" w:lineRule="auto"/>
      <w:ind w:left="283"/>
    </w:pPr>
    <w:rPr>
      <w:rFonts w:ascii="Times New Roman" w:hAnsi="Times New Roman"/>
      <w:sz w:val="26"/>
      <w:lang w:eastAsia="en-US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9E0055"/>
    <w:rPr>
      <w:rFonts w:ascii="Times New Roman" w:eastAsia="Times New Roman" w:hAnsi="Times New Roman" w:cs="Times New Roman"/>
      <w:sz w:val="26"/>
      <w:szCs w:val="20"/>
    </w:rPr>
  </w:style>
  <w:style w:type="paragraph" w:styleId="afc">
    <w:name w:val="Document Map"/>
    <w:basedOn w:val="a"/>
    <w:link w:val="afd"/>
    <w:uiPriority w:val="99"/>
    <w:rsid w:val="009E0055"/>
    <w:pPr>
      <w:spacing w:after="200" w:line="276" w:lineRule="auto"/>
    </w:pPr>
    <w:rPr>
      <w:rFonts w:ascii="Lucida Grande CY" w:hAnsi="Lucida Grande CY"/>
      <w:sz w:val="24"/>
      <w:szCs w:val="24"/>
      <w:lang w:eastAsia="en-US"/>
    </w:rPr>
  </w:style>
  <w:style w:type="character" w:customStyle="1" w:styleId="afd">
    <w:name w:val="Схема документа Знак"/>
    <w:basedOn w:val="a0"/>
    <w:link w:val="afc"/>
    <w:uiPriority w:val="99"/>
    <w:rsid w:val="009E0055"/>
    <w:rPr>
      <w:rFonts w:ascii="Lucida Grande CY" w:eastAsia="Times New Roman" w:hAnsi="Lucida Grande CY" w:cs="Times New Roman"/>
      <w:sz w:val="24"/>
      <w:szCs w:val="24"/>
    </w:rPr>
  </w:style>
  <w:style w:type="paragraph" w:customStyle="1" w:styleId="-51">
    <w:name w:val="Темный список - Акцент 51"/>
    <w:basedOn w:val="a"/>
    <w:uiPriority w:val="99"/>
    <w:rsid w:val="009E005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e">
    <w:name w:val="annotation reference"/>
    <w:uiPriority w:val="99"/>
    <w:rsid w:val="009E0055"/>
    <w:rPr>
      <w:rFonts w:cs="Times New Roman"/>
      <w:sz w:val="16"/>
    </w:rPr>
  </w:style>
  <w:style w:type="paragraph" w:styleId="aff">
    <w:name w:val="annotation subject"/>
    <w:basedOn w:val="af5"/>
    <w:next w:val="af5"/>
    <w:link w:val="aff0"/>
    <w:uiPriority w:val="99"/>
    <w:rsid w:val="009E0055"/>
    <w:rPr>
      <w:b/>
      <w:bCs/>
    </w:rPr>
  </w:style>
  <w:style w:type="character" w:customStyle="1" w:styleId="aff0">
    <w:name w:val="Тема примечания Знак"/>
    <w:basedOn w:val="af6"/>
    <w:link w:val="aff"/>
    <w:uiPriority w:val="99"/>
    <w:rsid w:val="009E0055"/>
    <w:rPr>
      <w:b/>
      <w:bCs/>
    </w:rPr>
  </w:style>
  <w:style w:type="paragraph" w:customStyle="1" w:styleId="-510">
    <w:name w:val="Светлая заливка - Акцент 51"/>
    <w:hidden/>
    <w:uiPriority w:val="99"/>
    <w:rsid w:val="009E005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-31">
    <w:name w:val="Темный список - Акцент 31"/>
    <w:hidden/>
    <w:uiPriority w:val="99"/>
    <w:rsid w:val="009E005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-310">
    <w:name w:val="Светлый список - Акцент 31"/>
    <w:hidden/>
    <w:uiPriority w:val="99"/>
    <w:semiHidden/>
    <w:rsid w:val="009E005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-21">
    <w:name w:val="Средний список 2 - Акцент 21"/>
    <w:hidden/>
    <w:uiPriority w:val="99"/>
    <w:semiHidden/>
    <w:rsid w:val="009E005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-32">
    <w:name w:val="Светлый список - Акцент 32"/>
    <w:hidden/>
    <w:uiPriority w:val="99"/>
    <w:semiHidden/>
    <w:rsid w:val="009E005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-311">
    <w:name w:val="Светлая сетка - Акцент 31"/>
    <w:basedOn w:val="a"/>
    <w:uiPriority w:val="99"/>
    <w:rsid w:val="009E0055"/>
    <w:pPr>
      <w:spacing w:after="200" w:line="276" w:lineRule="auto"/>
      <w:ind w:left="708"/>
    </w:pPr>
    <w:rPr>
      <w:rFonts w:ascii="Calibri" w:hAnsi="Calibri"/>
      <w:sz w:val="22"/>
      <w:szCs w:val="22"/>
    </w:rPr>
  </w:style>
  <w:style w:type="paragraph" w:customStyle="1" w:styleId="-110">
    <w:name w:val="Цветная заливка - Акцент 11"/>
    <w:hidden/>
    <w:uiPriority w:val="99"/>
    <w:semiHidden/>
    <w:rsid w:val="009E0055"/>
    <w:pPr>
      <w:spacing w:after="0" w:line="240" w:lineRule="auto"/>
    </w:pPr>
    <w:rPr>
      <w:rFonts w:ascii="Calibri" w:eastAsia="Times New Roman" w:hAnsi="Calibri" w:cs="Times New Roman"/>
    </w:rPr>
  </w:style>
  <w:style w:type="paragraph" w:styleId="aff1">
    <w:name w:val="endnote text"/>
    <w:basedOn w:val="a"/>
    <w:link w:val="aff2"/>
    <w:uiPriority w:val="99"/>
    <w:rsid w:val="009E0055"/>
    <w:pPr>
      <w:spacing w:after="200" w:line="276" w:lineRule="auto"/>
    </w:pPr>
    <w:rPr>
      <w:rFonts w:ascii="Calibri" w:hAnsi="Calibri"/>
      <w:lang w:eastAsia="en-US"/>
    </w:rPr>
  </w:style>
  <w:style w:type="character" w:customStyle="1" w:styleId="aff2">
    <w:name w:val="Текст концевой сноски Знак"/>
    <w:basedOn w:val="a0"/>
    <w:link w:val="aff1"/>
    <w:uiPriority w:val="99"/>
    <w:rsid w:val="009E0055"/>
    <w:rPr>
      <w:rFonts w:ascii="Calibri" w:eastAsia="Times New Roman" w:hAnsi="Calibri" w:cs="Times New Roman"/>
      <w:sz w:val="20"/>
      <w:szCs w:val="20"/>
    </w:rPr>
  </w:style>
  <w:style w:type="character" w:styleId="aff3">
    <w:name w:val="endnote reference"/>
    <w:uiPriority w:val="99"/>
    <w:rsid w:val="009E0055"/>
    <w:rPr>
      <w:rFonts w:cs="Times New Roman"/>
      <w:vertAlign w:val="superscript"/>
    </w:rPr>
  </w:style>
  <w:style w:type="paragraph" w:styleId="aff4">
    <w:name w:val="Revision"/>
    <w:hidden/>
    <w:uiPriority w:val="99"/>
    <w:semiHidden/>
    <w:rsid w:val="009E005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7">
    <w:name w:val="Font Style17"/>
    <w:uiPriority w:val="99"/>
    <w:rsid w:val="009E0055"/>
    <w:rPr>
      <w:rFonts w:ascii="Times New Roman" w:hAnsi="Times New Roman"/>
      <w:sz w:val="22"/>
    </w:rPr>
  </w:style>
  <w:style w:type="paragraph" w:styleId="aff5">
    <w:name w:val="TOC Heading"/>
    <w:basedOn w:val="10"/>
    <w:next w:val="a"/>
    <w:uiPriority w:val="39"/>
    <w:qFormat/>
    <w:rsid w:val="009E0055"/>
    <w:pPr>
      <w:keepLines/>
      <w:spacing w:before="240" w:line="259" w:lineRule="auto"/>
      <w:outlineLvl w:val="9"/>
    </w:pPr>
    <w:rPr>
      <w:rFonts w:ascii="Cambria" w:hAnsi="Cambria"/>
      <w:b w:val="0"/>
      <w:color w:val="365F91"/>
      <w:sz w:val="32"/>
      <w:szCs w:val="32"/>
    </w:rPr>
  </w:style>
  <w:style w:type="paragraph" w:styleId="31">
    <w:name w:val="toc 3"/>
    <w:basedOn w:val="a"/>
    <w:next w:val="a"/>
    <w:autoRedefine/>
    <w:uiPriority w:val="39"/>
    <w:qFormat/>
    <w:rsid w:val="009E0055"/>
    <w:pPr>
      <w:tabs>
        <w:tab w:val="right" w:leader="dot" w:pos="9923"/>
      </w:tabs>
      <w:spacing w:after="120" w:line="276" w:lineRule="auto"/>
      <w:ind w:left="1134" w:hanging="567"/>
      <w:jc w:val="both"/>
    </w:pPr>
    <w:rPr>
      <w:rFonts w:ascii="Times New Roman" w:hAnsi="Times New Roman"/>
      <w:i/>
      <w:sz w:val="22"/>
      <w:szCs w:val="22"/>
      <w:lang w:eastAsia="en-US"/>
    </w:rPr>
  </w:style>
  <w:style w:type="paragraph" w:styleId="4">
    <w:name w:val="toc 4"/>
    <w:basedOn w:val="a"/>
    <w:next w:val="a"/>
    <w:autoRedefine/>
    <w:uiPriority w:val="39"/>
    <w:rsid w:val="009E0055"/>
    <w:pPr>
      <w:spacing w:after="100" w:line="259" w:lineRule="auto"/>
      <w:ind w:left="660"/>
    </w:pPr>
    <w:rPr>
      <w:rFonts w:ascii="Calibri" w:hAnsi="Calibri"/>
      <w:sz w:val="22"/>
      <w:szCs w:val="22"/>
    </w:rPr>
  </w:style>
  <w:style w:type="paragraph" w:styleId="5">
    <w:name w:val="toc 5"/>
    <w:basedOn w:val="a"/>
    <w:next w:val="a"/>
    <w:autoRedefine/>
    <w:uiPriority w:val="39"/>
    <w:rsid w:val="009E0055"/>
    <w:pPr>
      <w:spacing w:after="100" w:line="259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"/>
    <w:next w:val="a"/>
    <w:autoRedefine/>
    <w:uiPriority w:val="39"/>
    <w:rsid w:val="009E0055"/>
    <w:pPr>
      <w:spacing w:after="100" w:line="259" w:lineRule="auto"/>
      <w:ind w:left="1100"/>
    </w:pPr>
    <w:rPr>
      <w:rFonts w:ascii="Calibri" w:hAnsi="Calibri"/>
      <w:sz w:val="22"/>
      <w:szCs w:val="22"/>
    </w:rPr>
  </w:style>
  <w:style w:type="paragraph" w:styleId="7">
    <w:name w:val="toc 7"/>
    <w:basedOn w:val="a"/>
    <w:next w:val="a"/>
    <w:autoRedefine/>
    <w:uiPriority w:val="39"/>
    <w:rsid w:val="009E0055"/>
    <w:pPr>
      <w:spacing w:after="100" w:line="259" w:lineRule="auto"/>
      <w:ind w:left="1320"/>
    </w:pPr>
    <w:rPr>
      <w:rFonts w:ascii="Calibri" w:hAnsi="Calibri"/>
      <w:sz w:val="22"/>
      <w:szCs w:val="22"/>
    </w:rPr>
  </w:style>
  <w:style w:type="paragraph" w:styleId="8">
    <w:name w:val="toc 8"/>
    <w:basedOn w:val="a"/>
    <w:next w:val="a"/>
    <w:autoRedefine/>
    <w:uiPriority w:val="39"/>
    <w:rsid w:val="009E0055"/>
    <w:pPr>
      <w:spacing w:after="100" w:line="259" w:lineRule="auto"/>
      <w:ind w:left="1540"/>
    </w:pPr>
    <w:rPr>
      <w:rFonts w:ascii="Calibri" w:hAnsi="Calibri"/>
      <w:sz w:val="22"/>
      <w:szCs w:val="22"/>
    </w:rPr>
  </w:style>
  <w:style w:type="paragraph" w:styleId="9">
    <w:name w:val="toc 9"/>
    <w:basedOn w:val="a"/>
    <w:next w:val="a"/>
    <w:autoRedefine/>
    <w:uiPriority w:val="39"/>
    <w:rsid w:val="009E0055"/>
    <w:pPr>
      <w:spacing w:after="100" w:line="259" w:lineRule="auto"/>
      <w:ind w:left="1760"/>
    </w:pPr>
    <w:rPr>
      <w:rFonts w:ascii="Calibri" w:hAnsi="Calibri"/>
      <w:sz w:val="22"/>
      <w:szCs w:val="22"/>
    </w:rPr>
  </w:style>
  <w:style w:type="paragraph" w:styleId="aff6">
    <w:name w:val="Normal Indent"/>
    <w:basedOn w:val="a"/>
    <w:uiPriority w:val="99"/>
    <w:rsid w:val="009E0055"/>
    <w:pPr>
      <w:ind w:left="72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3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0417A8470C4070102B7CA5A13F42B4A83C527EF902FA65C340BE3A6D30DA7F3F2B8077988F037D04B3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058706611442F37D80B6DE38DD4B41834684FCFE887FCC7BC7B9732F54E25DABE57AE51651C0340BEH2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2F0C7AB1E2D1D24D25BF0E53FF98D2F48D0FFA9DA960014B1945DABADCB19C8B7C458427773F7A7EDK9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058706611442F37D80B6DE38DD4B41834684FCFE887FCC7BC7B9732F54E25DABE57AE51651C0340BEH2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wmf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consultantplus://offline/ref=0417A8470C4070102B7CA5A13F42B4A83C527EF902FA65C340BE3A6D30DA7F3F2B8077988F037D04B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75253D-C4AC-4FFF-AF95-75EC61C0C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86</Pages>
  <Words>31039</Words>
  <Characters>176927</Characters>
  <Application>Microsoft Office Word</Application>
  <DocSecurity>0</DocSecurity>
  <Lines>1474</Lines>
  <Paragraphs>415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207551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Сергеевна Карпеченко</dc:creator>
  <cp:lastModifiedBy>UFNS</cp:lastModifiedBy>
  <cp:revision>2</cp:revision>
  <cp:lastPrinted>2018-11-15T07:21:00Z</cp:lastPrinted>
  <dcterms:created xsi:type="dcterms:W3CDTF">2018-12-10T04:23:00Z</dcterms:created>
  <dcterms:modified xsi:type="dcterms:W3CDTF">2018-12-10T04:23:00Z</dcterms:modified>
</cp:coreProperties>
</file>